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C25B38">
        <w:rPr>
          <w:b/>
          <w:sz w:val="28"/>
          <w:szCs w:val="28"/>
          <w:lang w:val="uk-UA"/>
        </w:rPr>
        <w:t>80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568EE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3568EE" w:rsidRPr="007B2970" w:rsidTr="009D5AA9">
        <w:tc>
          <w:tcPr>
            <w:tcW w:w="5387" w:type="dxa"/>
            <w:shd w:val="clear" w:color="auto" w:fill="auto"/>
          </w:tcPr>
          <w:p w:rsidR="003568EE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будинку): Сумська область, Сумський район,                    м. Суми, вул. </w:t>
            </w:r>
            <w:r w:rsidR="00310C52">
              <w:rPr>
                <w:b/>
                <w:sz w:val="28"/>
                <w:szCs w:val="28"/>
                <w:lang w:val="uk-UA"/>
              </w:rPr>
              <w:t>Каштанова, 10</w:t>
            </w:r>
            <w:r w:rsidR="00C25B38">
              <w:rPr>
                <w:b/>
                <w:sz w:val="28"/>
                <w:szCs w:val="28"/>
                <w:lang w:val="uk-UA"/>
              </w:rPr>
              <w:t>-Б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568EE" w:rsidRPr="001A3482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68EE" w:rsidRPr="002801C6" w:rsidRDefault="003568EE" w:rsidP="003568EE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п’ятої статті 26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 xml:space="preserve">7.04.2016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3568EE" w:rsidRPr="00E95018" w:rsidRDefault="003568EE" w:rsidP="003568EE">
      <w:pPr>
        <w:rPr>
          <w:b/>
          <w:sz w:val="28"/>
          <w:szCs w:val="28"/>
          <w:lang w:val="uk-UA"/>
        </w:rPr>
      </w:pPr>
    </w:p>
    <w:p w:rsidR="003568EE" w:rsidRPr="00A814CA" w:rsidRDefault="003568EE" w:rsidP="003568E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3568EE" w:rsidRPr="00E95018" w:rsidRDefault="003568EE" w:rsidP="003568EE">
      <w:pPr>
        <w:ind w:firstLine="708"/>
        <w:jc w:val="both"/>
        <w:rPr>
          <w:b/>
          <w:sz w:val="28"/>
          <w:szCs w:val="28"/>
          <w:lang w:val="uk-UA"/>
        </w:rPr>
      </w:pPr>
    </w:p>
    <w:p w:rsidR="003568EE" w:rsidRPr="003E30BE" w:rsidRDefault="003568EE" w:rsidP="003568E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Присвоїти адресу: </w:t>
      </w:r>
      <w:r w:rsidRPr="003E30BE">
        <w:rPr>
          <w:color w:val="000000" w:themeColor="text1"/>
          <w:sz w:val="28"/>
          <w:szCs w:val="28"/>
          <w:lang w:val="uk-UA"/>
        </w:rPr>
        <w:t xml:space="preserve">Сумська область, Сумський район, </w:t>
      </w:r>
      <w:r w:rsidRPr="003E30BE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                        </w:t>
      </w:r>
      <w:r w:rsidRPr="007B2970">
        <w:rPr>
          <w:sz w:val="28"/>
          <w:szCs w:val="28"/>
          <w:lang w:val="uk-UA"/>
        </w:rPr>
        <w:t xml:space="preserve">вул. </w:t>
      </w:r>
      <w:r w:rsidR="00310C52">
        <w:rPr>
          <w:sz w:val="28"/>
          <w:szCs w:val="28"/>
          <w:lang w:val="uk-UA"/>
        </w:rPr>
        <w:t>Каштанова, 10-</w:t>
      </w:r>
      <w:r w:rsidR="00C25B3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,</w:t>
      </w:r>
      <w:r w:rsidRPr="007B2970">
        <w:rPr>
          <w:color w:val="000000" w:themeColor="text1"/>
          <w:sz w:val="28"/>
          <w:szCs w:val="28"/>
          <w:lang w:val="uk-UA"/>
        </w:rPr>
        <w:t xml:space="preserve"> об’єкту</w:t>
      </w:r>
      <w:r w:rsidRPr="003E30BE">
        <w:rPr>
          <w:color w:val="000000" w:themeColor="text1"/>
          <w:sz w:val="28"/>
          <w:szCs w:val="28"/>
          <w:lang w:val="uk-UA"/>
        </w:rPr>
        <w:t xml:space="preserve"> нерухомого майна – </w:t>
      </w:r>
      <w:r w:rsidRPr="003E30BE">
        <w:rPr>
          <w:sz w:val="28"/>
          <w:szCs w:val="28"/>
          <w:lang w:val="uk-UA"/>
        </w:rPr>
        <w:t xml:space="preserve">житловому будинку, </w:t>
      </w:r>
      <w:r w:rsidRPr="003E30BE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>
        <w:rPr>
          <w:color w:val="000000" w:themeColor="text1"/>
          <w:sz w:val="28"/>
          <w:szCs w:val="28"/>
          <w:lang w:val="uk-UA"/>
        </w:rPr>
        <w:t>10136</w:t>
      </w:r>
      <w:r w:rsidR="00310C52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00:</w:t>
      </w:r>
      <w:r w:rsidR="00310C52">
        <w:rPr>
          <w:color w:val="000000" w:themeColor="text1"/>
          <w:sz w:val="28"/>
          <w:szCs w:val="28"/>
          <w:lang w:val="uk-UA"/>
        </w:rPr>
        <w:t>01</w:t>
      </w:r>
      <w:r w:rsidRPr="003E30B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0</w:t>
      </w:r>
      <w:r w:rsidR="00310C52">
        <w:rPr>
          <w:color w:val="000000" w:themeColor="text1"/>
          <w:sz w:val="28"/>
          <w:szCs w:val="28"/>
          <w:lang w:val="uk-UA"/>
        </w:rPr>
        <w:t>10</w:t>
      </w:r>
      <w:r>
        <w:rPr>
          <w:color w:val="000000" w:themeColor="text1"/>
          <w:sz w:val="28"/>
          <w:szCs w:val="28"/>
          <w:lang w:val="uk-UA"/>
        </w:rPr>
        <w:t>:01</w:t>
      </w:r>
      <w:r w:rsidR="00C25B38">
        <w:rPr>
          <w:color w:val="000000" w:themeColor="text1"/>
          <w:sz w:val="28"/>
          <w:szCs w:val="28"/>
          <w:lang w:val="uk-UA"/>
        </w:rPr>
        <w:t>50</w:t>
      </w:r>
      <w:r w:rsidRPr="003E30BE">
        <w:rPr>
          <w:color w:val="000000" w:themeColor="text1"/>
          <w:sz w:val="28"/>
          <w:szCs w:val="28"/>
          <w:lang w:val="uk-UA"/>
        </w:rPr>
        <w:t>, власник</w:t>
      </w:r>
      <w:r w:rsidR="002C3555">
        <w:rPr>
          <w:color w:val="000000" w:themeColor="text1"/>
          <w:sz w:val="28"/>
          <w:szCs w:val="28"/>
          <w:lang w:val="uk-UA"/>
        </w:rPr>
        <w:t xml:space="preserve"> 1</w:t>
      </w:r>
      <w:bookmarkStart w:id="0" w:name="_GoBack"/>
      <w:bookmarkEnd w:id="0"/>
      <w:r w:rsidRPr="003E30BE">
        <w:rPr>
          <w:color w:val="000000" w:themeColor="text1"/>
          <w:sz w:val="28"/>
          <w:szCs w:val="28"/>
          <w:lang w:val="uk-UA"/>
        </w:rPr>
        <w:t xml:space="preserve">, </w:t>
      </w:r>
      <w:r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</w:t>
      </w:r>
      <w:r w:rsidRPr="00655238">
        <w:rPr>
          <w:sz w:val="28"/>
          <w:szCs w:val="28"/>
        </w:rPr>
        <w:t>’</w:t>
      </w:r>
      <w:proofErr w:type="spellStart"/>
      <w:r w:rsidRPr="003E30BE">
        <w:rPr>
          <w:sz w:val="28"/>
          <w:szCs w:val="28"/>
          <w:lang w:val="uk-UA"/>
        </w:rPr>
        <w:t>єкта</w:t>
      </w:r>
      <w:proofErr w:type="spellEnd"/>
      <w:r w:rsidRPr="003E30BE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>101210</w:t>
      </w:r>
      <w:r w:rsidR="00310C52">
        <w:rPr>
          <w:sz w:val="28"/>
          <w:szCs w:val="28"/>
          <w:lang w:val="uk-UA"/>
        </w:rPr>
        <w:t>81</w:t>
      </w:r>
      <w:r w:rsidR="00C25B38">
        <w:rPr>
          <w:sz w:val="28"/>
          <w:szCs w:val="28"/>
          <w:lang w:val="uk-UA"/>
        </w:rPr>
        <w:t>2436</w:t>
      </w:r>
      <w:r w:rsidRPr="003E30BE">
        <w:rPr>
          <w:sz w:val="28"/>
          <w:szCs w:val="28"/>
          <w:lang w:val="uk-UA"/>
        </w:rPr>
        <w:t xml:space="preserve"> від </w:t>
      </w:r>
      <w:r w:rsidR="00310C52">
        <w:rPr>
          <w:sz w:val="28"/>
          <w:szCs w:val="28"/>
          <w:lang w:val="uk-UA"/>
        </w:rPr>
        <w:t>1</w:t>
      </w:r>
      <w:r w:rsidR="00C25B3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310C5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.2021</w:t>
      </w:r>
      <w:r w:rsidRPr="003E30BE">
        <w:rPr>
          <w:sz w:val="28"/>
          <w:szCs w:val="28"/>
          <w:lang w:val="uk-UA"/>
        </w:rPr>
        <w:t>).</w:t>
      </w:r>
    </w:p>
    <w:p w:rsidR="003568EE" w:rsidRPr="00E95018" w:rsidRDefault="003568EE" w:rsidP="003568EE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310C52" w:rsidRDefault="00310C52" w:rsidP="00C3105A">
      <w:pPr>
        <w:jc w:val="both"/>
        <w:rPr>
          <w:sz w:val="28"/>
          <w:szCs w:val="28"/>
          <w:lang w:val="uk-UA"/>
        </w:rPr>
      </w:pPr>
    </w:p>
    <w:p w:rsidR="00A25051" w:rsidRPr="003012AB" w:rsidRDefault="00310C52" w:rsidP="00310C52">
      <w:pPr>
        <w:ind w:firstLine="708"/>
        <w:jc w:val="both"/>
        <w:rPr>
          <w:sz w:val="28"/>
          <w:szCs w:val="28"/>
          <w:lang w:val="uk-UA"/>
        </w:rPr>
      </w:pPr>
      <w:r w:rsidRPr="00310C52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>Визнати таким, що втратив чинність</w:t>
      </w:r>
      <w:r>
        <w:rPr>
          <w:b/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Управління архітектури та містобудування Сумської міської ради від 09.09.2021 № 24</w:t>
      </w:r>
      <w:r w:rsidR="00C25B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-а «Про присвоєння адреси об’єкту нерухомого майна (житловому будинку), розташованому: Сумська область, Сумський район, м. Суми, вул. Каштанова, 10/</w:t>
      </w:r>
      <w:r w:rsidR="00C25B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». </w:t>
      </w: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555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0C52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568EE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25B38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2245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57</cp:revision>
  <cp:lastPrinted>2021-09-23T08:29:00Z</cp:lastPrinted>
  <dcterms:created xsi:type="dcterms:W3CDTF">2021-03-29T08:23:00Z</dcterms:created>
  <dcterms:modified xsi:type="dcterms:W3CDTF">2021-09-28T13:19:00Z</dcterms:modified>
</cp:coreProperties>
</file>