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272A06" w:rsidP="00365F4A">
      <w:pPr>
        <w:spacing w:after="200" w:line="276" w:lineRule="auto"/>
        <w:jc w:val="both"/>
        <w:rPr>
          <w:sz w:val="28"/>
          <w:szCs w:val="28"/>
          <w:lang w:val="uk-UA"/>
        </w:rPr>
      </w:pPr>
      <w:r>
        <w:rPr>
          <w:sz w:val="28"/>
          <w:szCs w:val="28"/>
          <w:lang w:val="uk-UA"/>
        </w:rPr>
        <w:t>29.11.2023</w:t>
      </w:r>
      <w:r w:rsidR="001A0C46" w:rsidRPr="00EA3653">
        <w:rPr>
          <w:sz w:val="28"/>
          <w:szCs w:val="28"/>
          <w:lang w:val="uk-UA"/>
        </w:rPr>
        <w:tab/>
      </w:r>
      <w:r w:rsidR="001A0C46">
        <w:rPr>
          <w:sz w:val="28"/>
          <w:szCs w:val="28"/>
          <w:lang w:val="uk-UA"/>
        </w:rPr>
        <w:tab/>
        <w:t xml:space="preserve">               </w:t>
      </w:r>
      <w:r>
        <w:rPr>
          <w:sz w:val="28"/>
          <w:szCs w:val="28"/>
          <w:lang w:val="uk-UA"/>
        </w:rPr>
        <w:t xml:space="preserve">  </w:t>
      </w:r>
      <w:r w:rsidR="00365F4A">
        <w:rPr>
          <w:sz w:val="28"/>
          <w:szCs w:val="28"/>
          <w:lang w:val="uk-UA"/>
        </w:rPr>
        <w:t xml:space="preserve">            </w:t>
      </w:r>
      <w:r>
        <w:rPr>
          <w:sz w:val="28"/>
          <w:szCs w:val="28"/>
          <w:lang w:val="uk-UA"/>
        </w:rPr>
        <w:t xml:space="preserve"> м. Суми</w:t>
      </w:r>
      <w:r>
        <w:rPr>
          <w:sz w:val="28"/>
          <w:szCs w:val="28"/>
          <w:lang w:val="uk-UA"/>
        </w:rPr>
        <w:tab/>
      </w:r>
      <w:r>
        <w:rPr>
          <w:sz w:val="28"/>
          <w:szCs w:val="28"/>
          <w:lang w:val="uk-UA"/>
        </w:rPr>
        <w:tab/>
        <w:t xml:space="preserve">             </w:t>
      </w:r>
      <w:r w:rsidR="00317316">
        <w:rPr>
          <w:sz w:val="28"/>
          <w:szCs w:val="28"/>
          <w:lang w:val="uk-UA"/>
        </w:rPr>
        <w:t xml:space="preserve">   </w:t>
      </w:r>
      <w:r w:rsidR="00365F4A">
        <w:rPr>
          <w:sz w:val="28"/>
          <w:szCs w:val="28"/>
          <w:lang w:val="uk-UA"/>
        </w:rPr>
        <w:t xml:space="preserve">   </w:t>
      </w:r>
      <w:r>
        <w:rPr>
          <w:sz w:val="28"/>
          <w:szCs w:val="28"/>
          <w:lang w:val="uk-UA"/>
        </w:rPr>
        <w:t xml:space="preserve"> № </w:t>
      </w:r>
      <w:r w:rsidR="00317316">
        <w:rPr>
          <w:sz w:val="28"/>
          <w:szCs w:val="28"/>
          <w:lang w:val="uk-UA"/>
        </w:rPr>
        <w:t>38</w:t>
      </w:r>
      <w:r w:rsidR="001A0C46">
        <w:rPr>
          <w:sz w:val="28"/>
          <w:szCs w:val="28"/>
          <w:lang w:val="uk-UA"/>
        </w:rPr>
        <w:t>-СМР</w:t>
      </w:r>
    </w:p>
    <w:tbl>
      <w:tblPr>
        <w:tblW w:w="0" w:type="auto"/>
        <w:tblInd w:w="-142" w:type="dxa"/>
        <w:tblLook w:val="01E0" w:firstRow="1" w:lastRow="1" w:firstColumn="1" w:lastColumn="1" w:noHBand="0" w:noVBand="0"/>
      </w:tblPr>
      <w:tblGrid>
        <w:gridCol w:w="4395"/>
      </w:tblGrid>
      <w:tr w:rsidR="001A0C46" w:rsidRPr="00C066FA" w:rsidTr="0026542C">
        <w:tc>
          <w:tcPr>
            <w:tcW w:w="4395" w:type="dxa"/>
          </w:tcPr>
          <w:p w:rsidR="001A0C46" w:rsidRPr="00C066FA" w:rsidRDefault="001A0C46" w:rsidP="0026542C">
            <w:pPr>
              <w:tabs>
                <w:tab w:val="left" w:pos="4170"/>
              </w:tabs>
              <w:rPr>
                <w:sz w:val="28"/>
                <w:szCs w:val="28"/>
                <w:lang w:val="uk-UA"/>
              </w:rPr>
            </w:pPr>
          </w:p>
        </w:tc>
      </w:tr>
      <w:tr w:rsidR="001A0C46" w:rsidRPr="00435C4F" w:rsidTr="00035DE4">
        <w:trPr>
          <w:trHeight w:val="1631"/>
        </w:trPr>
        <w:tc>
          <w:tcPr>
            <w:tcW w:w="4395" w:type="dxa"/>
          </w:tcPr>
          <w:p w:rsidR="001A0C46" w:rsidRPr="002F1775" w:rsidRDefault="00275D1D" w:rsidP="009E3400">
            <w:pPr>
              <w:tabs>
                <w:tab w:val="left" w:pos="540"/>
                <w:tab w:val="left" w:pos="1980"/>
                <w:tab w:val="left" w:pos="3060"/>
              </w:tabs>
              <w:jc w:val="both"/>
              <w:rPr>
                <w:sz w:val="27"/>
                <w:szCs w:val="27"/>
                <w:lang w:val="uk-UA"/>
              </w:rPr>
            </w:pPr>
            <w:r w:rsidRPr="00532431">
              <w:rPr>
                <w:sz w:val="28"/>
                <w:lang w:val="uk-UA"/>
              </w:rPr>
              <w:t>Про надання згод</w:t>
            </w:r>
            <w:r>
              <w:rPr>
                <w:sz w:val="28"/>
                <w:lang w:val="uk-UA"/>
              </w:rPr>
              <w:t>и на списання основних засобів К</w:t>
            </w:r>
            <w:r w:rsidRPr="00532431">
              <w:rPr>
                <w:sz w:val="28"/>
                <w:lang w:val="uk-UA"/>
              </w:rPr>
              <w:t>омунальному некомерційному підприємству «К</w:t>
            </w:r>
            <w:r w:rsidRPr="00532431">
              <w:rPr>
                <w:sz w:val="28"/>
                <w:szCs w:val="28"/>
                <w:lang w:val="uk-UA"/>
              </w:rPr>
              <w:t>лінічна лікарня № 5»</w:t>
            </w:r>
            <w:r>
              <w:rPr>
                <w:sz w:val="28"/>
                <w:szCs w:val="28"/>
                <w:lang w:val="uk-UA"/>
              </w:rPr>
              <w:t xml:space="preserve"> </w:t>
            </w:r>
            <w:r w:rsidRPr="00532431">
              <w:rPr>
                <w:sz w:val="28"/>
                <w:szCs w:val="28"/>
                <w:lang w:val="uk-UA"/>
              </w:rPr>
              <w:t>Сумської міської ради</w:t>
            </w:r>
          </w:p>
        </w:tc>
      </w:tr>
    </w:tbl>
    <w:p w:rsidR="009A47A9" w:rsidRDefault="009A47A9" w:rsidP="001A0C46">
      <w:pPr>
        <w:pStyle w:val="a4"/>
        <w:ind w:firstLine="680"/>
        <w:jc w:val="both"/>
        <w:outlineLvl w:val="0"/>
        <w:rPr>
          <w:sz w:val="28"/>
          <w:szCs w:val="28"/>
          <w:lang w:val="uk-UA"/>
        </w:rPr>
      </w:pPr>
    </w:p>
    <w:p w:rsidR="009637D5" w:rsidRPr="009637D5" w:rsidRDefault="009637D5" w:rsidP="009637D5">
      <w:pPr>
        <w:pStyle w:val="a4"/>
        <w:ind w:firstLine="680"/>
        <w:jc w:val="both"/>
        <w:outlineLvl w:val="0"/>
        <w:rPr>
          <w:sz w:val="28"/>
          <w:szCs w:val="28"/>
          <w:lang w:val="uk-UA"/>
        </w:rPr>
      </w:pPr>
      <w:r>
        <w:rPr>
          <w:sz w:val="28"/>
          <w:szCs w:val="28"/>
          <w:lang w:val="uk-UA"/>
        </w:rPr>
        <w:t>У</w:t>
      </w:r>
      <w:r w:rsidR="00546CB3">
        <w:rPr>
          <w:sz w:val="28"/>
          <w:szCs w:val="28"/>
          <w:lang w:val="uk-UA"/>
        </w:rPr>
        <w:t xml:space="preserve"> зв</w:t>
      </w:r>
      <w:r w:rsidR="00546CB3" w:rsidRPr="000F2504">
        <w:rPr>
          <w:sz w:val="28"/>
          <w:szCs w:val="28"/>
          <w:lang w:val="uk-UA"/>
        </w:rPr>
        <w:t xml:space="preserve">’язку з </w:t>
      </w:r>
      <w:r w:rsidR="00546CB3">
        <w:rPr>
          <w:sz w:val="28"/>
          <w:szCs w:val="28"/>
          <w:lang w:val="uk-UA"/>
        </w:rPr>
        <w:t>незадовільним технічним станом</w:t>
      </w:r>
      <w:r w:rsidR="00546CB3" w:rsidRPr="0007380D">
        <w:rPr>
          <w:sz w:val="28"/>
          <w:szCs w:val="28"/>
          <w:lang w:val="uk-UA"/>
        </w:rPr>
        <w:t xml:space="preserve">, </w:t>
      </w:r>
      <w:r w:rsidR="00546CB3" w:rsidRPr="000E6A2E">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546CB3">
        <w:rPr>
          <w:sz w:val="28"/>
          <w:szCs w:val="28"/>
          <w:lang w:val="uk-UA"/>
        </w:rPr>
        <w:t>ької міської ради (протокол від</w:t>
      </w:r>
      <w:r w:rsidR="004D15AA">
        <w:rPr>
          <w:sz w:val="28"/>
          <w:szCs w:val="28"/>
          <w:lang w:val="uk-UA"/>
        </w:rPr>
        <w:t xml:space="preserve">   </w:t>
      </w:r>
      <w:r w:rsidR="00546CB3">
        <w:rPr>
          <w:sz w:val="28"/>
          <w:szCs w:val="28"/>
          <w:lang w:val="uk-UA"/>
        </w:rPr>
        <w:t xml:space="preserve"> 09 листопада</w:t>
      </w:r>
      <w:r w:rsidR="00546CB3" w:rsidRPr="000E6A2E">
        <w:rPr>
          <w:sz w:val="28"/>
          <w:szCs w:val="28"/>
          <w:lang w:val="uk-UA"/>
        </w:rPr>
        <w:t xml:space="preserve"> 2023 року № </w:t>
      </w:r>
      <w:r w:rsidR="00546CB3">
        <w:rPr>
          <w:sz w:val="28"/>
          <w:szCs w:val="28"/>
          <w:lang w:val="uk-UA"/>
        </w:rPr>
        <w:t>40</w:t>
      </w:r>
      <w:r w:rsidR="00546CB3" w:rsidRPr="000E6A2E">
        <w:rPr>
          <w:sz w:val="28"/>
          <w:szCs w:val="28"/>
          <w:lang w:val="uk-UA"/>
        </w:rPr>
        <w:t>)</w:t>
      </w:r>
      <w:r w:rsidR="00F83935">
        <w:rPr>
          <w:sz w:val="28"/>
          <w:szCs w:val="28"/>
          <w:lang w:val="uk-UA"/>
        </w:rPr>
        <w:t xml:space="preserve">, </w:t>
      </w:r>
      <w:r w:rsidRPr="009637D5">
        <w:rPr>
          <w:color w:val="000000"/>
          <w:sz w:val="28"/>
          <w:lang w:val="uk-UA"/>
        </w:rPr>
        <w:t>керуючись пунктом 12 частини 2 та пунктом 8 частини 6 статті 15 Закону України «Про</w:t>
      </w:r>
      <w:r>
        <w:rPr>
          <w:color w:val="000000"/>
          <w:sz w:val="28"/>
          <w:lang w:val="uk-UA"/>
        </w:rPr>
        <w:t xml:space="preserve"> правовий режим воєнного стану»</w:t>
      </w:r>
      <w:r w:rsidR="0025572F">
        <w:rPr>
          <w:color w:val="000000"/>
          <w:sz w:val="28"/>
          <w:lang w:val="uk-UA"/>
        </w:rPr>
        <w:t>,</w:t>
      </w:r>
    </w:p>
    <w:p w:rsidR="002F6CA0" w:rsidRDefault="002F6CA0" w:rsidP="001A0C46">
      <w:pPr>
        <w:pStyle w:val="a4"/>
        <w:ind w:firstLine="680"/>
        <w:jc w:val="both"/>
        <w:outlineLvl w:val="0"/>
        <w:rPr>
          <w:color w:val="000000"/>
          <w:sz w:val="28"/>
          <w:lang w:val="uk-UA"/>
        </w:rPr>
      </w:pPr>
    </w:p>
    <w:p w:rsidR="001A0C46" w:rsidRDefault="001A0C46" w:rsidP="002F1775">
      <w:pPr>
        <w:pStyle w:val="a4"/>
        <w:jc w:val="both"/>
        <w:outlineLvl w:val="0"/>
        <w:rPr>
          <w:b/>
          <w:sz w:val="28"/>
          <w:szCs w:val="28"/>
          <w:lang w:val="uk-UA"/>
        </w:rPr>
      </w:pPr>
      <w:r w:rsidRPr="00111A90">
        <w:rPr>
          <w:b/>
          <w:sz w:val="28"/>
          <w:szCs w:val="28"/>
          <w:lang w:val="uk-UA"/>
        </w:rPr>
        <w:t>НАКАЗУЮ</w:t>
      </w:r>
      <w:r>
        <w:rPr>
          <w:b/>
          <w:sz w:val="28"/>
          <w:szCs w:val="28"/>
          <w:lang w:val="uk-UA"/>
        </w:rPr>
        <w:t>:</w:t>
      </w:r>
    </w:p>
    <w:p w:rsidR="009E3400" w:rsidRDefault="009E3400" w:rsidP="002F1775">
      <w:pPr>
        <w:pStyle w:val="a4"/>
        <w:jc w:val="both"/>
        <w:outlineLvl w:val="0"/>
        <w:rPr>
          <w:b/>
          <w:sz w:val="28"/>
          <w:szCs w:val="28"/>
          <w:lang w:val="uk-UA"/>
        </w:rPr>
      </w:pPr>
    </w:p>
    <w:p w:rsidR="00546CB3" w:rsidRPr="00546CB3" w:rsidRDefault="00546CB3" w:rsidP="00546CB3">
      <w:pPr>
        <w:ind w:left="-108" w:firstLine="788"/>
        <w:jc w:val="both"/>
        <w:rPr>
          <w:sz w:val="28"/>
          <w:szCs w:val="28"/>
          <w:lang w:val="uk-UA"/>
        </w:rPr>
      </w:pPr>
      <w:r w:rsidRPr="00546CB3">
        <w:rPr>
          <w:sz w:val="28"/>
          <w:szCs w:val="28"/>
          <w:lang w:val="uk-UA"/>
        </w:rPr>
        <w:t xml:space="preserve">1. Надати згоду </w:t>
      </w:r>
      <w:r w:rsidRPr="00546CB3">
        <w:rPr>
          <w:sz w:val="28"/>
          <w:szCs w:val="24"/>
          <w:lang w:val="uk-UA"/>
        </w:rPr>
        <w:t>Комунальному некомерційному підприємству «К</w:t>
      </w:r>
      <w:r w:rsidRPr="00546CB3">
        <w:rPr>
          <w:sz w:val="28"/>
          <w:szCs w:val="28"/>
          <w:lang w:val="uk-UA"/>
        </w:rPr>
        <w:t xml:space="preserve">лінічна лікарня № 5» Сумської міської ради на списання майна, зазначеного у додатку до цього </w:t>
      </w:r>
      <w:r>
        <w:rPr>
          <w:sz w:val="28"/>
          <w:szCs w:val="28"/>
          <w:lang w:val="uk-UA"/>
        </w:rPr>
        <w:t>наказу</w:t>
      </w:r>
      <w:r w:rsidRPr="00546CB3">
        <w:rPr>
          <w:sz w:val="28"/>
          <w:szCs w:val="28"/>
          <w:lang w:val="uk-UA"/>
        </w:rPr>
        <w:t>.</w:t>
      </w:r>
    </w:p>
    <w:p w:rsidR="00546CB3" w:rsidRDefault="00546CB3" w:rsidP="00546CB3">
      <w:pPr>
        <w:ind w:left="-108" w:firstLine="788"/>
        <w:jc w:val="both"/>
        <w:rPr>
          <w:sz w:val="28"/>
          <w:szCs w:val="28"/>
          <w:lang w:val="uk-UA"/>
        </w:rPr>
      </w:pPr>
      <w:r w:rsidRPr="00546CB3">
        <w:rPr>
          <w:sz w:val="28"/>
          <w:szCs w:val="28"/>
          <w:lang w:val="uk-UA"/>
        </w:rPr>
        <w:t xml:space="preserve">2. </w:t>
      </w:r>
      <w:r w:rsidRPr="00546CB3">
        <w:rPr>
          <w:sz w:val="28"/>
          <w:szCs w:val="24"/>
          <w:lang w:val="uk-UA"/>
        </w:rPr>
        <w:t>Комунальному некомерційному підприємству «К</w:t>
      </w:r>
      <w:r w:rsidRPr="00546CB3">
        <w:rPr>
          <w:sz w:val="28"/>
          <w:szCs w:val="28"/>
          <w:lang w:val="uk-UA"/>
        </w:rPr>
        <w:t xml:space="preserve">лінічна лікарня № 5» Сумської міської ради (В’ячеслав </w:t>
      </w:r>
      <w:r>
        <w:rPr>
          <w:sz w:val="28"/>
          <w:szCs w:val="28"/>
          <w:lang w:val="uk-UA"/>
        </w:rPr>
        <w:t>ПЕТРЕНКО</w:t>
      </w:r>
      <w:r w:rsidRPr="00546CB3">
        <w:rPr>
          <w:sz w:val="28"/>
          <w:szCs w:val="28"/>
          <w:lang w:val="uk-UA"/>
        </w:rPr>
        <w:t xml:space="preserve">) провести процедуру списання основних засобів, зазначених у додатку до цього </w:t>
      </w:r>
      <w:r>
        <w:rPr>
          <w:sz w:val="28"/>
          <w:szCs w:val="28"/>
          <w:lang w:val="uk-UA"/>
        </w:rPr>
        <w:t>наказу</w:t>
      </w:r>
      <w:r w:rsidRPr="00546CB3">
        <w:rPr>
          <w:sz w:val="28"/>
          <w:szCs w:val="28"/>
          <w:lang w:val="uk-UA"/>
        </w:rPr>
        <w:t>, у порядку, установленому чинними нормативно-правовими актами.</w:t>
      </w:r>
    </w:p>
    <w:p w:rsidR="009637D5" w:rsidRPr="009637D5" w:rsidRDefault="005F3EFD" w:rsidP="009637D5">
      <w:pPr>
        <w:tabs>
          <w:tab w:val="center" w:pos="4677"/>
          <w:tab w:val="right" w:pos="9355"/>
        </w:tabs>
        <w:ind w:firstLine="680"/>
        <w:jc w:val="both"/>
        <w:outlineLvl w:val="0"/>
        <w:rPr>
          <w:color w:val="000000"/>
          <w:sz w:val="28"/>
          <w:szCs w:val="28"/>
          <w:lang w:val="uk-UA"/>
        </w:rPr>
      </w:pPr>
      <w:r>
        <w:rPr>
          <w:sz w:val="28"/>
          <w:szCs w:val="28"/>
          <w:lang w:val="uk-UA"/>
        </w:rPr>
        <w:t>3. Організацію</w:t>
      </w:r>
      <w:r w:rsidR="009637D5" w:rsidRPr="009637D5">
        <w:rPr>
          <w:sz w:val="28"/>
          <w:szCs w:val="28"/>
          <w:lang w:val="uk-UA"/>
        </w:rPr>
        <w:t xml:space="preserve"> виконання цього наказу покласти на начальника Управління комунального майна Сумської міської ради.</w:t>
      </w:r>
    </w:p>
    <w:p w:rsidR="001A0C46" w:rsidRPr="00A64D49" w:rsidRDefault="009637D5" w:rsidP="001A0C46">
      <w:pPr>
        <w:tabs>
          <w:tab w:val="center" w:pos="4677"/>
          <w:tab w:val="right" w:pos="9355"/>
        </w:tabs>
        <w:ind w:firstLine="680"/>
        <w:jc w:val="both"/>
        <w:outlineLvl w:val="0"/>
        <w:rPr>
          <w:color w:val="000000"/>
          <w:sz w:val="28"/>
          <w:szCs w:val="28"/>
          <w:lang w:val="uk-UA"/>
        </w:rPr>
      </w:pPr>
      <w:r>
        <w:rPr>
          <w:sz w:val="28"/>
          <w:szCs w:val="28"/>
          <w:lang w:val="uk-UA"/>
        </w:rPr>
        <w:t>4</w:t>
      </w:r>
      <w:r w:rsidR="001A0C46" w:rsidRPr="00A64D49">
        <w:rPr>
          <w:sz w:val="28"/>
          <w:szCs w:val="28"/>
          <w:lang w:val="uk-UA"/>
        </w:rPr>
        <w:t>. Контроль за виконанням цього наказу залишаю за собою.</w:t>
      </w:r>
    </w:p>
    <w:p w:rsidR="001A0C46" w:rsidRDefault="001A0C46" w:rsidP="001A0C46">
      <w:pPr>
        <w:ind w:right="-108" w:firstLine="708"/>
        <w:jc w:val="both"/>
        <w:outlineLvl w:val="0"/>
        <w:rPr>
          <w:sz w:val="28"/>
          <w:szCs w:val="28"/>
          <w:lang w:val="uk-UA"/>
        </w:rPr>
      </w:pPr>
    </w:p>
    <w:p w:rsidR="002F6CA0" w:rsidRDefault="002F6CA0" w:rsidP="001A0C46">
      <w:pPr>
        <w:ind w:right="-108" w:firstLine="708"/>
        <w:jc w:val="both"/>
        <w:outlineLvl w:val="0"/>
        <w:rPr>
          <w:sz w:val="28"/>
          <w:szCs w:val="28"/>
          <w:lang w:val="uk-UA"/>
        </w:rPr>
      </w:pPr>
    </w:p>
    <w:p w:rsidR="002F6CA0" w:rsidRDefault="002F6CA0" w:rsidP="001A0C46">
      <w:pPr>
        <w:ind w:right="-108" w:firstLine="708"/>
        <w:jc w:val="both"/>
        <w:outlineLvl w:val="0"/>
        <w:rPr>
          <w:sz w:val="28"/>
          <w:szCs w:val="28"/>
          <w:lang w:val="uk-UA"/>
        </w:rPr>
      </w:pPr>
    </w:p>
    <w:p w:rsidR="002F6CA0" w:rsidRDefault="002F6CA0" w:rsidP="001A0C46">
      <w:pPr>
        <w:ind w:right="-108" w:firstLine="708"/>
        <w:jc w:val="both"/>
        <w:outlineLvl w:val="0"/>
        <w:rPr>
          <w:sz w:val="28"/>
          <w:szCs w:val="28"/>
          <w:lang w:val="uk-UA"/>
        </w:rPr>
      </w:pPr>
    </w:p>
    <w:p w:rsidR="001A0C46" w:rsidRPr="006B67B2" w:rsidRDefault="002F6CA0" w:rsidP="001A0C46">
      <w:pPr>
        <w:pStyle w:val="a3"/>
        <w:jc w:val="both"/>
        <w:outlineLvl w:val="0"/>
        <w:rPr>
          <w:szCs w:val="28"/>
        </w:rPr>
      </w:pPr>
      <w:r>
        <w:rPr>
          <w:szCs w:val="28"/>
        </w:rPr>
        <w:t>Н</w:t>
      </w:r>
      <w:r w:rsidR="001A0C46" w:rsidRPr="006B67B2">
        <w:rPr>
          <w:szCs w:val="28"/>
        </w:rPr>
        <w:t xml:space="preserve">ачальник                                                    </w:t>
      </w:r>
      <w:r w:rsidR="001A0C46">
        <w:rPr>
          <w:szCs w:val="28"/>
        </w:rPr>
        <w:t xml:space="preserve">                                 </w:t>
      </w:r>
      <w:r w:rsidR="001A0C46" w:rsidRPr="006B67B2">
        <w:rPr>
          <w:szCs w:val="28"/>
        </w:rPr>
        <w:t>Олексій ДРОЗДЕНКО</w:t>
      </w:r>
    </w:p>
    <w:p w:rsidR="002F6CA0" w:rsidRDefault="002F6CA0" w:rsidP="00BC0128">
      <w:pPr>
        <w:widowControl w:val="0"/>
        <w:tabs>
          <w:tab w:val="left" w:pos="566"/>
        </w:tabs>
        <w:autoSpaceDE w:val="0"/>
        <w:autoSpaceDN w:val="0"/>
        <w:adjustRightInd w:val="0"/>
        <w:jc w:val="center"/>
        <w:rPr>
          <w:b/>
          <w:caps/>
          <w:sz w:val="28"/>
          <w:szCs w:val="28"/>
          <w:lang w:val="uk-UA"/>
        </w:rPr>
      </w:pPr>
    </w:p>
    <w:p w:rsidR="009E3400" w:rsidRDefault="009E3400" w:rsidP="00BC0128">
      <w:pPr>
        <w:widowControl w:val="0"/>
        <w:tabs>
          <w:tab w:val="left" w:pos="566"/>
        </w:tabs>
        <w:autoSpaceDE w:val="0"/>
        <w:autoSpaceDN w:val="0"/>
        <w:adjustRightInd w:val="0"/>
        <w:jc w:val="center"/>
        <w:rPr>
          <w:b/>
          <w:caps/>
          <w:sz w:val="28"/>
          <w:szCs w:val="28"/>
          <w:lang w:val="uk-UA"/>
        </w:rPr>
      </w:pPr>
    </w:p>
    <w:p w:rsidR="009E3400" w:rsidRPr="009E3400" w:rsidRDefault="009E3400" w:rsidP="009E3400">
      <w:pPr>
        <w:tabs>
          <w:tab w:val="center" w:pos="4153"/>
          <w:tab w:val="right" w:pos="8306"/>
        </w:tabs>
        <w:ind w:firstLine="4860"/>
        <w:jc w:val="both"/>
        <w:rPr>
          <w:sz w:val="28"/>
          <w:szCs w:val="28"/>
          <w:lang w:val="uk-UA"/>
        </w:rPr>
      </w:pPr>
      <w:r w:rsidRPr="009E3400">
        <w:rPr>
          <w:sz w:val="28"/>
          <w:szCs w:val="28"/>
          <w:lang w:val="uk-UA"/>
        </w:rPr>
        <w:lastRenderedPageBreak/>
        <w:t>Додаток</w:t>
      </w:r>
    </w:p>
    <w:p w:rsidR="009E3400" w:rsidRDefault="009E3400" w:rsidP="009E3400">
      <w:pPr>
        <w:tabs>
          <w:tab w:val="center" w:pos="4153"/>
          <w:tab w:val="right" w:pos="8306"/>
        </w:tabs>
        <w:ind w:left="4860"/>
        <w:jc w:val="both"/>
        <w:rPr>
          <w:sz w:val="28"/>
          <w:szCs w:val="28"/>
          <w:lang w:val="uk-UA"/>
        </w:rPr>
      </w:pPr>
      <w:r w:rsidRPr="009E3400">
        <w:rPr>
          <w:sz w:val="28"/>
          <w:szCs w:val="28"/>
          <w:lang w:val="uk-UA"/>
        </w:rPr>
        <w:t>до наказу Сумської міської військової адміністрації «</w:t>
      </w:r>
      <w:r w:rsidR="00546CB3" w:rsidRPr="00532431">
        <w:rPr>
          <w:sz w:val="28"/>
          <w:lang w:val="uk-UA"/>
        </w:rPr>
        <w:t>Про надання згод</w:t>
      </w:r>
      <w:r w:rsidR="00546CB3">
        <w:rPr>
          <w:sz w:val="28"/>
          <w:lang w:val="uk-UA"/>
        </w:rPr>
        <w:t>и на списання основних засобів К</w:t>
      </w:r>
      <w:r w:rsidR="00546CB3" w:rsidRPr="00532431">
        <w:rPr>
          <w:sz w:val="28"/>
          <w:lang w:val="uk-UA"/>
        </w:rPr>
        <w:t>омунальному некомерційному підприємству «К</w:t>
      </w:r>
      <w:r w:rsidR="00546CB3" w:rsidRPr="00532431">
        <w:rPr>
          <w:sz w:val="28"/>
          <w:szCs w:val="28"/>
          <w:lang w:val="uk-UA"/>
        </w:rPr>
        <w:t>лінічна лікарня № 5»</w:t>
      </w:r>
      <w:r w:rsidR="00546CB3">
        <w:rPr>
          <w:sz w:val="28"/>
          <w:szCs w:val="28"/>
          <w:lang w:val="uk-UA"/>
        </w:rPr>
        <w:t xml:space="preserve"> </w:t>
      </w:r>
      <w:r w:rsidR="00546CB3" w:rsidRPr="00532431">
        <w:rPr>
          <w:sz w:val="28"/>
          <w:szCs w:val="28"/>
          <w:lang w:val="uk-UA"/>
        </w:rPr>
        <w:t>Сумської міської ради</w:t>
      </w:r>
      <w:r w:rsidR="00546CB3">
        <w:rPr>
          <w:sz w:val="28"/>
          <w:szCs w:val="28"/>
          <w:lang w:val="uk-UA"/>
        </w:rPr>
        <w:t>»</w:t>
      </w:r>
    </w:p>
    <w:p w:rsidR="00546CB3" w:rsidRPr="009E3400" w:rsidRDefault="00546CB3" w:rsidP="009E3400">
      <w:pPr>
        <w:tabs>
          <w:tab w:val="center" w:pos="4153"/>
          <w:tab w:val="right" w:pos="8306"/>
        </w:tabs>
        <w:ind w:left="4860"/>
        <w:jc w:val="both"/>
        <w:rPr>
          <w:sz w:val="28"/>
          <w:szCs w:val="28"/>
          <w:lang w:val="uk-UA"/>
        </w:rPr>
      </w:pPr>
    </w:p>
    <w:p w:rsidR="009E3400" w:rsidRPr="009E3400" w:rsidRDefault="00272A06" w:rsidP="009E3400">
      <w:pPr>
        <w:tabs>
          <w:tab w:val="center" w:pos="4153"/>
          <w:tab w:val="right" w:pos="8306"/>
        </w:tabs>
        <w:ind w:firstLine="4860"/>
        <w:jc w:val="both"/>
        <w:rPr>
          <w:sz w:val="28"/>
          <w:szCs w:val="28"/>
          <w:lang w:val="uk-UA"/>
        </w:rPr>
      </w:pPr>
      <w:r>
        <w:rPr>
          <w:sz w:val="28"/>
          <w:szCs w:val="28"/>
          <w:lang w:val="uk-UA"/>
        </w:rPr>
        <w:t>від 29.11.</w:t>
      </w:r>
      <w:r w:rsidR="006C20C5">
        <w:rPr>
          <w:sz w:val="28"/>
          <w:szCs w:val="28"/>
          <w:lang w:val="uk-UA"/>
        </w:rPr>
        <w:t xml:space="preserve">2023 </w:t>
      </w:r>
      <w:bookmarkStart w:id="0" w:name="_GoBack"/>
      <w:bookmarkEnd w:id="0"/>
      <w:r w:rsidR="004D15AA">
        <w:rPr>
          <w:sz w:val="28"/>
          <w:szCs w:val="28"/>
          <w:lang w:val="uk-UA"/>
        </w:rPr>
        <w:t>№</w:t>
      </w:r>
      <w:r w:rsidR="00317316">
        <w:rPr>
          <w:sz w:val="28"/>
          <w:szCs w:val="28"/>
          <w:lang w:val="uk-UA"/>
        </w:rPr>
        <w:t xml:space="preserve">  38</w:t>
      </w:r>
      <w:r w:rsidR="009E3400" w:rsidRPr="009E3400">
        <w:rPr>
          <w:sz w:val="28"/>
          <w:szCs w:val="28"/>
          <w:lang w:val="uk-UA"/>
        </w:rPr>
        <w:t>-СМР</w:t>
      </w:r>
    </w:p>
    <w:p w:rsidR="009E3400" w:rsidRDefault="009E3400" w:rsidP="009E3400">
      <w:pPr>
        <w:tabs>
          <w:tab w:val="center" w:pos="680"/>
          <w:tab w:val="center" w:pos="4153"/>
          <w:tab w:val="right" w:pos="8306"/>
        </w:tabs>
        <w:jc w:val="both"/>
        <w:rPr>
          <w:sz w:val="28"/>
          <w:lang w:val="uk-UA"/>
        </w:rPr>
      </w:pPr>
    </w:p>
    <w:p w:rsidR="00546CB3" w:rsidRPr="00546CB3" w:rsidRDefault="00546CB3" w:rsidP="00546CB3">
      <w:pPr>
        <w:tabs>
          <w:tab w:val="center" w:pos="4153"/>
          <w:tab w:val="left" w:pos="4820"/>
          <w:tab w:val="right" w:pos="8306"/>
        </w:tabs>
        <w:ind w:right="-185"/>
        <w:jc w:val="center"/>
        <w:rPr>
          <w:sz w:val="28"/>
          <w:szCs w:val="28"/>
          <w:lang w:val="uk-UA"/>
        </w:rPr>
      </w:pPr>
      <w:r w:rsidRPr="00546CB3">
        <w:rPr>
          <w:sz w:val="28"/>
          <w:szCs w:val="28"/>
          <w:lang w:val="uk-UA"/>
        </w:rPr>
        <w:t>Характеристика</w:t>
      </w:r>
    </w:p>
    <w:p w:rsidR="00546CB3" w:rsidRPr="00546CB3" w:rsidRDefault="00546CB3" w:rsidP="00546CB3">
      <w:pPr>
        <w:tabs>
          <w:tab w:val="center" w:pos="4153"/>
          <w:tab w:val="left" w:pos="4820"/>
          <w:tab w:val="right" w:pos="8306"/>
        </w:tabs>
        <w:ind w:right="-185"/>
        <w:jc w:val="center"/>
        <w:rPr>
          <w:sz w:val="28"/>
          <w:szCs w:val="28"/>
        </w:rPr>
      </w:pPr>
      <w:r w:rsidRPr="00546CB3">
        <w:rPr>
          <w:sz w:val="28"/>
          <w:szCs w:val="28"/>
        </w:rPr>
        <w:t xml:space="preserve">майна комунальної власності, </w:t>
      </w:r>
      <w:proofErr w:type="spellStart"/>
      <w:r w:rsidRPr="00546CB3">
        <w:rPr>
          <w:sz w:val="28"/>
          <w:szCs w:val="28"/>
        </w:rPr>
        <w:t>що</w:t>
      </w:r>
      <w:proofErr w:type="spellEnd"/>
      <w:r w:rsidRPr="00546CB3">
        <w:rPr>
          <w:sz w:val="28"/>
          <w:szCs w:val="28"/>
        </w:rPr>
        <w:t xml:space="preserve"> </w:t>
      </w:r>
      <w:proofErr w:type="spellStart"/>
      <w:r w:rsidRPr="00546CB3">
        <w:rPr>
          <w:sz w:val="28"/>
          <w:szCs w:val="28"/>
        </w:rPr>
        <w:t>пропонується</w:t>
      </w:r>
      <w:proofErr w:type="spellEnd"/>
      <w:r w:rsidRPr="00546CB3">
        <w:rPr>
          <w:sz w:val="28"/>
          <w:szCs w:val="28"/>
        </w:rPr>
        <w:t xml:space="preserve"> до </w:t>
      </w:r>
      <w:proofErr w:type="spellStart"/>
      <w:r w:rsidRPr="00546CB3">
        <w:rPr>
          <w:sz w:val="28"/>
          <w:szCs w:val="28"/>
        </w:rPr>
        <w:t>списання</w:t>
      </w:r>
      <w:proofErr w:type="spellEnd"/>
    </w:p>
    <w:p w:rsidR="00546CB3" w:rsidRPr="00546CB3" w:rsidRDefault="00546CB3" w:rsidP="00546CB3">
      <w:pPr>
        <w:tabs>
          <w:tab w:val="center" w:pos="4153"/>
          <w:tab w:val="left" w:pos="4820"/>
          <w:tab w:val="right" w:pos="8306"/>
        </w:tabs>
        <w:ind w:right="-185"/>
        <w:jc w:val="center"/>
        <w:rPr>
          <w:sz w:val="28"/>
          <w:szCs w:val="28"/>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8"/>
        <w:gridCol w:w="1561"/>
        <w:gridCol w:w="1723"/>
        <w:gridCol w:w="1378"/>
        <w:gridCol w:w="1215"/>
        <w:gridCol w:w="1745"/>
      </w:tblGrid>
      <w:tr w:rsidR="00546CB3" w:rsidRPr="00546CB3" w:rsidTr="00D3341A">
        <w:trPr>
          <w:trHeight w:val="1048"/>
          <w:jc w:val="center"/>
        </w:trPr>
        <w:tc>
          <w:tcPr>
            <w:tcW w:w="1734" w:type="dxa"/>
          </w:tcPr>
          <w:p w:rsidR="00546CB3" w:rsidRPr="00546CB3" w:rsidRDefault="00546CB3" w:rsidP="00546CB3">
            <w:pPr>
              <w:tabs>
                <w:tab w:val="left" w:pos="1655"/>
                <w:tab w:val="center" w:pos="4153"/>
                <w:tab w:val="right" w:pos="8306"/>
              </w:tabs>
              <w:ind w:left="-46" w:right="-185"/>
              <w:rPr>
                <w:sz w:val="26"/>
                <w:szCs w:val="26"/>
              </w:rPr>
            </w:pPr>
            <w:proofErr w:type="spellStart"/>
            <w:r w:rsidRPr="00546CB3">
              <w:rPr>
                <w:sz w:val="26"/>
                <w:szCs w:val="26"/>
              </w:rPr>
              <w:t>Найменування</w:t>
            </w:r>
            <w:proofErr w:type="spellEnd"/>
          </w:p>
        </w:tc>
        <w:tc>
          <w:tcPr>
            <w:tcW w:w="1701" w:type="dxa"/>
          </w:tcPr>
          <w:p w:rsidR="00546CB3" w:rsidRPr="00546CB3" w:rsidRDefault="00546CB3" w:rsidP="00546CB3">
            <w:pPr>
              <w:tabs>
                <w:tab w:val="left" w:pos="1655"/>
                <w:tab w:val="center" w:pos="4153"/>
                <w:tab w:val="right" w:pos="8306"/>
              </w:tabs>
              <w:ind w:right="-185"/>
              <w:rPr>
                <w:sz w:val="26"/>
                <w:szCs w:val="26"/>
              </w:rPr>
            </w:pPr>
            <w:r w:rsidRPr="00546CB3">
              <w:rPr>
                <w:sz w:val="26"/>
                <w:szCs w:val="26"/>
              </w:rPr>
              <w:t>Адреса</w:t>
            </w:r>
          </w:p>
        </w:tc>
        <w:tc>
          <w:tcPr>
            <w:tcW w:w="1668" w:type="dxa"/>
          </w:tcPr>
          <w:p w:rsidR="00546CB3" w:rsidRPr="00546CB3" w:rsidRDefault="00546CB3" w:rsidP="00546CB3">
            <w:pPr>
              <w:tabs>
                <w:tab w:val="left" w:pos="1655"/>
                <w:tab w:val="center" w:pos="4153"/>
                <w:tab w:val="right" w:pos="8306"/>
              </w:tabs>
              <w:ind w:right="-185"/>
              <w:rPr>
                <w:sz w:val="26"/>
                <w:szCs w:val="26"/>
                <w:lang w:val="uk-UA"/>
              </w:rPr>
            </w:pPr>
            <w:r w:rsidRPr="00546CB3">
              <w:rPr>
                <w:sz w:val="26"/>
                <w:szCs w:val="26"/>
                <w:lang w:val="uk-UA"/>
              </w:rPr>
              <w:t>Рік введення в експлуатацію</w:t>
            </w:r>
          </w:p>
        </w:tc>
        <w:tc>
          <w:tcPr>
            <w:tcW w:w="1414" w:type="dxa"/>
          </w:tcPr>
          <w:p w:rsidR="00546CB3" w:rsidRPr="00546CB3" w:rsidRDefault="00546CB3" w:rsidP="00546CB3">
            <w:pPr>
              <w:tabs>
                <w:tab w:val="left" w:pos="1655"/>
                <w:tab w:val="center" w:pos="4153"/>
                <w:tab w:val="right" w:pos="8306"/>
              </w:tabs>
              <w:ind w:right="-185"/>
              <w:rPr>
                <w:sz w:val="26"/>
                <w:szCs w:val="26"/>
              </w:rPr>
            </w:pPr>
            <w:r w:rsidRPr="00546CB3">
              <w:rPr>
                <w:sz w:val="26"/>
                <w:szCs w:val="26"/>
              </w:rPr>
              <w:t>Інв. №</w:t>
            </w:r>
          </w:p>
        </w:tc>
        <w:tc>
          <w:tcPr>
            <w:tcW w:w="1151" w:type="dxa"/>
          </w:tcPr>
          <w:p w:rsidR="00546CB3" w:rsidRPr="00546CB3" w:rsidRDefault="00546CB3" w:rsidP="00546CB3">
            <w:pPr>
              <w:tabs>
                <w:tab w:val="left" w:pos="1655"/>
                <w:tab w:val="center" w:pos="4153"/>
                <w:tab w:val="right" w:pos="8306"/>
              </w:tabs>
              <w:ind w:right="-185"/>
              <w:rPr>
                <w:sz w:val="26"/>
                <w:szCs w:val="26"/>
              </w:rPr>
            </w:pPr>
            <w:proofErr w:type="spellStart"/>
            <w:r w:rsidRPr="00546CB3">
              <w:rPr>
                <w:sz w:val="26"/>
                <w:szCs w:val="26"/>
              </w:rPr>
              <w:t>Первісна</w:t>
            </w:r>
            <w:proofErr w:type="spellEnd"/>
            <w:r w:rsidRPr="00546CB3">
              <w:rPr>
                <w:sz w:val="26"/>
                <w:szCs w:val="26"/>
              </w:rPr>
              <w:t xml:space="preserve"> </w:t>
            </w:r>
            <w:proofErr w:type="spellStart"/>
            <w:r w:rsidRPr="00546CB3">
              <w:rPr>
                <w:sz w:val="26"/>
                <w:szCs w:val="26"/>
              </w:rPr>
              <w:t>вартість</w:t>
            </w:r>
            <w:proofErr w:type="spellEnd"/>
            <w:r w:rsidRPr="00546CB3">
              <w:rPr>
                <w:sz w:val="26"/>
                <w:szCs w:val="26"/>
              </w:rPr>
              <w:t>, грн.</w:t>
            </w:r>
          </w:p>
        </w:tc>
        <w:tc>
          <w:tcPr>
            <w:tcW w:w="1752" w:type="dxa"/>
          </w:tcPr>
          <w:p w:rsidR="00546CB3" w:rsidRPr="00546CB3" w:rsidRDefault="00546CB3" w:rsidP="00546CB3">
            <w:pPr>
              <w:tabs>
                <w:tab w:val="left" w:pos="1655"/>
                <w:tab w:val="center" w:pos="4153"/>
                <w:tab w:val="right" w:pos="8306"/>
              </w:tabs>
              <w:ind w:right="-185"/>
              <w:rPr>
                <w:sz w:val="26"/>
                <w:szCs w:val="26"/>
                <w:lang w:val="uk-UA"/>
              </w:rPr>
            </w:pPr>
            <w:r w:rsidRPr="00546CB3">
              <w:rPr>
                <w:sz w:val="26"/>
                <w:szCs w:val="26"/>
                <w:lang w:val="uk-UA"/>
              </w:rPr>
              <w:t>Сума нарахованого зносу, грн</w:t>
            </w:r>
          </w:p>
        </w:tc>
      </w:tr>
      <w:tr w:rsidR="00546CB3" w:rsidRPr="00546CB3" w:rsidTr="00D3341A">
        <w:trPr>
          <w:trHeight w:val="1120"/>
          <w:jc w:val="center"/>
        </w:trPr>
        <w:tc>
          <w:tcPr>
            <w:tcW w:w="1734" w:type="dxa"/>
          </w:tcPr>
          <w:p w:rsidR="00546CB3" w:rsidRPr="00546CB3" w:rsidRDefault="00546CB3" w:rsidP="00546CB3">
            <w:pPr>
              <w:tabs>
                <w:tab w:val="center" w:pos="4153"/>
                <w:tab w:val="left" w:pos="4820"/>
                <w:tab w:val="right" w:pos="8306"/>
              </w:tabs>
              <w:ind w:right="-185"/>
              <w:rPr>
                <w:sz w:val="26"/>
                <w:szCs w:val="26"/>
                <w:lang w:val="uk-UA"/>
              </w:rPr>
            </w:pPr>
            <w:r w:rsidRPr="00546CB3">
              <w:rPr>
                <w:sz w:val="26"/>
                <w:szCs w:val="26"/>
                <w:lang w:val="uk-UA"/>
              </w:rPr>
              <w:t>Ворота металеві                  (2-стулкові)</w:t>
            </w:r>
          </w:p>
        </w:tc>
        <w:tc>
          <w:tcPr>
            <w:tcW w:w="1701" w:type="dxa"/>
          </w:tcPr>
          <w:p w:rsidR="00546CB3" w:rsidRPr="00546CB3" w:rsidRDefault="00546CB3" w:rsidP="00546CB3">
            <w:pPr>
              <w:rPr>
                <w:sz w:val="26"/>
                <w:szCs w:val="26"/>
                <w:lang w:val="uk-UA"/>
              </w:rPr>
            </w:pPr>
            <w:r w:rsidRPr="00546CB3">
              <w:rPr>
                <w:sz w:val="26"/>
                <w:szCs w:val="26"/>
                <w:lang w:val="uk-UA"/>
              </w:rPr>
              <w:t xml:space="preserve">м. Суми, </w:t>
            </w:r>
          </w:p>
          <w:p w:rsidR="00546CB3" w:rsidRPr="00546CB3" w:rsidRDefault="00546CB3" w:rsidP="00546CB3">
            <w:pPr>
              <w:rPr>
                <w:sz w:val="26"/>
                <w:szCs w:val="26"/>
                <w:lang w:val="uk-UA"/>
              </w:rPr>
            </w:pPr>
            <w:r w:rsidRPr="00546CB3">
              <w:rPr>
                <w:sz w:val="26"/>
                <w:szCs w:val="26"/>
                <w:lang w:val="uk-UA"/>
              </w:rPr>
              <w:t>вул. Марко Вовчок, 2</w:t>
            </w:r>
          </w:p>
        </w:tc>
        <w:tc>
          <w:tcPr>
            <w:tcW w:w="1668" w:type="dxa"/>
          </w:tcPr>
          <w:p w:rsidR="00546CB3" w:rsidRPr="00546CB3" w:rsidRDefault="00546CB3" w:rsidP="00546CB3">
            <w:pPr>
              <w:jc w:val="center"/>
              <w:rPr>
                <w:sz w:val="26"/>
                <w:szCs w:val="26"/>
                <w:lang w:val="uk-UA"/>
              </w:rPr>
            </w:pPr>
            <w:r w:rsidRPr="00546CB3">
              <w:rPr>
                <w:sz w:val="26"/>
                <w:szCs w:val="26"/>
                <w:lang w:val="uk-UA"/>
              </w:rPr>
              <w:t>1965</w:t>
            </w:r>
          </w:p>
        </w:tc>
        <w:tc>
          <w:tcPr>
            <w:tcW w:w="1414" w:type="dxa"/>
          </w:tcPr>
          <w:p w:rsidR="00546CB3" w:rsidRPr="00546CB3" w:rsidRDefault="00546CB3" w:rsidP="00546CB3">
            <w:pPr>
              <w:tabs>
                <w:tab w:val="center" w:pos="4153"/>
                <w:tab w:val="left" w:pos="4820"/>
                <w:tab w:val="right" w:pos="8306"/>
              </w:tabs>
              <w:ind w:right="-185"/>
              <w:rPr>
                <w:sz w:val="26"/>
                <w:szCs w:val="26"/>
                <w:lang w:val="uk-UA"/>
              </w:rPr>
            </w:pPr>
            <w:r w:rsidRPr="00546CB3">
              <w:rPr>
                <w:sz w:val="26"/>
                <w:szCs w:val="26"/>
                <w:lang w:val="uk-UA"/>
              </w:rPr>
              <w:t>10330012</w:t>
            </w:r>
          </w:p>
        </w:tc>
        <w:tc>
          <w:tcPr>
            <w:tcW w:w="1151" w:type="dxa"/>
          </w:tcPr>
          <w:p w:rsidR="00546CB3" w:rsidRPr="00546CB3" w:rsidRDefault="00546CB3" w:rsidP="00546CB3">
            <w:pPr>
              <w:tabs>
                <w:tab w:val="center" w:pos="594"/>
                <w:tab w:val="center" w:pos="4153"/>
                <w:tab w:val="left" w:pos="4820"/>
                <w:tab w:val="right" w:pos="8306"/>
              </w:tabs>
              <w:ind w:right="-185"/>
              <w:jc w:val="center"/>
              <w:rPr>
                <w:sz w:val="26"/>
                <w:szCs w:val="26"/>
                <w:lang w:val="uk-UA"/>
              </w:rPr>
            </w:pPr>
            <w:r w:rsidRPr="00546CB3">
              <w:rPr>
                <w:sz w:val="26"/>
                <w:szCs w:val="26"/>
                <w:lang w:val="uk-UA"/>
              </w:rPr>
              <w:t>250,00</w:t>
            </w:r>
          </w:p>
        </w:tc>
        <w:tc>
          <w:tcPr>
            <w:tcW w:w="1752" w:type="dxa"/>
          </w:tcPr>
          <w:p w:rsidR="00546CB3" w:rsidRPr="00546CB3" w:rsidRDefault="00546CB3" w:rsidP="00546CB3">
            <w:pPr>
              <w:tabs>
                <w:tab w:val="center" w:pos="594"/>
                <w:tab w:val="center" w:pos="4153"/>
                <w:tab w:val="left" w:pos="4820"/>
                <w:tab w:val="right" w:pos="8306"/>
              </w:tabs>
              <w:ind w:right="-185"/>
              <w:jc w:val="center"/>
              <w:rPr>
                <w:sz w:val="26"/>
                <w:szCs w:val="26"/>
                <w:lang w:val="uk-UA"/>
              </w:rPr>
            </w:pPr>
            <w:r w:rsidRPr="00546CB3">
              <w:rPr>
                <w:sz w:val="26"/>
                <w:szCs w:val="26"/>
                <w:lang w:val="uk-UA"/>
              </w:rPr>
              <w:t>50,96</w:t>
            </w:r>
          </w:p>
        </w:tc>
      </w:tr>
      <w:tr w:rsidR="00546CB3" w:rsidRPr="00546CB3" w:rsidTr="00D3341A">
        <w:trPr>
          <w:trHeight w:val="361"/>
          <w:jc w:val="center"/>
        </w:trPr>
        <w:tc>
          <w:tcPr>
            <w:tcW w:w="1734" w:type="dxa"/>
          </w:tcPr>
          <w:p w:rsidR="00546CB3" w:rsidRPr="00546CB3" w:rsidRDefault="00546CB3" w:rsidP="00546CB3">
            <w:pPr>
              <w:tabs>
                <w:tab w:val="center" w:pos="4153"/>
                <w:tab w:val="left" w:pos="4820"/>
                <w:tab w:val="right" w:pos="8306"/>
              </w:tabs>
              <w:ind w:right="-185"/>
              <w:rPr>
                <w:sz w:val="26"/>
                <w:szCs w:val="26"/>
                <w:lang w:val="uk-UA"/>
              </w:rPr>
            </w:pPr>
            <w:r w:rsidRPr="00546CB3">
              <w:rPr>
                <w:sz w:val="26"/>
                <w:szCs w:val="26"/>
                <w:lang w:val="uk-UA"/>
              </w:rPr>
              <w:t>Ворота металеві                     (2-стулкові)</w:t>
            </w:r>
          </w:p>
        </w:tc>
        <w:tc>
          <w:tcPr>
            <w:tcW w:w="1701" w:type="dxa"/>
          </w:tcPr>
          <w:p w:rsidR="00546CB3" w:rsidRPr="00546CB3" w:rsidRDefault="00546CB3" w:rsidP="00546CB3">
            <w:pPr>
              <w:rPr>
                <w:sz w:val="26"/>
                <w:szCs w:val="26"/>
                <w:lang w:val="uk-UA"/>
              </w:rPr>
            </w:pPr>
            <w:r w:rsidRPr="00546CB3">
              <w:rPr>
                <w:sz w:val="26"/>
                <w:szCs w:val="26"/>
                <w:lang w:val="uk-UA"/>
              </w:rPr>
              <w:t xml:space="preserve">м. Суми, </w:t>
            </w:r>
          </w:p>
          <w:p w:rsidR="00546CB3" w:rsidRPr="00546CB3" w:rsidRDefault="00546CB3" w:rsidP="00546CB3">
            <w:pPr>
              <w:rPr>
                <w:sz w:val="26"/>
                <w:szCs w:val="26"/>
                <w:lang w:val="uk-UA"/>
              </w:rPr>
            </w:pPr>
            <w:r w:rsidRPr="00546CB3">
              <w:rPr>
                <w:sz w:val="26"/>
                <w:szCs w:val="26"/>
                <w:lang w:val="uk-UA"/>
              </w:rPr>
              <w:t>вул. Марко Вовчок, 2</w:t>
            </w:r>
          </w:p>
          <w:p w:rsidR="00546CB3" w:rsidRPr="00546CB3" w:rsidRDefault="00546CB3" w:rsidP="00546CB3">
            <w:pPr>
              <w:rPr>
                <w:sz w:val="26"/>
                <w:szCs w:val="26"/>
                <w:lang w:val="uk-UA"/>
              </w:rPr>
            </w:pPr>
          </w:p>
        </w:tc>
        <w:tc>
          <w:tcPr>
            <w:tcW w:w="1668" w:type="dxa"/>
          </w:tcPr>
          <w:p w:rsidR="00546CB3" w:rsidRPr="00546CB3" w:rsidRDefault="00546CB3" w:rsidP="00546CB3">
            <w:pPr>
              <w:jc w:val="center"/>
              <w:rPr>
                <w:sz w:val="26"/>
                <w:szCs w:val="26"/>
                <w:lang w:val="uk-UA"/>
              </w:rPr>
            </w:pPr>
            <w:r w:rsidRPr="00546CB3">
              <w:rPr>
                <w:sz w:val="26"/>
                <w:szCs w:val="26"/>
                <w:lang w:val="uk-UA"/>
              </w:rPr>
              <w:t>1965</w:t>
            </w:r>
          </w:p>
        </w:tc>
        <w:tc>
          <w:tcPr>
            <w:tcW w:w="1414" w:type="dxa"/>
          </w:tcPr>
          <w:p w:rsidR="00546CB3" w:rsidRPr="00546CB3" w:rsidRDefault="00546CB3" w:rsidP="00546CB3">
            <w:pPr>
              <w:tabs>
                <w:tab w:val="center" w:pos="4153"/>
                <w:tab w:val="left" w:pos="4820"/>
                <w:tab w:val="right" w:pos="8306"/>
              </w:tabs>
              <w:ind w:right="-185"/>
              <w:rPr>
                <w:sz w:val="26"/>
                <w:szCs w:val="26"/>
                <w:lang w:val="uk-UA"/>
              </w:rPr>
            </w:pPr>
            <w:r w:rsidRPr="00546CB3">
              <w:rPr>
                <w:sz w:val="26"/>
                <w:szCs w:val="26"/>
                <w:lang w:val="uk-UA"/>
              </w:rPr>
              <w:t>10330013</w:t>
            </w:r>
          </w:p>
        </w:tc>
        <w:tc>
          <w:tcPr>
            <w:tcW w:w="1151" w:type="dxa"/>
          </w:tcPr>
          <w:p w:rsidR="00546CB3" w:rsidRPr="00546CB3" w:rsidRDefault="00546CB3" w:rsidP="00546CB3">
            <w:pPr>
              <w:tabs>
                <w:tab w:val="center" w:pos="594"/>
                <w:tab w:val="center" w:pos="4153"/>
                <w:tab w:val="left" w:pos="4820"/>
                <w:tab w:val="right" w:pos="8306"/>
              </w:tabs>
              <w:ind w:right="-185"/>
              <w:jc w:val="center"/>
              <w:rPr>
                <w:sz w:val="26"/>
                <w:szCs w:val="26"/>
                <w:lang w:val="uk-UA"/>
              </w:rPr>
            </w:pPr>
            <w:r w:rsidRPr="00546CB3">
              <w:rPr>
                <w:sz w:val="26"/>
                <w:szCs w:val="26"/>
                <w:lang w:val="uk-UA"/>
              </w:rPr>
              <w:t>600,00</w:t>
            </w:r>
          </w:p>
        </w:tc>
        <w:tc>
          <w:tcPr>
            <w:tcW w:w="1752" w:type="dxa"/>
          </w:tcPr>
          <w:p w:rsidR="00546CB3" w:rsidRPr="00546CB3" w:rsidRDefault="00546CB3" w:rsidP="00546CB3">
            <w:pPr>
              <w:tabs>
                <w:tab w:val="center" w:pos="594"/>
                <w:tab w:val="center" w:pos="4153"/>
                <w:tab w:val="left" w:pos="4820"/>
                <w:tab w:val="right" w:pos="8306"/>
              </w:tabs>
              <w:ind w:right="-185"/>
              <w:jc w:val="center"/>
              <w:rPr>
                <w:sz w:val="26"/>
                <w:szCs w:val="26"/>
                <w:lang w:val="uk-UA"/>
              </w:rPr>
            </w:pPr>
            <w:r w:rsidRPr="00546CB3">
              <w:rPr>
                <w:sz w:val="26"/>
                <w:szCs w:val="26"/>
                <w:lang w:val="uk-UA"/>
              </w:rPr>
              <w:t>122,50</w:t>
            </w:r>
          </w:p>
        </w:tc>
      </w:tr>
      <w:tr w:rsidR="00546CB3" w:rsidRPr="00546CB3" w:rsidTr="00D3341A">
        <w:trPr>
          <w:trHeight w:val="825"/>
          <w:jc w:val="center"/>
        </w:trPr>
        <w:tc>
          <w:tcPr>
            <w:tcW w:w="1734" w:type="dxa"/>
          </w:tcPr>
          <w:p w:rsidR="00546CB3" w:rsidRPr="00546CB3" w:rsidRDefault="00546CB3" w:rsidP="00546CB3">
            <w:pPr>
              <w:tabs>
                <w:tab w:val="center" w:pos="4153"/>
                <w:tab w:val="left" w:pos="4820"/>
                <w:tab w:val="right" w:pos="8306"/>
              </w:tabs>
              <w:ind w:right="-185"/>
              <w:rPr>
                <w:sz w:val="26"/>
                <w:szCs w:val="26"/>
                <w:lang w:val="uk-UA"/>
              </w:rPr>
            </w:pPr>
            <w:r w:rsidRPr="00546CB3">
              <w:rPr>
                <w:sz w:val="26"/>
                <w:szCs w:val="26"/>
                <w:lang w:val="uk-UA"/>
              </w:rPr>
              <w:t>Хвіртка металева</w:t>
            </w:r>
          </w:p>
        </w:tc>
        <w:tc>
          <w:tcPr>
            <w:tcW w:w="1701" w:type="dxa"/>
          </w:tcPr>
          <w:p w:rsidR="00546CB3" w:rsidRPr="00546CB3" w:rsidRDefault="00546CB3" w:rsidP="00546CB3">
            <w:pPr>
              <w:rPr>
                <w:sz w:val="26"/>
                <w:szCs w:val="26"/>
                <w:lang w:val="uk-UA"/>
              </w:rPr>
            </w:pPr>
            <w:r w:rsidRPr="00546CB3">
              <w:rPr>
                <w:sz w:val="26"/>
                <w:szCs w:val="26"/>
                <w:lang w:val="uk-UA"/>
              </w:rPr>
              <w:t xml:space="preserve">м. Суми, </w:t>
            </w:r>
          </w:p>
          <w:p w:rsidR="00546CB3" w:rsidRPr="00546CB3" w:rsidRDefault="00546CB3" w:rsidP="00546CB3">
            <w:pPr>
              <w:rPr>
                <w:sz w:val="26"/>
                <w:szCs w:val="26"/>
                <w:lang w:val="uk-UA"/>
              </w:rPr>
            </w:pPr>
            <w:r w:rsidRPr="00546CB3">
              <w:rPr>
                <w:sz w:val="26"/>
                <w:szCs w:val="26"/>
                <w:lang w:val="uk-UA"/>
              </w:rPr>
              <w:t>вул. Марко Вовчок, 2</w:t>
            </w:r>
          </w:p>
        </w:tc>
        <w:tc>
          <w:tcPr>
            <w:tcW w:w="1668" w:type="dxa"/>
          </w:tcPr>
          <w:p w:rsidR="00546CB3" w:rsidRPr="00546CB3" w:rsidRDefault="00546CB3" w:rsidP="00546CB3">
            <w:pPr>
              <w:jc w:val="center"/>
              <w:rPr>
                <w:sz w:val="26"/>
                <w:szCs w:val="26"/>
                <w:lang w:val="uk-UA"/>
              </w:rPr>
            </w:pPr>
            <w:r w:rsidRPr="00546CB3">
              <w:rPr>
                <w:sz w:val="26"/>
                <w:szCs w:val="26"/>
                <w:lang w:val="uk-UA"/>
              </w:rPr>
              <w:t>1965</w:t>
            </w:r>
          </w:p>
        </w:tc>
        <w:tc>
          <w:tcPr>
            <w:tcW w:w="1414" w:type="dxa"/>
          </w:tcPr>
          <w:p w:rsidR="00546CB3" w:rsidRPr="00546CB3" w:rsidRDefault="00546CB3" w:rsidP="00546CB3">
            <w:pPr>
              <w:tabs>
                <w:tab w:val="center" w:pos="4153"/>
                <w:tab w:val="left" w:pos="4820"/>
                <w:tab w:val="right" w:pos="8306"/>
              </w:tabs>
              <w:ind w:right="-185"/>
              <w:rPr>
                <w:sz w:val="26"/>
                <w:szCs w:val="26"/>
                <w:lang w:val="uk-UA"/>
              </w:rPr>
            </w:pPr>
            <w:r w:rsidRPr="00546CB3">
              <w:rPr>
                <w:sz w:val="26"/>
                <w:szCs w:val="26"/>
                <w:lang w:val="uk-UA"/>
              </w:rPr>
              <w:t>10330016</w:t>
            </w:r>
          </w:p>
        </w:tc>
        <w:tc>
          <w:tcPr>
            <w:tcW w:w="1151" w:type="dxa"/>
          </w:tcPr>
          <w:p w:rsidR="00546CB3" w:rsidRPr="00546CB3" w:rsidRDefault="00546CB3" w:rsidP="00546CB3">
            <w:pPr>
              <w:tabs>
                <w:tab w:val="center" w:pos="594"/>
                <w:tab w:val="center" w:pos="4153"/>
                <w:tab w:val="left" w:pos="4820"/>
                <w:tab w:val="right" w:pos="8306"/>
              </w:tabs>
              <w:ind w:right="-185"/>
              <w:jc w:val="center"/>
              <w:rPr>
                <w:sz w:val="26"/>
                <w:szCs w:val="26"/>
                <w:lang w:val="uk-UA"/>
              </w:rPr>
            </w:pPr>
            <w:r w:rsidRPr="00546CB3">
              <w:rPr>
                <w:sz w:val="26"/>
                <w:szCs w:val="26"/>
                <w:lang w:val="uk-UA"/>
              </w:rPr>
              <w:t>150,00</w:t>
            </w:r>
          </w:p>
        </w:tc>
        <w:tc>
          <w:tcPr>
            <w:tcW w:w="1752" w:type="dxa"/>
          </w:tcPr>
          <w:p w:rsidR="00546CB3" w:rsidRPr="00546CB3" w:rsidRDefault="00546CB3" w:rsidP="00546CB3">
            <w:pPr>
              <w:tabs>
                <w:tab w:val="center" w:pos="594"/>
                <w:tab w:val="center" w:pos="4153"/>
                <w:tab w:val="left" w:pos="4820"/>
                <w:tab w:val="right" w:pos="8306"/>
              </w:tabs>
              <w:ind w:right="-185"/>
              <w:jc w:val="center"/>
              <w:rPr>
                <w:sz w:val="26"/>
                <w:szCs w:val="26"/>
                <w:lang w:val="uk-UA"/>
              </w:rPr>
            </w:pPr>
            <w:r w:rsidRPr="00546CB3">
              <w:rPr>
                <w:sz w:val="26"/>
                <w:szCs w:val="26"/>
                <w:lang w:val="uk-UA"/>
              </w:rPr>
              <w:t>30,67</w:t>
            </w:r>
          </w:p>
        </w:tc>
      </w:tr>
      <w:tr w:rsidR="00546CB3" w:rsidRPr="00546CB3" w:rsidTr="00D3341A">
        <w:trPr>
          <w:trHeight w:val="825"/>
          <w:jc w:val="center"/>
        </w:trPr>
        <w:tc>
          <w:tcPr>
            <w:tcW w:w="1734" w:type="dxa"/>
          </w:tcPr>
          <w:p w:rsidR="00546CB3" w:rsidRPr="00546CB3" w:rsidRDefault="00546CB3" w:rsidP="00546CB3">
            <w:pPr>
              <w:tabs>
                <w:tab w:val="center" w:pos="4153"/>
                <w:tab w:val="left" w:pos="4820"/>
                <w:tab w:val="right" w:pos="8306"/>
              </w:tabs>
              <w:ind w:right="-185"/>
              <w:rPr>
                <w:sz w:val="26"/>
                <w:szCs w:val="26"/>
                <w:lang w:val="uk-UA"/>
              </w:rPr>
            </w:pPr>
            <w:r w:rsidRPr="00546CB3">
              <w:rPr>
                <w:sz w:val="26"/>
                <w:szCs w:val="26"/>
                <w:lang w:val="uk-UA"/>
              </w:rPr>
              <w:t>Хвіртка металева</w:t>
            </w:r>
          </w:p>
        </w:tc>
        <w:tc>
          <w:tcPr>
            <w:tcW w:w="1701" w:type="dxa"/>
          </w:tcPr>
          <w:p w:rsidR="00546CB3" w:rsidRPr="00546CB3" w:rsidRDefault="00546CB3" w:rsidP="00546CB3">
            <w:pPr>
              <w:rPr>
                <w:sz w:val="26"/>
                <w:szCs w:val="26"/>
                <w:lang w:val="uk-UA"/>
              </w:rPr>
            </w:pPr>
            <w:r w:rsidRPr="00546CB3">
              <w:rPr>
                <w:sz w:val="26"/>
                <w:szCs w:val="26"/>
                <w:lang w:val="uk-UA"/>
              </w:rPr>
              <w:t xml:space="preserve">м. Суми, </w:t>
            </w:r>
          </w:p>
          <w:p w:rsidR="00546CB3" w:rsidRPr="00546CB3" w:rsidRDefault="00546CB3" w:rsidP="00546CB3">
            <w:pPr>
              <w:rPr>
                <w:sz w:val="26"/>
                <w:szCs w:val="26"/>
                <w:lang w:val="uk-UA"/>
              </w:rPr>
            </w:pPr>
            <w:r w:rsidRPr="00546CB3">
              <w:rPr>
                <w:sz w:val="26"/>
                <w:szCs w:val="26"/>
                <w:lang w:val="uk-UA"/>
              </w:rPr>
              <w:t>вул. Марко Вовчок, 2</w:t>
            </w:r>
          </w:p>
        </w:tc>
        <w:tc>
          <w:tcPr>
            <w:tcW w:w="1668" w:type="dxa"/>
          </w:tcPr>
          <w:p w:rsidR="00546CB3" w:rsidRPr="00546CB3" w:rsidRDefault="00546CB3" w:rsidP="00546CB3">
            <w:pPr>
              <w:jc w:val="center"/>
              <w:rPr>
                <w:sz w:val="26"/>
                <w:szCs w:val="26"/>
                <w:lang w:val="uk-UA"/>
              </w:rPr>
            </w:pPr>
            <w:r w:rsidRPr="00546CB3">
              <w:rPr>
                <w:sz w:val="26"/>
                <w:szCs w:val="26"/>
                <w:lang w:val="uk-UA"/>
              </w:rPr>
              <w:t>1965</w:t>
            </w:r>
          </w:p>
        </w:tc>
        <w:tc>
          <w:tcPr>
            <w:tcW w:w="1414" w:type="dxa"/>
          </w:tcPr>
          <w:p w:rsidR="00546CB3" w:rsidRPr="00546CB3" w:rsidRDefault="00546CB3" w:rsidP="00546CB3">
            <w:pPr>
              <w:tabs>
                <w:tab w:val="center" w:pos="4153"/>
                <w:tab w:val="left" w:pos="4820"/>
                <w:tab w:val="right" w:pos="8306"/>
              </w:tabs>
              <w:ind w:right="-185"/>
              <w:rPr>
                <w:sz w:val="26"/>
                <w:szCs w:val="26"/>
                <w:lang w:val="uk-UA"/>
              </w:rPr>
            </w:pPr>
            <w:r w:rsidRPr="00546CB3">
              <w:rPr>
                <w:sz w:val="26"/>
                <w:szCs w:val="26"/>
                <w:lang w:val="uk-UA"/>
              </w:rPr>
              <w:t>10330017</w:t>
            </w:r>
          </w:p>
        </w:tc>
        <w:tc>
          <w:tcPr>
            <w:tcW w:w="1151" w:type="dxa"/>
          </w:tcPr>
          <w:p w:rsidR="00546CB3" w:rsidRPr="00546CB3" w:rsidRDefault="00546CB3" w:rsidP="00546CB3">
            <w:pPr>
              <w:tabs>
                <w:tab w:val="center" w:pos="594"/>
                <w:tab w:val="center" w:pos="4153"/>
                <w:tab w:val="left" w:pos="4820"/>
                <w:tab w:val="right" w:pos="8306"/>
              </w:tabs>
              <w:ind w:right="-185"/>
              <w:jc w:val="center"/>
              <w:rPr>
                <w:sz w:val="26"/>
                <w:szCs w:val="26"/>
                <w:lang w:val="uk-UA"/>
              </w:rPr>
            </w:pPr>
            <w:r w:rsidRPr="00546CB3">
              <w:rPr>
                <w:sz w:val="26"/>
                <w:szCs w:val="26"/>
                <w:lang w:val="uk-UA"/>
              </w:rPr>
              <w:t>150,00</w:t>
            </w:r>
          </w:p>
        </w:tc>
        <w:tc>
          <w:tcPr>
            <w:tcW w:w="1752" w:type="dxa"/>
          </w:tcPr>
          <w:p w:rsidR="00546CB3" w:rsidRPr="00546CB3" w:rsidRDefault="00546CB3" w:rsidP="00546CB3">
            <w:pPr>
              <w:tabs>
                <w:tab w:val="center" w:pos="594"/>
                <w:tab w:val="center" w:pos="4153"/>
                <w:tab w:val="left" w:pos="4820"/>
                <w:tab w:val="right" w:pos="8306"/>
              </w:tabs>
              <w:ind w:right="-185"/>
              <w:jc w:val="center"/>
              <w:rPr>
                <w:sz w:val="26"/>
                <w:szCs w:val="26"/>
                <w:lang w:val="uk-UA"/>
              </w:rPr>
            </w:pPr>
            <w:r w:rsidRPr="00546CB3">
              <w:rPr>
                <w:sz w:val="26"/>
                <w:szCs w:val="26"/>
                <w:lang w:val="uk-UA"/>
              </w:rPr>
              <w:t>30,67</w:t>
            </w:r>
          </w:p>
        </w:tc>
      </w:tr>
    </w:tbl>
    <w:p w:rsidR="00546CB3" w:rsidRPr="00546CB3" w:rsidRDefault="00546CB3" w:rsidP="00546CB3">
      <w:pPr>
        <w:tabs>
          <w:tab w:val="center" w:pos="680"/>
          <w:tab w:val="center" w:pos="4153"/>
          <w:tab w:val="right" w:pos="8306"/>
        </w:tabs>
        <w:jc w:val="both"/>
        <w:rPr>
          <w:sz w:val="28"/>
          <w:lang w:val="uk-UA"/>
        </w:rPr>
      </w:pPr>
    </w:p>
    <w:p w:rsidR="00546CB3" w:rsidRPr="00546CB3" w:rsidRDefault="00546CB3" w:rsidP="00546CB3">
      <w:pPr>
        <w:tabs>
          <w:tab w:val="center" w:pos="680"/>
          <w:tab w:val="center" w:pos="4153"/>
          <w:tab w:val="right" w:pos="8306"/>
        </w:tabs>
        <w:jc w:val="both"/>
        <w:rPr>
          <w:sz w:val="28"/>
          <w:lang w:val="uk-UA"/>
        </w:rPr>
      </w:pPr>
    </w:p>
    <w:p w:rsidR="00546CB3" w:rsidRPr="00546CB3" w:rsidRDefault="00546CB3" w:rsidP="00546CB3">
      <w:pPr>
        <w:tabs>
          <w:tab w:val="center" w:pos="680"/>
          <w:tab w:val="center" w:pos="4153"/>
          <w:tab w:val="right" w:pos="8306"/>
        </w:tabs>
        <w:jc w:val="both"/>
        <w:rPr>
          <w:sz w:val="28"/>
          <w:lang w:val="uk-UA"/>
        </w:rPr>
      </w:pPr>
    </w:p>
    <w:p w:rsidR="00546CB3" w:rsidRPr="009E3400" w:rsidRDefault="00546CB3" w:rsidP="009E3400">
      <w:pPr>
        <w:tabs>
          <w:tab w:val="center" w:pos="680"/>
          <w:tab w:val="center" w:pos="4153"/>
          <w:tab w:val="right" w:pos="8306"/>
        </w:tabs>
        <w:jc w:val="both"/>
        <w:rPr>
          <w:sz w:val="28"/>
          <w:lang w:val="uk-UA"/>
        </w:rPr>
      </w:pPr>
    </w:p>
    <w:tbl>
      <w:tblPr>
        <w:tblW w:w="9637" w:type="dxa"/>
        <w:tblInd w:w="2" w:type="dxa"/>
        <w:tblLook w:val="00A0" w:firstRow="1" w:lastRow="0" w:firstColumn="1" w:lastColumn="0" w:noHBand="0" w:noVBand="0"/>
      </w:tblPr>
      <w:tblGrid>
        <w:gridCol w:w="3739"/>
        <w:gridCol w:w="2496"/>
        <w:gridCol w:w="3402"/>
      </w:tblGrid>
      <w:tr w:rsidR="009E3400" w:rsidRPr="009E3400" w:rsidTr="009424B3">
        <w:tc>
          <w:tcPr>
            <w:tcW w:w="3739" w:type="dxa"/>
            <w:vAlign w:val="bottom"/>
          </w:tcPr>
          <w:p w:rsidR="009E3400" w:rsidRPr="009E3400" w:rsidRDefault="009E3400" w:rsidP="009E3400">
            <w:pPr>
              <w:rPr>
                <w:sz w:val="28"/>
                <w:szCs w:val="28"/>
                <w:lang w:val="uk-UA"/>
              </w:rPr>
            </w:pPr>
            <w:r w:rsidRPr="009E3400">
              <w:rPr>
                <w:sz w:val="28"/>
                <w:szCs w:val="28"/>
                <w:lang w:val="uk-UA"/>
              </w:rPr>
              <w:t>Начальник Управління комунального майна Сумської міської ради</w:t>
            </w:r>
            <w:r w:rsidRPr="009E3400">
              <w:rPr>
                <w:sz w:val="28"/>
                <w:szCs w:val="28"/>
                <w:lang w:val="uk-UA"/>
              </w:rPr>
              <w:tab/>
            </w:r>
          </w:p>
        </w:tc>
        <w:tc>
          <w:tcPr>
            <w:tcW w:w="2496" w:type="dxa"/>
            <w:vAlign w:val="bottom"/>
          </w:tcPr>
          <w:p w:rsidR="009E3400" w:rsidRPr="009E3400" w:rsidRDefault="009E3400" w:rsidP="009E3400">
            <w:pPr>
              <w:spacing w:after="120"/>
              <w:rPr>
                <w:sz w:val="28"/>
                <w:szCs w:val="28"/>
              </w:rPr>
            </w:pPr>
          </w:p>
        </w:tc>
        <w:tc>
          <w:tcPr>
            <w:tcW w:w="3402" w:type="dxa"/>
            <w:vAlign w:val="bottom"/>
          </w:tcPr>
          <w:p w:rsidR="009E3400" w:rsidRPr="009E3400" w:rsidRDefault="009E3400" w:rsidP="009E3400">
            <w:pPr>
              <w:spacing w:after="120"/>
              <w:ind w:left="318" w:firstLine="141"/>
              <w:rPr>
                <w:sz w:val="28"/>
                <w:szCs w:val="28"/>
                <w:lang w:val="uk-UA"/>
              </w:rPr>
            </w:pPr>
            <w:r w:rsidRPr="009E3400">
              <w:rPr>
                <w:sz w:val="28"/>
                <w:szCs w:val="28"/>
                <w:lang w:val="uk-UA"/>
              </w:rPr>
              <w:t>Сергій ДМИТРЕНКО</w:t>
            </w:r>
          </w:p>
        </w:tc>
      </w:tr>
    </w:tbl>
    <w:p w:rsidR="009E3400" w:rsidRPr="009E3400" w:rsidRDefault="009E3400" w:rsidP="009E3400">
      <w:pPr>
        <w:tabs>
          <w:tab w:val="center" w:pos="680"/>
          <w:tab w:val="center" w:pos="4153"/>
          <w:tab w:val="right" w:pos="8306"/>
        </w:tabs>
        <w:jc w:val="both"/>
        <w:rPr>
          <w:sz w:val="28"/>
          <w:lang w:val="uk-UA"/>
        </w:rPr>
      </w:pPr>
    </w:p>
    <w:p w:rsidR="00546CB3" w:rsidRDefault="00546CB3" w:rsidP="00BC0128">
      <w:pPr>
        <w:widowControl w:val="0"/>
        <w:tabs>
          <w:tab w:val="left" w:pos="566"/>
        </w:tabs>
        <w:autoSpaceDE w:val="0"/>
        <w:autoSpaceDN w:val="0"/>
        <w:adjustRightInd w:val="0"/>
        <w:jc w:val="center"/>
        <w:rPr>
          <w:b/>
          <w:caps/>
          <w:sz w:val="28"/>
          <w:szCs w:val="28"/>
          <w:lang w:val="uk-UA"/>
        </w:rPr>
      </w:pPr>
    </w:p>
    <w:p w:rsidR="00546CB3" w:rsidRDefault="00546CB3" w:rsidP="00BC0128">
      <w:pPr>
        <w:widowControl w:val="0"/>
        <w:tabs>
          <w:tab w:val="left" w:pos="566"/>
        </w:tabs>
        <w:autoSpaceDE w:val="0"/>
        <w:autoSpaceDN w:val="0"/>
        <w:adjustRightInd w:val="0"/>
        <w:jc w:val="center"/>
        <w:rPr>
          <w:b/>
          <w:caps/>
          <w:sz w:val="28"/>
          <w:szCs w:val="28"/>
          <w:lang w:val="uk-UA"/>
        </w:rPr>
      </w:pPr>
    </w:p>
    <w:p w:rsidR="00546CB3" w:rsidRDefault="00546CB3" w:rsidP="00BC0128">
      <w:pPr>
        <w:widowControl w:val="0"/>
        <w:tabs>
          <w:tab w:val="left" w:pos="566"/>
        </w:tabs>
        <w:autoSpaceDE w:val="0"/>
        <w:autoSpaceDN w:val="0"/>
        <w:adjustRightInd w:val="0"/>
        <w:jc w:val="center"/>
        <w:rPr>
          <w:b/>
          <w:caps/>
          <w:sz w:val="28"/>
          <w:szCs w:val="28"/>
          <w:lang w:val="uk-UA"/>
        </w:rPr>
      </w:pPr>
    </w:p>
    <w:p w:rsidR="00546CB3" w:rsidRDefault="00546CB3" w:rsidP="00BC0128">
      <w:pPr>
        <w:widowControl w:val="0"/>
        <w:tabs>
          <w:tab w:val="left" w:pos="566"/>
        </w:tabs>
        <w:autoSpaceDE w:val="0"/>
        <w:autoSpaceDN w:val="0"/>
        <w:adjustRightInd w:val="0"/>
        <w:jc w:val="center"/>
        <w:rPr>
          <w:b/>
          <w:caps/>
          <w:sz w:val="28"/>
          <w:szCs w:val="28"/>
          <w:lang w:val="uk-UA"/>
        </w:rPr>
      </w:pPr>
    </w:p>
    <w:p w:rsidR="00546CB3" w:rsidRDefault="00546CB3" w:rsidP="00BC0128">
      <w:pPr>
        <w:widowControl w:val="0"/>
        <w:tabs>
          <w:tab w:val="left" w:pos="566"/>
        </w:tabs>
        <w:autoSpaceDE w:val="0"/>
        <w:autoSpaceDN w:val="0"/>
        <w:adjustRightInd w:val="0"/>
        <w:jc w:val="center"/>
        <w:rPr>
          <w:b/>
          <w:caps/>
          <w:sz w:val="28"/>
          <w:szCs w:val="28"/>
          <w:lang w:val="uk-UA"/>
        </w:rPr>
      </w:pPr>
    </w:p>
    <w:p w:rsidR="00546CB3" w:rsidRDefault="00546CB3" w:rsidP="00BC0128">
      <w:pPr>
        <w:widowControl w:val="0"/>
        <w:tabs>
          <w:tab w:val="left" w:pos="566"/>
        </w:tabs>
        <w:autoSpaceDE w:val="0"/>
        <w:autoSpaceDN w:val="0"/>
        <w:adjustRightInd w:val="0"/>
        <w:jc w:val="center"/>
        <w:rPr>
          <w:b/>
          <w:caps/>
          <w:sz w:val="28"/>
          <w:szCs w:val="28"/>
          <w:lang w:val="uk-UA"/>
        </w:rPr>
      </w:pPr>
    </w:p>
    <w:p w:rsidR="00546CB3" w:rsidRDefault="00546CB3" w:rsidP="00BC0128">
      <w:pPr>
        <w:widowControl w:val="0"/>
        <w:tabs>
          <w:tab w:val="left" w:pos="566"/>
        </w:tabs>
        <w:autoSpaceDE w:val="0"/>
        <w:autoSpaceDN w:val="0"/>
        <w:adjustRightInd w:val="0"/>
        <w:jc w:val="center"/>
        <w:rPr>
          <w:b/>
          <w:caps/>
          <w:sz w:val="28"/>
          <w:szCs w:val="28"/>
          <w:lang w:val="uk-UA"/>
        </w:rPr>
      </w:pPr>
    </w:p>
    <w:p w:rsidR="00546CB3" w:rsidRDefault="00546CB3" w:rsidP="00BC0128">
      <w:pPr>
        <w:widowControl w:val="0"/>
        <w:tabs>
          <w:tab w:val="left" w:pos="566"/>
        </w:tabs>
        <w:autoSpaceDE w:val="0"/>
        <w:autoSpaceDN w:val="0"/>
        <w:adjustRightInd w:val="0"/>
        <w:jc w:val="center"/>
        <w:rPr>
          <w:b/>
          <w:caps/>
          <w:sz w:val="28"/>
          <w:szCs w:val="28"/>
          <w:lang w:val="uk-UA"/>
        </w:rPr>
      </w:pPr>
    </w:p>
    <w:sectPr w:rsidR="00546CB3" w:rsidSect="004D15A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1A0C46"/>
    <w:rsid w:val="00221D7C"/>
    <w:rsid w:val="0025572F"/>
    <w:rsid w:val="00272A06"/>
    <w:rsid w:val="00275D1D"/>
    <w:rsid w:val="002F1775"/>
    <w:rsid w:val="002F6CA0"/>
    <w:rsid w:val="00317316"/>
    <w:rsid w:val="003628A2"/>
    <w:rsid w:val="00365F4A"/>
    <w:rsid w:val="003C593D"/>
    <w:rsid w:val="004D15AA"/>
    <w:rsid w:val="00546CB3"/>
    <w:rsid w:val="005645B8"/>
    <w:rsid w:val="005F3EFD"/>
    <w:rsid w:val="006C20C5"/>
    <w:rsid w:val="009637D5"/>
    <w:rsid w:val="009A47A9"/>
    <w:rsid w:val="009E3400"/>
    <w:rsid w:val="00A64D49"/>
    <w:rsid w:val="00B12B13"/>
    <w:rsid w:val="00BB1077"/>
    <w:rsid w:val="00BC0128"/>
    <w:rsid w:val="00F83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A641"/>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A0C46"/>
    <w:pPr>
      <w:tabs>
        <w:tab w:val="center" w:pos="4677"/>
        <w:tab w:val="right" w:pos="9355"/>
      </w:tabs>
    </w:pPr>
    <w:rPr>
      <w:sz w:val="24"/>
      <w:szCs w:val="24"/>
    </w:rPr>
  </w:style>
  <w:style w:type="character" w:customStyle="1" w:styleId="a5">
    <w:name w:val="Верхний колонтитул Знак"/>
    <w:basedOn w:val="a0"/>
    <w:uiPriority w:val="99"/>
    <w:semiHidden/>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10B61-4617-4D8E-83AF-5F6E54EA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Авраменко Ольга Валеріївна</cp:lastModifiedBy>
  <cp:revision>6</cp:revision>
  <cp:lastPrinted>2023-11-23T09:45:00Z</cp:lastPrinted>
  <dcterms:created xsi:type="dcterms:W3CDTF">2023-11-29T12:55:00Z</dcterms:created>
  <dcterms:modified xsi:type="dcterms:W3CDTF">2023-11-29T13:29:00Z</dcterms:modified>
</cp:coreProperties>
</file>