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4" w:type="dxa"/>
        <w:jc w:val="center"/>
        <w:tblLayout w:type="fixed"/>
        <w:tblLook w:val="01E0" w:firstRow="1" w:lastRow="1" w:firstColumn="1" w:lastColumn="1" w:noHBand="0" w:noVBand="0"/>
      </w:tblPr>
      <w:tblGrid>
        <w:gridCol w:w="4177"/>
        <w:gridCol w:w="71"/>
        <w:gridCol w:w="780"/>
        <w:gridCol w:w="211"/>
        <w:gridCol w:w="285"/>
        <w:gridCol w:w="4091"/>
        <w:gridCol w:w="19"/>
      </w:tblGrid>
      <w:tr w:rsidR="00B56A22" w:rsidRPr="00B56A22" w:rsidTr="00D80EE7">
        <w:trPr>
          <w:gridAfter w:val="1"/>
          <w:wAfter w:w="19" w:type="dxa"/>
          <w:cantSplit/>
          <w:trHeight w:val="20"/>
          <w:jc w:val="center"/>
        </w:trPr>
        <w:tc>
          <w:tcPr>
            <w:tcW w:w="4177" w:type="dxa"/>
            <w:shd w:val="clear" w:color="auto" w:fill="auto"/>
          </w:tcPr>
          <w:p w:rsidR="00B56A22" w:rsidRPr="00B56A22" w:rsidRDefault="00B56A22" w:rsidP="00D80EE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062" w:type="dxa"/>
            <w:gridSpan w:val="3"/>
            <w:shd w:val="clear" w:color="auto" w:fill="auto"/>
          </w:tcPr>
          <w:p w:rsidR="00B56A22" w:rsidRPr="00B56A22" w:rsidRDefault="00B56A22" w:rsidP="00D80EE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56A22">
              <w:rPr>
                <w:noProof/>
                <w:sz w:val="28"/>
                <w:szCs w:val="28"/>
              </w:rPr>
              <w:drawing>
                <wp:inline distT="0" distB="0" distL="0" distR="0" wp14:anchorId="5C89D4DB" wp14:editId="2EB7C73A">
                  <wp:extent cx="428625" cy="590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6" w:type="dxa"/>
            <w:gridSpan w:val="2"/>
            <w:shd w:val="clear" w:color="auto" w:fill="auto"/>
          </w:tcPr>
          <w:p w:rsidR="00B56A22" w:rsidRPr="00B56A22" w:rsidRDefault="00B56A22" w:rsidP="00D80EE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56A22" w:rsidRPr="00B56A22" w:rsidTr="00D80EE7">
        <w:trPr>
          <w:gridAfter w:val="1"/>
          <w:wAfter w:w="19" w:type="dxa"/>
          <w:jc w:val="center"/>
        </w:trPr>
        <w:tc>
          <w:tcPr>
            <w:tcW w:w="4177" w:type="dxa"/>
            <w:shd w:val="clear" w:color="auto" w:fill="auto"/>
          </w:tcPr>
          <w:p w:rsidR="00B56A22" w:rsidRPr="00B56A22" w:rsidRDefault="00B56A22" w:rsidP="00D80EE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22"/>
              <w:rPr>
                <w:i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062" w:type="dxa"/>
            <w:gridSpan w:val="3"/>
            <w:shd w:val="clear" w:color="auto" w:fill="auto"/>
          </w:tcPr>
          <w:p w:rsidR="00B56A22" w:rsidRPr="00B56A22" w:rsidRDefault="00B56A22" w:rsidP="00D80EE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376" w:type="dxa"/>
            <w:gridSpan w:val="2"/>
            <w:shd w:val="clear" w:color="auto" w:fill="auto"/>
          </w:tcPr>
          <w:p w:rsidR="00B56A22" w:rsidRPr="00B56A22" w:rsidRDefault="00B56A22" w:rsidP="00D80EE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iCs/>
                <w:noProof/>
                <w:sz w:val="28"/>
                <w:szCs w:val="28"/>
                <w:lang w:val="uk-UA"/>
              </w:rPr>
            </w:pPr>
          </w:p>
        </w:tc>
      </w:tr>
      <w:tr w:rsidR="00B56A22" w:rsidRPr="00B56A22" w:rsidTr="00D80EE7">
        <w:trPr>
          <w:gridAfter w:val="1"/>
          <w:wAfter w:w="19" w:type="dxa"/>
          <w:jc w:val="center"/>
        </w:trPr>
        <w:tc>
          <w:tcPr>
            <w:tcW w:w="9615" w:type="dxa"/>
            <w:gridSpan w:val="6"/>
            <w:shd w:val="clear" w:color="auto" w:fill="auto"/>
          </w:tcPr>
          <w:p w:rsidR="00B56A22" w:rsidRPr="00B56A22" w:rsidRDefault="00B56A22" w:rsidP="00D80EE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uk-UA"/>
              </w:rPr>
            </w:pPr>
            <w:r w:rsidRPr="00B56A22">
              <w:rPr>
                <w:sz w:val="28"/>
                <w:szCs w:val="28"/>
                <w:lang w:val="uk-UA"/>
              </w:rPr>
              <w:t xml:space="preserve">СУМСЬКА МІСЬКА ВІЙСЬКОВА АДМІНІСТРАЦІЯ </w:t>
            </w:r>
          </w:p>
          <w:p w:rsidR="00B56A22" w:rsidRPr="00B56A22" w:rsidRDefault="00B56A22" w:rsidP="00D80EE7">
            <w:pPr>
              <w:jc w:val="center"/>
              <w:rPr>
                <w:sz w:val="28"/>
                <w:szCs w:val="28"/>
                <w:lang w:val="uk-UA"/>
              </w:rPr>
            </w:pPr>
            <w:r w:rsidRPr="00B56A22">
              <w:rPr>
                <w:sz w:val="28"/>
                <w:szCs w:val="28"/>
                <w:lang w:val="uk-UA"/>
              </w:rPr>
              <w:t xml:space="preserve">СУМСЬКОГО РАЙОНУ СУМСЬКОЇ ОБЛАСТІ </w:t>
            </w:r>
          </w:p>
          <w:p w:rsidR="00B56A22" w:rsidRPr="00B56A22" w:rsidRDefault="00B56A22" w:rsidP="00B56A22">
            <w:pPr>
              <w:pStyle w:val="a3"/>
              <w:outlineLvl w:val="0"/>
              <w:rPr>
                <w:b/>
                <w:szCs w:val="28"/>
                <w:lang w:val="ru-RU"/>
              </w:rPr>
            </w:pPr>
            <w:r w:rsidRPr="00B56A22">
              <w:rPr>
                <w:b/>
                <w:spacing w:val="20"/>
                <w:szCs w:val="28"/>
                <w:lang w:val="ru-RU"/>
              </w:rPr>
              <w:t>НАКАЗ</w:t>
            </w:r>
            <w:r w:rsidRPr="00B56A22">
              <w:rPr>
                <w:b/>
                <w:szCs w:val="28"/>
                <w:lang w:val="ru-RU"/>
              </w:rPr>
              <w:t xml:space="preserve"> </w:t>
            </w:r>
            <w:r w:rsidRPr="00B56A22">
              <w:rPr>
                <w:i/>
                <w:iCs/>
                <w:noProof/>
                <w:szCs w:val="28"/>
              </w:rPr>
              <w:t xml:space="preserve"> </w:t>
            </w:r>
          </w:p>
        </w:tc>
      </w:tr>
      <w:tr w:rsidR="00B56A22" w:rsidRPr="00B56A22" w:rsidTr="00D80EE7">
        <w:trPr>
          <w:gridAfter w:val="1"/>
          <w:wAfter w:w="19" w:type="dxa"/>
          <w:jc w:val="center"/>
        </w:trPr>
        <w:tc>
          <w:tcPr>
            <w:tcW w:w="9615" w:type="dxa"/>
            <w:gridSpan w:val="6"/>
            <w:shd w:val="clear" w:color="auto" w:fill="auto"/>
          </w:tcPr>
          <w:p w:rsidR="00B56A22" w:rsidRPr="00B56A22" w:rsidRDefault="00B56A22" w:rsidP="00D80EE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sz w:val="28"/>
                <w:szCs w:val="28"/>
                <w:lang w:val="uk-UA"/>
              </w:rPr>
            </w:pPr>
          </w:p>
        </w:tc>
      </w:tr>
      <w:tr w:rsidR="00B56A22" w:rsidRPr="00B56A22" w:rsidTr="00D80EE7">
        <w:tblPrEx>
          <w:jc w:val="left"/>
        </w:tblPrEx>
        <w:trPr>
          <w:trHeight w:val="675"/>
        </w:trPr>
        <w:tc>
          <w:tcPr>
            <w:tcW w:w="4248" w:type="dxa"/>
            <w:gridSpan w:val="2"/>
            <w:shd w:val="clear" w:color="auto" w:fill="auto"/>
          </w:tcPr>
          <w:p w:rsidR="00B56A22" w:rsidRPr="00B56A22" w:rsidRDefault="001E543F" w:rsidP="00D80E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29.11.2023</w:t>
            </w:r>
          </w:p>
          <w:p w:rsidR="00B56A22" w:rsidRPr="00B56A22" w:rsidRDefault="00B56A22" w:rsidP="00D80EE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B56A22" w:rsidRPr="00B56A22" w:rsidRDefault="00B56A22" w:rsidP="00D80EE7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sz w:val="28"/>
                <w:szCs w:val="28"/>
                <w:lang w:val="uk-UA"/>
              </w:rPr>
            </w:pPr>
            <w:r w:rsidRPr="00B56A22">
              <w:rPr>
                <w:sz w:val="28"/>
                <w:szCs w:val="28"/>
                <w:lang w:val="uk-UA"/>
              </w:rPr>
              <w:t>м. Суми</w:t>
            </w:r>
          </w:p>
          <w:p w:rsidR="00B56A22" w:rsidRPr="00B56A22" w:rsidRDefault="00B56A22" w:rsidP="00D80EE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B56A22" w:rsidRPr="00B56A22" w:rsidRDefault="00B56A22" w:rsidP="00D80EE7">
            <w:pPr>
              <w:widowControl w:val="0"/>
              <w:autoSpaceDE w:val="0"/>
              <w:autoSpaceDN w:val="0"/>
              <w:adjustRightInd w:val="0"/>
              <w:ind w:left="1449"/>
              <w:jc w:val="both"/>
              <w:rPr>
                <w:sz w:val="28"/>
                <w:szCs w:val="28"/>
                <w:lang w:val="uk-UA"/>
              </w:rPr>
            </w:pPr>
            <w:r w:rsidRPr="00B56A22">
              <w:rPr>
                <w:sz w:val="28"/>
                <w:szCs w:val="28"/>
                <w:lang w:val="uk-UA"/>
              </w:rPr>
              <w:t xml:space="preserve">№ </w:t>
            </w:r>
            <w:r w:rsidR="001E543F">
              <w:rPr>
                <w:sz w:val="28"/>
                <w:szCs w:val="28"/>
                <w:lang w:val="uk-UA"/>
              </w:rPr>
              <w:t>47 -</w:t>
            </w:r>
            <w:bookmarkStart w:id="0" w:name="_GoBack"/>
            <w:bookmarkEnd w:id="0"/>
            <w:r w:rsidRPr="00B56A22">
              <w:rPr>
                <w:sz w:val="28"/>
                <w:szCs w:val="28"/>
                <w:lang w:val="uk-UA"/>
              </w:rPr>
              <w:t xml:space="preserve"> СМР</w:t>
            </w:r>
          </w:p>
          <w:p w:rsidR="00B56A22" w:rsidRPr="00B56A22" w:rsidRDefault="00B56A22" w:rsidP="00D80EE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56A22" w:rsidRPr="00B56A22" w:rsidTr="00E44A07">
        <w:tblPrEx>
          <w:jc w:val="left"/>
        </w:tblPrEx>
        <w:trPr>
          <w:trHeight w:val="1170"/>
        </w:trPr>
        <w:tc>
          <w:tcPr>
            <w:tcW w:w="4248" w:type="dxa"/>
            <w:gridSpan w:val="2"/>
            <w:shd w:val="clear" w:color="auto" w:fill="auto"/>
          </w:tcPr>
          <w:p w:rsidR="00B56A22" w:rsidRPr="00B56A22" w:rsidRDefault="00B56A22" w:rsidP="000914B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B56A22">
              <w:rPr>
                <w:sz w:val="28"/>
                <w:szCs w:val="28"/>
                <w:lang w:val="uk-UA"/>
              </w:rPr>
              <w:t>Про рішення</w:t>
            </w:r>
            <w:r w:rsidR="00CE18EC">
              <w:rPr>
                <w:sz w:val="28"/>
                <w:szCs w:val="28"/>
                <w:lang w:val="uk-UA"/>
              </w:rPr>
              <w:t xml:space="preserve"> з питань регулювання земельних відносин, прийняті </w:t>
            </w:r>
            <w:r>
              <w:rPr>
                <w:sz w:val="28"/>
                <w:szCs w:val="28"/>
                <w:lang w:val="uk-UA"/>
              </w:rPr>
              <w:t>Сумською міською радою</w:t>
            </w:r>
            <w:r w:rsidRPr="00B56A22">
              <w:rPr>
                <w:sz w:val="28"/>
                <w:szCs w:val="28"/>
                <w:lang w:val="uk-UA"/>
              </w:rPr>
              <w:t xml:space="preserve"> поза </w:t>
            </w:r>
            <w:r w:rsidR="00646075">
              <w:rPr>
                <w:sz w:val="28"/>
                <w:szCs w:val="28"/>
                <w:lang w:val="uk-UA"/>
              </w:rPr>
              <w:t xml:space="preserve">межами </w:t>
            </w:r>
            <w:r w:rsidRPr="00B56A22">
              <w:rPr>
                <w:sz w:val="28"/>
                <w:szCs w:val="28"/>
                <w:lang w:val="uk-UA"/>
              </w:rPr>
              <w:t>повноважен</w:t>
            </w:r>
            <w:r w:rsidR="00646075">
              <w:rPr>
                <w:sz w:val="28"/>
                <w:szCs w:val="28"/>
                <w:lang w:val="uk-UA"/>
              </w:rPr>
              <w:t>ь</w:t>
            </w:r>
            <w:r w:rsidR="00912489">
              <w:rPr>
                <w:sz w:val="28"/>
                <w:szCs w:val="28"/>
                <w:lang w:val="uk-UA"/>
              </w:rPr>
              <w:t>, які не є обов’язковими до виконання</w:t>
            </w:r>
            <w:r w:rsidRPr="00B56A22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386" w:type="dxa"/>
            <w:gridSpan w:val="5"/>
            <w:shd w:val="clear" w:color="auto" w:fill="auto"/>
          </w:tcPr>
          <w:p w:rsidR="00B56A22" w:rsidRPr="00B56A22" w:rsidRDefault="00B56A22" w:rsidP="00D80EE7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</w:p>
          <w:p w:rsidR="00B56A22" w:rsidRPr="00B56A22" w:rsidRDefault="00B56A22" w:rsidP="00D80EE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56A22" w:rsidRPr="00B56A22" w:rsidTr="00D80EE7">
        <w:tblPrEx>
          <w:jc w:val="left"/>
        </w:tblPrEx>
        <w:trPr>
          <w:gridAfter w:val="4"/>
          <w:wAfter w:w="4606" w:type="dxa"/>
          <w:trHeight w:val="20"/>
        </w:trPr>
        <w:tc>
          <w:tcPr>
            <w:tcW w:w="5028" w:type="dxa"/>
            <w:gridSpan w:val="3"/>
            <w:shd w:val="clear" w:color="auto" w:fill="auto"/>
          </w:tcPr>
          <w:p w:rsidR="00B56A22" w:rsidRPr="00B56A22" w:rsidRDefault="00B56A22" w:rsidP="00D80EE7">
            <w:pPr>
              <w:widowControl w:val="0"/>
              <w:tabs>
                <w:tab w:val="left" w:pos="4290"/>
                <w:tab w:val="left" w:pos="8447"/>
              </w:tabs>
              <w:autoSpaceDE w:val="0"/>
              <w:autoSpaceDN w:val="0"/>
              <w:adjustRightInd w:val="0"/>
              <w:spacing w:before="56"/>
              <w:ind w:right="525"/>
              <w:rPr>
                <w:sz w:val="28"/>
                <w:szCs w:val="28"/>
              </w:rPr>
            </w:pPr>
          </w:p>
        </w:tc>
      </w:tr>
      <w:tr w:rsidR="00B56A22" w:rsidRPr="001E543F" w:rsidTr="00D80EE7">
        <w:tblPrEx>
          <w:jc w:val="left"/>
        </w:tblPrEx>
        <w:trPr>
          <w:trHeight w:val="2636"/>
        </w:trPr>
        <w:tc>
          <w:tcPr>
            <w:tcW w:w="9634" w:type="dxa"/>
            <w:gridSpan w:val="7"/>
            <w:shd w:val="clear" w:color="auto" w:fill="auto"/>
          </w:tcPr>
          <w:p w:rsidR="00B56A22" w:rsidRDefault="00B56A22" w:rsidP="00B2767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firstLine="567"/>
              <w:jc w:val="both"/>
              <w:rPr>
                <w:iCs/>
                <w:sz w:val="28"/>
                <w:szCs w:val="28"/>
                <w:lang w:val="uk-UA"/>
              </w:rPr>
            </w:pPr>
            <w:r w:rsidRPr="00B56A22">
              <w:rPr>
                <w:iCs/>
                <w:sz w:val="28"/>
                <w:szCs w:val="28"/>
                <w:lang w:val="uk-UA"/>
              </w:rPr>
              <w:t xml:space="preserve">Відповідно до Указу Президента України від 31.10.2023 №720/2023 «Про утворення військової адміністрації», враховуючи </w:t>
            </w:r>
            <w:r w:rsidR="00DF6337">
              <w:rPr>
                <w:iCs/>
                <w:sz w:val="28"/>
                <w:szCs w:val="28"/>
                <w:lang w:val="uk-UA"/>
              </w:rPr>
              <w:t>принцип розподілу повноважень між військовими адміністраціями населеного пункту та міськими радами, закріплений Законом</w:t>
            </w:r>
            <w:r w:rsidR="00DF6337" w:rsidRPr="00B56A22">
              <w:rPr>
                <w:iCs/>
                <w:sz w:val="28"/>
                <w:szCs w:val="28"/>
                <w:lang w:val="uk-UA"/>
              </w:rPr>
              <w:t xml:space="preserve"> України «Про правовий режим воєнного стану»</w:t>
            </w:r>
            <w:r w:rsidR="00DF6337">
              <w:rPr>
                <w:iCs/>
                <w:sz w:val="28"/>
                <w:szCs w:val="28"/>
                <w:lang w:val="uk-UA"/>
              </w:rPr>
              <w:t>, зокрема в частині вирішення питань регулювання земельних відносин (</w:t>
            </w:r>
            <w:r w:rsidR="00DF6337" w:rsidRPr="00B56A22">
              <w:rPr>
                <w:iCs/>
                <w:sz w:val="28"/>
                <w:szCs w:val="28"/>
                <w:lang w:val="uk-UA"/>
              </w:rPr>
              <w:t>пункт 26 частини другої статті 15</w:t>
            </w:r>
            <w:r w:rsidR="00DF6337">
              <w:rPr>
                <w:iCs/>
                <w:sz w:val="28"/>
                <w:szCs w:val="28"/>
                <w:lang w:val="uk-UA"/>
              </w:rPr>
              <w:t xml:space="preserve"> Закону</w:t>
            </w:r>
            <w:r w:rsidR="00DF6337" w:rsidRPr="00B56A22">
              <w:rPr>
                <w:iCs/>
                <w:sz w:val="28"/>
                <w:szCs w:val="28"/>
                <w:lang w:val="uk-UA"/>
              </w:rPr>
              <w:t xml:space="preserve"> України «Про правовий режим воєнного стану»</w:t>
            </w:r>
            <w:r w:rsidR="00DF6337">
              <w:rPr>
                <w:iCs/>
                <w:sz w:val="28"/>
                <w:szCs w:val="28"/>
                <w:lang w:val="uk-UA"/>
              </w:rPr>
              <w:t xml:space="preserve">), беручи до уваги </w:t>
            </w:r>
            <w:r w:rsidR="00594AF7">
              <w:rPr>
                <w:iCs/>
                <w:sz w:val="28"/>
                <w:szCs w:val="28"/>
                <w:lang w:val="uk-UA"/>
              </w:rPr>
              <w:t xml:space="preserve">приписи статті 19 Конституції України, згідно з якою органи місцевого самоврядування зобов’язані </w:t>
            </w:r>
            <w:proofErr w:type="spellStart"/>
            <w:r w:rsidR="00594AF7" w:rsidRPr="00594AF7">
              <w:rPr>
                <w:sz w:val="28"/>
                <w:szCs w:val="28"/>
                <w:shd w:val="clear" w:color="auto" w:fill="FFFFFF"/>
              </w:rPr>
              <w:t>діяти</w:t>
            </w:r>
            <w:proofErr w:type="spellEnd"/>
            <w:r w:rsidR="00594AF7" w:rsidRPr="00594AF7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594AF7" w:rsidRPr="00594AF7">
              <w:rPr>
                <w:sz w:val="28"/>
                <w:szCs w:val="28"/>
                <w:shd w:val="clear" w:color="auto" w:fill="FFFFFF"/>
              </w:rPr>
              <w:t>лише</w:t>
            </w:r>
            <w:proofErr w:type="spellEnd"/>
            <w:r w:rsidR="00594AF7" w:rsidRPr="00594AF7">
              <w:rPr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="00594AF7" w:rsidRPr="00594AF7">
              <w:rPr>
                <w:sz w:val="28"/>
                <w:szCs w:val="28"/>
                <w:shd w:val="clear" w:color="auto" w:fill="FFFFFF"/>
              </w:rPr>
              <w:t>підставі</w:t>
            </w:r>
            <w:proofErr w:type="spellEnd"/>
            <w:r w:rsidR="00594AF7" w:rsidRPr="00594AF7">
              <w:rPr>
                <w:sz w:val="28"/>
                <w:szCs w:val="28"/>
                <w:shd w:val="clear" w:color="auto" w:fill="FFFFFF"/>
              </w:rPr>
              <w:t xml:space="preserve">, в межах </w:t>
            </w:r>
            <w:proofErr w:type="spellStart"/>
            <w:r w:rsidR="00594AF7" w:rsidRPr="00594AF7">
              <w:rPr>
                <w:sz w:val="28"/>
                <w:szCs w:val="28"/>
                <w:shd w:val="clear" w:color="auto" w:fill="FFFFFF"/>
              </w:rPr>
              <w:t>повноважень</w:t>
            </w:r>
            <w:proofErr w:type="spellEnd"/>
            <w:r w:rsidR="00594AF7" w:rsidRPr="00594AF7">
              <w:rPr>
                <w:sz w:val="28"/>
                <w:szCs w:val="28"/>
                <w:shd w:val="clear" w:color="auto" w:fill="FFFFFF"/>
              </w:rPr>
              <w:t xml:space="preserve"> та у </w:t>
            </w:r>
            <w:proofErr w:type="spellStart"/>
            <w:r w:rsidR="00594AF7" w:rsidRPr="00594AF7">
              <w:rPr>
                <w:sz w:val="28"/>
                <w:szCs w:val="28"/>
                <w:shd w:val="clear" w:color="auto" w:fill="FFFFFF"/>
              </w:rPr>
              <w:t>спосіб</w:t>
            </w:r>
            <w:proofErr w:type="spellEnd"/>
            <w:r w:rsidR="00594AF7" w:rsidRPr="00594AF7"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594AF7" w:rsidRPr="00594AF7">
              <w:rPr>
                <w:sz w:val="28"/>
                <w:szCs w:val="28"/>
                <w:shd w:val="clear" w:color="auto" w:fill="FFFFFF"/>
              </w:rPr>
              <w:t>що</w:t>
            </w:r>
            <w:proofErr w:type="spellEnd"/>
            <w:r w:rsidR="00594AF7" w:rsidRPr="00594AF7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594AF7" w:rsidRPr="00594AF7">
              <w:rPr>
                <w:sz w:val="28"/>
                <w:szCs w:val="28"/>
                <w:shd w:val="clear" w:color="auto" w:fill="FFFFFF"/>
              </w:rPr>
              <w:t>передбачені</w:t>
            </w:r>
            <w:proofErr w:type="spellEnd"/>
            <w:r w:rsidR="00594AF7" w:rsidRPr="00594AF7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594AF7" w:rsidRPr="00594AF7">
              <w:rPr>
                <w:sz w:val="28"/>
                <w:szCs w:val="28"/>
                <w:shd w:val="clear" w:color="auto" w:fill="FFFFFF"/>
              </w:rPr>
              <w:t>Конституцією</w:t>
            </w:r>
            <w:proofErr w:type="spellEnd"/>
            <w:r w:rsidR="00594AF7" w:rsidRPr="00594AF7">
              <w:rPr>
                <w:sz w:val="28"/>
                <w:szCs w:val="28"/>
                <w:shd w:val="clear" w:color="auto" w:fill="FFFFFF"/>
              </w:rPr>
              <w:t xml:space="preserve"> та законами </w:t>
            </w:r>
            <w:proofErr w:type="spellStart"/>
            <w:r w:rsidR="00594AF7" w:rsidRPr="00594AF7">
              <w:rPr>
                <w:sz w:val="28"/>
                <w:szCs w:val="28"/>
                <w:shd w:val="clear" w:color="auto" w:fill="FFFFFF"/>
              </w:rPr>
              <w:t>України</w:t>
            </w:r>
            <w:proofErr w:type="spellEnd"/>
            <w:r w:rsidR="00594AF7">
              <w:rPr>
                <w:sz w:val="28"/>
                <w:szCs w:val="28"/>
                <w:shd w:val="clear" w:color="auto" w:fill="FFFFFF"/>
                <w:lang w:val="uk-UA"/>
              </w:rPr>
              <w:t xml:space="preserve">, а також </w:t>
            </w:r>
            <w:r w:rsidR="000914BD">
              <w:rPr>
                <w:iCs/>
                <w:sz w:val="28"/>
                <w:szCs w:val="28"/>
                <w:lang w:val="uk-UA"/>
              </w:rPr>
              <w:t>статей 59,</w:t>
            </w:r>
            <w:r w:rsidR="00DF6337" w:rsidRPr="00594AF7">
              <w:rPr>
                <w:iCs/>
                <w:sz w:val="28"/>
                <w:szCs w:val="28"/>
                <w:lang w:val="uk-UA"/>
              </w:rPr>
              <w:t xml:space="preserve"> 73</w:t>
            </w:r>
            <w:r w:rsidR="000914BD">
              <w:rPr>
                <w:iCs/>
                <w:sz w:val="28"/>
                <w:szCs w:val="28"/>
                <w:lang w:val="uk-UA"/>
              </w:rPr>
              <w:t>, 76</w:t>
            </w:r>
            <w:r w:rsidR="00DF6337" w:rsidRPr="00594AF7">
              <w:rPr>
                <w:iCs/>
                <w:sz w:val="28"/>
                <w:szCs w:val="28"/>
                <w:lang w:val="uk-UA"/>
              </w:rPr>
              <w:t xml:space="preserve"> Закону України «Про місцеве самоврядування в Україні</w:t>
            </w:r>
            <w:r w:rsidR="00DF6337">
              <w:rPr>
                <w:iCs/>
                <w:sz w:val="28"/>
                <w:szCs w:val="28"/>
                <w:lang w:val="uk-UA"/>
              </w:rPr>
              <w:t xml:space="preserve">» щодо обов’язковості </w:t>
            </w:r>
            <w:r w:rsidR="00B27679">
              <w:rPr>
                <w:iCs/>
                <w:sz w:val="28"/>
                <w:szCs w:val="28"/>
                <w:lang w:val="uk-UA"/>
              </w:rPr>
              <w:t>тих актів ради</w:t>
            </w:r>
            <w:r w:rsidR="000914BD">
              <w:rPr>
                <w:iCs/>
                <w:sz w:val="28"/>
                <w:szCs w:val="28"/>
                <w:lang w:val="uk-UA"/>
              </w:rPr>
              <w:t>, які прийняті в межах їх повноважень та відповідальності органів місцевого самоврядування у разі порушення ними законів України</w:t>
            </w:r>
            <w:r w:rsidR="00B27679">
              <w:rPr>
                <w:iCs/>
                <w:sz w:val="28"/>
                <w:szCs w:val="28"/>
                <w:lang w:val="uk-UA"/>
              </w:rPr>
              <w:t xml:space="preserve">, керуючись </w:t>
            </w:r>
            <w:r w:rsidR="009C128F">
              <w:rPr>
                <w:iCs/>
                <w:sz w:val="28"/>
                <w:szCs w:val="28"/>
                <w:lang w:val="uk-UA"/>
              </w:rPr>
              <w:t xml:space="preserve">пунктом 26 частини другої та </w:t>
            </w:r>
            <w:r w:rsidR="00B27679">
              <w:rPr>
                <w:iCs/>
                <w:sz w:val="28"/>
                <w:szCs w:val="28"/>
                <w:lang w:val="uk-UA"/>
              </w:rPr>
              <w:t xml:space="preserve">пунктом 8 частини шостої статті 15 Закону України «Про правовий режим воєнного стану», </w:t>
            </w:r>
          </w:p>
          <w:p w:rsidR="00B27679" w:rsidRDefault="00B27679" w:rsidP="00B2767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  <w:p w:rsidR="00E44A07" w:rsidRPr="00B56A22" w:rsidRDefault="00E44A07" w:rsidP="00B2767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  <w:p w:rsidR="00B56A22" w:rsidRPr="000914BD" w:rsidRDefault="00B56A22" w:rsidP="00D80EE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0914BD">
              <w:rPr>
                <w:bCs/>
                <w:sz w:val="28"/>
                <w:szCs w:val="28"/>
                <w:lang w:val="uk-UA"/>
              </w:rPr>
              <w:t>НАКАЗУЮ:</w:t>
            </w:r>
          </w:p>
          <w:p w:rsidR="00B27679" w:rsidRPr="00B56A22" w:rsidRDefault="00B27679" w:rsidP="00D80EE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:rsidR="00B56A22" w:rsidRPr="00B56A22" w:rsidRDefault="00594AF7" w:rsidP="00594AF7">
            <w:pPr>
              <w:widowControl w:val="0"/>
              <w:tabs>
                <w:tab w:val="left" w:pos="589"/>
              </w:tabs>
              <w:autoSpaceDE w:val="0"/>
              <w:autoSpaceDN w:val="0"/>
              <w:adjustRightInd w:val="0"/>
              <w:ind w:firstLine="6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</w:t>
            </w:r>
            <w:r w:rsidR="00B27679">
              <w:rPr>
                <w:sz w:val="28"/>
                <w:szCs w:val="28"/>
                <w:lang w:val="uk-UA"/>
              </w:rPr>
              <w:t xml:space="preserve">Рішення Сумської міської ради, прийняті </w:t>
            </w:r>
            <w:r w:rsidR="00785A4D">
              <w:rPr>
                <w:sz w:val="28"/>
                <w:szCs w:val="28"/>
                <w:lang w:val="uk-UA"/>
              </w:rPr>
              <w:t xml:space="preserve">на засіданні сесії </w:t>
            </w:r>
            <w:r w:rsidR="00B27679">
              <w:rPr>
                <w:sz w:val="28"/>
                <w:szCs w:val="28"/>
                <w:lang w:val="uk-UA"/>
              </w:rPr>
              <w:t>17 листопада 2023 року</w:t>
            </w:r>
            <w:r w:rsidR="00CE18EC">
              <w:rPr>
                <w:sz w:val="28"/>
                <w:szCs w:val="28"/>
                <w:lang w:val="uk-UA"/>
              </w:rPr>
              <w:t>,</w:t>
            </w:r>
            <w:r w:rsidR="00B27679">
              <w:rPr>
                <w:sz w:val="28"/>
                <w:szCs w:val="28"/>
                <w:lang w:val="uk-UA"/>
              </w:rPr>
              <w:t xml:space="preserve"> з питань регулювання земельних відносин, згідно з</w:t>
            </w:r>
            <w:r w:rsidR="00CE18EC">
              <w:rPr>
                <w:sz w:val="28"/>
                <w:szCs w:val="28"/>
                <w:lang w:val="uk-UA"/>
              </w:rPr>
              <w:t>і списком</w:t>
            </w:r>
            <w:r w:rsidR="007C0E86">
              <w:rPr>
                <w:sz w:val="28"/>
                <w:szCs w:val="28"/>
                <w:lang w:val="uk-UA"/>
              </w:rPr>
              <w:t xml:space="preserve">, що </w:t>
            </w:r>
            <w:r w:rsidR="00E8693E">
              <w:rPr>
                <w:sz w:val="28"/>
                <w:szCs w:val="28"/>
                <w:lang w:val="uk-UA"/>
              </w:rPr>
              <w:t>додається</w:t>
            </w:r>
            <w:r w:rsidR="007C0E86">
              <w:rPr>
                <w:sz w:val="28"/>
                <w:szCs w:val="28"/>
                <w:lang w:val="uk-UA"/>
              </w:rPr>
              <w:t>,</w:t>
            </w:r>
            <w:r w:rsidR="00B27679">
              <w:rPr>
                <w:sz w:val="28"/>
                <w:szCs w:val="28"/>
                <w:lang w:val="uk-UA"/>
              </w:rPr>
              <w:t xml:space="preserve"> вважати такими, що </w:t>
            </w:r>
            <w:r w:rsidR="0096371B">
              <w:rPr>
                <w:sz w:val="28"/>
                <w:szCs w:val="28"/>
                <w:lang w:val="uk-UA"/>
              </w:rPr>
              <w:t xml:space="preserve">не є обов’язковими до виконання з підстав прийняття їх </w:t>
            </w:r>
            <w:r w:rsidR="00E925BF">
              <w:rPr>
                <w:sz w:val="28"/>
                <w:szCs w:val="28"/>
                <w:lang w:val="uk-UA"/>
              </w:rPr>
              <w:t>поза межами повноважен</w:t>
            </w:r>
            <w:r w:rsidR="00646075">
              <w:rPr>
                <w:sz w:val="28"/>
                <w:szCs w:val="28"/>
                <w:lang w:val="uk-UA"/>
              </w:rPr>
              <w:t>ь</w:t>
            </w:r>
            <w:r w:rsidR="00B27679">
              <w:rPr>
                <w:sz w:val="28"/>
                <w:szCs w:val="28"/>
                <w:lang w:val="uk-UA"/>
              </w:rPr>
              <w:t xml:space="preserve"> Сумської міської ради та не підлягають </w:t>
            </w:r>
            <w:r w:rsidR="00B56A22" w:rsidRPr="00B56A22">
              <w:rPr>
                <w:sz w:val="28"/>
                <w:szCs w:val="28"/>
                <w:lang w:val="uk-UA"/>
              </w:rPr>
              <w:t xml:space="preserve"> </w:t>
            </w:r>
            <w:r w:rsidR="00B27679">
              <w:rPr>
                <w:sz w:val="28"/>
                <w:szCs w:val="28"/>
                <w:lang w:val="uk-UA"/>
              </w:rPr>
              <w:t>виконанню.</w:t>
            </w:r>
            <w:r w:rsidR="00B56A22" w:rsidRPr="00B56A22">
              <w:rPr>
                <w:sz w:val="28"/>
                <w:szCs w:val="28"/>
                <w:lang w:val="uk-UA"/>
              </w:rPr>
              <w:t xml:space="preserve"> </w:t>
            </w:r>
          </w:p>
          <w:p w:rsidR="00B56A22" w:rsidRDefault="00594AF7" w:rsidP="00594AF7">
            <w:pPr>
              <w:widowControl w:val="0"/>
              <w:tabs>
                <w:tab w:val="left" w:pos="589"/>
              </w:tabs>
              <w:autoSpaceDE w:val="0"/>
              <w:autoSpaceDN w:val="0"/>
              <w:adjustRightInd w:val="0"/>
              <w:ind w:firstLine="6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  <w:r w:rsidR="00B27679">
              <w:rPr>
                <w:sz w:val="28"/>
                <w:szCs w:val="28"/>
                <w:lang w:val="uk-UA"/>
              </w:rPr>
              <w:t>Департаменту забезпечення ресурсних платежів Сумської міської ради</w:t>
            </w:r>
            <w:r w:rsidR="00E925BF">
              <w:rPr>
                <w:sz w:val="28"/>
                <w:szCs w:val="28"/>
                <w:lang w:val="uk-UA"/>
              </w:rPr>
              <w:t xml:space="preserve"> (</w:t>
            </w:r>
            <w:r w:rsidR="00CD6638">
              <w:rPr>
                <w:sz w:val="28"/>
                <w:szCs w:val="28"/>
                <w:lang w:val="uk-UA"/>
              </w:rPr>
              <w:t>Клименко Ю.М.</w:t>
            </w:r>
            <w:r w:rsidR="00E925BF">
              <w:rPr>
                <w:sz w:val="28"/>
                <w:szCs w:val="28"/>
                <w:lang w:val="uk-UA"/>
              </w:rPr>
              <w:t>)</w:t>
            </w:r>
            <w:r w:rsidR="00B27679">
              <w:rPr>
                <w:sz w:val="28"/>
                <w:szCs w:val="28"/>
                <w:lang w:val="uk-UA"/>
              </w:rPr>
              <w:t xml:space="preserve"> підготувати відповідні накази Сумської міської військової адміністрації </w:t>
            </w:r>
            <w:r w:rsidR="00E925BF">
              <w:rPr>
                <w:sz w:val="28"/>
                <w:szCs w:val="28"/>
                <w:lang w:val="uk-UA"/>
              </w:rPr>
              <w:t>з питань, про які йдеться в пункті 1 наказу.</w:t>
            </w:r>
          </w:p>
          <w:p w:rsidR="00B56A22" w:rsidRPr="00B56A22" w:rsidRDefault="00594AF7" w:rsidP="00164A44">
            <w:pPr>
              <w:widowControl w:val="0"/>
              <w:tabs>
                <w:tab w:val="left" w:pos="604"/>
              </w:tabs>
              <w:autoSpaceDE w:val="0"/>
              <w:autoSpaceDN w:val="0"/>
              <w:adjustRightInd w:val="0"/>
              <w:ind w:firstLine="6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3. </w:t>
            </w:r>
            <w:r w:rsidR="00E925BF">
              <w:rPr>
                <w:sz w:val="28"/>
                <w:szCs w:val="28"/>
                <w:lang w:val="uk-UA"/>
              </w:rPr>
              <w:t xml:space="preserve">Депутатському корпусу Сумської міської ради </w:t>
            </w:r>
            <w:r w:rsidR="00E44A07">
              <w:rPr>
                <w:sz w:val="28"/>
                <w:szCs w:val="28"/>
                <w:lang w:val="uk-UA"/>
              </w:rPr>
              <w:t xml:space="preserve">звернути увагу </w:t>
            </w:r>
            <w:r w:rsidR="00646075">
              <w:rPr>
                <w:sz w:val="28"/>
                <w:szCs w:val="28"/>
                <w:lang w:val="uk-UA"/>
              </w:rPr>
              <w:t>на обов’язков</w:t>
            </w:r>
            <w:r w:rsidR="00E44A07">
              <w:rPr>
                <w:sz w:val="28"/>
                <w:szCs w:val="28"/>
                <w:lang w:val="uk-UA"/>
              </w:rPr>
              <w:t>ість</w:t>
            </w:r>
            <w:r w:rsidR="00646075">
              <w:rPr>
                <w:sz w:val="28"/>
                <w:szCs w:val="28"/>
                <w:lang w:val="uk-UA"/>
              </w:rPr>
              <w:t xml:space="preserve"> </w:t>
            </w:r>
            <w:r w:rsidR="00E44A07">
              <w:rPr>
                <w:sz w:val="28"/>
                <w:szCs w:val="28"/>
                <w:lang w:val="uk-UA"/>
              </w:rPr>
              <w:t xml:space="preserve">неухильного </w:t>
            </w:r>
            <w:r w:rsidR="00646075">
              <w:rPr>
                <w:sz w:val="28"/>
                <w:szCs w:val="28"/>
                <w:lang w:val="uk-UA"/>
              </w:rPr>
              <w:t xml:space="preserve">дотримання вимог Конституції та законів України при здійсненні </w:t>
            </w:r>
            <w:r w:rsidR="00E44A07">
              <w:rPr>
                <w:sz w:val="28"/>
                <w:szCs w:val="28"/>
                <w:lang w:val="uk-UA"/>
              </w:rPr>
              <w:t xml:space="preserve">своїх </w:t>
            </w:r>
            <w:r w:rsidR="00646075">
              <w:rPr>
                <w:sz w:val="28"/>
                <w:szCs w:val="28"/>
                <w:lang w:val="uk-UA"/>
              </w:rPr>
              <w:t xml:space="preserve">повноважень та </w:t>
            </w:r>
            <w:r w:rsidR="00E44A07">
              <w:rPr>
                <w:sz w:val="28"/>
                <w:szCs w:val="28"/>
                <w:lang w:val="uk-UA"/>
              </w:rPr>
              <w:t xml:space="preserve">недопущення випадків </w:t>
            </w:r>
            <w:r w:rsidR="00646075">
              <w:rPr>
                <w:sz w:val="28"/>
                <w:szCs w:val="28"/>
                <w:lang w:val="uk-UA"/>
              </w:rPr>
              <w:t>розгляду та прийняття рішень поза межами своїх повноважень</w:t>
            </w:r>
            <w:r w:rsidR="00164A44">
              <w:rPr>
                <w:sz w:val="28"/>
                <w:szCs w:val="28"/>
                <w:lang w:val="uk-UA"/>
              </w:rPr>
              <w:t xml:space="preserve">. </w:t>
            </w:r>
            <w:r w:rsidR="00E44A07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B56A22" w:rsidRPr="00B56A22" w:rsidRDefault="00B56A22" w:rsidP="00B56A22">
      <w:pPr>
        <w:pStyle w:val="a3"/>
        <w:jc w:val="both"/>
        <w:outlineLvl w:val="0"/>
        <w:rPr>
          <w:szCs w:val="28"/>
        </w:rPr>
      </w:pPr>
      <w:r w:rsidRPr="00B56A22">
        <w:rPr>
          <w:szCs w:val="28"/>
        </w:rPr>
        <w:lastRenderedPageBreak/>
        <w:t xml:space="preserve">Начальник </w:t>
      </w:r>
      <w:r w:rsidRPr="00B56A22">
        <w:rPr>
          <w:szCs w:val="28"/>
        </w:rPr>
        <w:tab/>
      </w:r>
      <w:r w:rsidRPr="00B56A22">
        <w:rPr>
          <w:szCs w:val="28"/>
        </w:rPr>
        <w:tab/>
      </w:r>
      <w:r w:rsidRPr="00B56A22">
        <w:rPr>
          <w:szCs w:val="28"/>
        </w:rPr>
        <w:tab/>
      </w:r>
      <w:r w:rsidRPr="00B56A22">
        <w:rPr>
          <w:szCs w:val="28"/>
        </w:rPr>
        <w:tab/>
      </w:r>
      <w:r w:rsidRPr="00B56A22">
        <w:rPr>
          <w:szCs w:val="28"/>
        </w:rPr>
        <w:tab/>
      </w:r>
      <w:r w:rsidRPr="00B56A22">
        <w:rPr>
          <w:szCs w:val="28"/>
        </w:rPr>
        <w:tab/>
      </w:r>
      <w:r w:rsidRPr="00B56A22">
        <w:rPr>
          <w:szCs w:val="28"/>
        </w:rPr>
        <w:tab/>
      </w:r>
      <w:r w:rsidRPr="00B56A22">
        <w:rPr>
          <w:szCs w:val="28"/>
        </w:rPr>
        <w:tab/>
        <w:t>Олексій ДРОЗДЕНКО</w:t>
      </w:r>
    </w:p>
    <w:p w:rsidR="00E8693E" w:rsidRDefault="00E8693E" w:rsidP="00B56A22">
      <w:pPr>
        <w:spacing w:after="160" w:line="259" w:lineRule="auto"/>
        <w:rPr>
          <w:sz w:val="28"/>
          <w:szCs w:val="28"/>
          <w:lang w:val="uk-UA"/>
        </w:rPr>
      </w:pPr>
    </w:p>
    <w:p w:rsidR="00E8693E" w:rsidRPr="00D55180" w:rsidRDefault="00B56A22" w:rsidP="00CE18EC">
      <w:pPr>
        <w:spacing w:line="259" w:lineRule="auto"/>
        <w:ind w:firstLine="3828"/>
        <w:rPr>
          <w:sz w:val="28"/>
          <w:szCs w:val="28"/>
          <w:lang w:val="uk-UA"/>
        </w:rPr>
      </w:pPr>
      <w:r w:rsidRPr="00B56A22">
        <w:rPr>
          <w:sz w:val="28"/>
          <w:szCs w:val="28"/>
          <w:lang w:val="uk-UA"/>
        </w:rPr>
        <w:br w:type="page"/>
      </w:r>
      <w:r w:rsidR="00E8693E" w:rsidRPr="00D55180">
        <w:rPr>
          <w:sz w:val="28"/>
          <w:szCs w:val="28"/>
          <w:lang w:val="uk-UA"/>
        </w:rPr>
        <w:lastRenderedPageBreak/>
        <w:t xml:space="preserve">Додаток </w:t>
      </w:r>
    </w:p>
    <w:p w:rsidR="00E8693E" w:rsidRDefault="00E8693E" w:rsidP="00CE18EC">
      <w:pPr>
        <w:widowControl w:val="0"/>
        <w:tabs>
          <w:tab w:val="left" w:pos="8447"/>
        </w:tabs>
        <w:autoSpaceDE w:val="0"/>
        <w:autoSpaceDN w:val="0"/>
        <w:adjustRightInd w:val="0"/>
        <w:ind w:firstLine="3828"/>
        <w:jc w:val="both"/>
        <w:rPr>
          <w:sz w:val="28"/>
          <w:szCs w:val="28"/>
          <w:lang w:val="uk-UA"/>
        </w:rPr>
      </w:pPr>
      <w:r w:rsidRPr="00D55180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 xml:space="preserve">наказу Сумської міської військової </w:t>
      </w:r>
    </w:p>
    <w:p w:rsidR="00E8693E" w:rsidRPr="00E8693E" w:rsidRDefault="00E8693E" w:rsidP="000914BD">
      <w:pPr>
        <w:widowControl w:val="0"/>
        <w:tabs>
          <w:tab w:val="left" w:pos="8447"/>
        </w:tabs>
        <w:autoSpaceDE w:val="0"/>
        <w:autoSpaceDN w:val="0"/>
        <w:adjustRightInd w:val="0"/>
        <w:ind w:firstLine="3828"/>
        <w:jc w:val="both"/>
        <w:rPr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адміністрації </w:t>
      </w:r>
    </w:p>
    <w:p w:rsidR="00E8693E" w:rsidRPr="00D55180" w:rsidRDefault="00CE18EC" w:rsidP="00E8693E">
      <w:pPr>
        <w:widowControl w:val="0"/>
        <w:tabs>
          <w:tab w:val="left" w:pos="566"/>
        </w:tabs>
        <w:autoSpaceDE w:val="0"/>
        <w:autoSpaceDN w:val="0"/>
        <w:adjustRightInd w:val="0"/>
        <w:ind w:firstLine="368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__________________  </w:t>
      </w:r>
      <w:r w:rsidR="00E8693E">
        <w:rPr>
          <w:sz w:val="28"/>
          <w:szCs w:val="28"/>
          <w:lang w:val="uk-UA"/>
        </w:rPr>
        <w:t>№ ______</w:t>
      </w:r>
      <w:r w:rsidR="00E8693E" w:rsidRPr="00D55180">
        <w:rPr>
          <w:sz w:val="28"/>
          <w:szCs w:val="28"/>
          <w:lang w:val="uk-UA"/>
        </w:rPr>
        <w:t xml:space="preserve">- </w:t>
      </w:r>
      <w:r w:rsidR="00E8693E">
        <w:rPr>
          <w:sz w:val="28"/>
          <w:szCs w:val="28"/>
          <w:lang w:val="uk-UA"/>
        </w:rPr>
        <w:t>С</w:t>
      </w:r>
      <w:r w:rsidR="00E8693E" w:rsidRPr="00D55180">
        <w:rPr>
          <w:sz w:val="28"/>
          <w:szCs w:val="28"/>
          <w:lang w:val="uk-UA"/>
        </w:rPr>
        <w:t>МР</w:t>
      </w:r>
    </w:p>
    <w:p w:rsidR="00E8693E" w:rsidRPr="00D55180" w:rsidRDefault="00E8693E" w:rsidP="00E8693E">
      <w:pPr>
        <w:widowControl w:val="0"/>
        <w:tabs>
          <w:tab w:val="left" w:pos="566"/>
        </w:tabs>
        <w:autoSpaceDE w:val="0"/>
        <w:autoSpaceDN w:val="0"/>
        <w:adjustRightInd w:val="0"/>
        <w:ind w:left="4824"/>
        <w:jc w:val="both"/>
        <w:rPr>
          <w:sz w:val="28"/>
          <w:szCs w:val="28"/>
          <w:lang w:val="uk-UA"/>
        </w:rPr>
      </w:pPr>
    </w:p>
    <w:p w:rsidR="00E8693E" w:rsidRDefault="00E8693E" w:rsidP="00E8693E">
      <w:pPr>
        <w:tabs>
          <w:tab w:val="left" w:pos="117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Список </w:t>
      </w:r>
    </w:p>
    <w:p w:rsidR="00E8693E" w:rsidRDefault="00E8693E" w:rsidP="00E8693E">
      <w:pPr>
        <w:tabs>
          <w:tab w:val="left" w:pos="117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рішень Сумської міської ради, прийнятих</w:t>
      </w:r>
      <w:r w:rsidR="00CE18EC">
        <w:rPr>
          <w:sz w:val="28"/>
          <w:szCs w:val="28"/>
          <w:lang w:val="uk-UA"/>
        </w:rPr>
        <w:t xml:space="preserve"> 17 листопада 2023 року, </w:t>
      </w:r>
      <w:r>
        <w:rPr>
          <w:sz w:val="28"/>
          <w:szCs w:val="28"/>
          <w:lang w:val="uk-UA"/>
        </w:rPr>
        <w:t>з питань регулювання земельних відносин поза межами повноважень Сумської міської ради</w:t>
      </w:r>
    </w:p>
    <w:p w:rsidR="00785A4D" w:rsidRDefault="00785A4D" w:rsidP="00785A4D">
      <w:pPr>
        <w:tabs>
          <w:tab w:val="left" w:pos="1170"/>
        </w:tabs>
        <w:ind w:firstLine="567"/>
        <w:jc w:val="both"/>
        <w:rPr>
          <w:sz w:val="28"/>
          <w:szCs w:val="28"/>
          <w:lang w:val="uk-UA"/>
        </w:rPr>
      </w:pPr>
    </w:p>
    <w:p w:rsidR="00E8693E" w:rsidRDefault="00785A4D" w:rsidP="00785A4D">
      <w:pPr>
        <w:tabs>
          <w:tab w:val="left" w:pos="117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Про надання Товариству з обмеженою відповідальністю «</w:t>
      </w:r>
      <w:proofErr w:type="spellStart"/>
      <w:r>
        <w:rPr>
          <w:sz w:val="28"/>
          <w:szCs w:val="28"/>
          <w:lang w:val="uk-UA"/>
        </w:rPr>
        <w:t>Телекомстройсервис</w:t>
      </w:r>
      <w:proofErr w:type="spellEnd"/>
      <w:r>
        <w:rPr>
          <w:sz w:val="28"/>
          <w:szCs w:val="28"/>
          <w:lang w:val="uk-UA"/>
        </w:rPr>
        <w:t xml:space="preserve">» дозволу на розроблення проекту землеустрою щодо відведення земельної ділянки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м.Суми</w:t>
      </w:r>
      <w:proofErr w:type="spellEnd"/>
      <w:r>
        <w:rPr>
          <w:sz w:val="28"/>
          <w:szCs w:val="28"/>
          <w:lang w:val="uk-UA"/>
        </w:rPr>
        <w:t xml:space="preserve">, вул. Григорія </w:t>
      </w:r>
      <w:proofErr w:type="spellStart"/>
      <w:r>
        <w:rPr>
          <w:sz w:val="28"/>
          <w:szCs w:val="28"/>
          <w:lang w:val="uk-UA"/>
        </w:rPr>
        <w:t>Давидовського</w:t>
      </w:r>
      <w:proofErr w:type="spellEnd"/>
      <w:r>
        <w:rPr>
          <w:sz w:val="28"/>
          <w:szCs w:val="28"/>
          <w:lang w:val="uk-UA"/>
        </w:rPr>
        <w:t>, 42, орієнтовною площею не більше 2,5375 га.</w:t>
      </w:r>
    </w:p>
    <w:p w:rsidR="00785A4D" w:rsidRDefault="00785A4D" w:rsidP="00785A4D">
      <w:pPr>
        <w:tabs>
          <w:tab w:val="left" w:pos="117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CD6638">
        <w:rPr>
          <w:sz w:val="28"/>
          <w:szCs w:val="28"/>
          <w:lang w:val="uk-UA"/>
        </w:rPr>
        <w:t xml:space="preserve">Про надання в оренду земельної ділянки фізичній особі- підприємцю Демидову Вадиму Олексійовичу за </w:t>
      </w:r>
      <w:proofErr w:type="spellStart"/>
      <w:r w:rsidR="00CD6638">
        <w:rPr>
          <w:sz w:val="28"/>
          <w:szCs w:val="28"/>
          <w:lang w:val="uk-UA"/>
        </w:rPr>
        <w:t>ад</w:t>
      </w:r>
      <w:r w:rsidR="008F77E5">
        <w:rPr>
          <w:sz w:val="28"/>
          <w:szCs w:val="28"/>
          <w:lang w:val="uk-UA"/>
        </w:rPr>
        <w:t>ресою</w:t>
      </w:r>
      <w:proofErr w:type="spellEnd"/>
      <w:r w:rsidR="008F77E5">
        <w:rPr>
          <w:sz w:val="28"/>
          <w:szCs w:val="28"/>
          <w:lang w:val="uk-UA"/>
        </w:rPr>
        <w:t xml:space="preserve">: </w:t>
      </w:r>
      <w:proofErr w:type="spellStart"/>
      <w:r w:rsidR="008F77E5">
        <w:rPr>
          <w:sz w:val="28"/>
          <w:szCs w:val="28"/>
          <w:lang w:val="uk-UA"/>
        </w:rPr>
        <w:t>м.Суми</w:t>
      </w:r>
      <w:proofErr w:type="spellEnd"/>
      <w:r w:rsidR="008F77E5">
        <w:rPr>
          <w:sz w:val="28"/>
          <w:szCs w:val="28"/>
          <w:lang w:val="uk-UA"/>
        </w:rPr>
        <w:t>, вул. Ковпака, 93</w:t>
      </w:r>
      <w:r w:rsidR="00CD6638">
        <w:rPr>
          <w:sz w:val="28"/>
          <w:szCs w:val="28"/>
          <w:lang w:val="uk-UA"/>
        </w:rPr>
        <w:t>, площею 0,3356 га.</w:t>
      </w:r>
    </w:p>
    <w:p w:rsidR="00CD6638" w:rsidRDefault="00CD6638" w:rsidP="00785A4D">
      <w:pPr>
        <w:tabs>
          <w:tab w:val="left" w:pos="117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Про надання Департаменту забезпечення ресурсних платежів Сумської міської ради дозволу на розроблення проектів землеустрою щодо встановлення (зміни) меж адміністративно-</w:t>
      </w:r>
      <w:r w:rsidR="00DB16F4">
        <w:rPr>
          <w:sz w:val="28"/>
          <w:szCs w:val="28"/>
          <w:lang w:val="uk-UA"/>
        </w:rPr>
        <w:t xml:space="preserve">територіальних одиниць, розташованих на території Сумської міської територіальної громади, а саме: сіл Піщане та </w:t>
      </w:r>
      <w:proofErr w:type="spellStart"/>
      <w:r w:rsidR="00DB16F4">
        <w:rPr>
          <w:sz w:val="28"/>
          <w:szCs w:val="28"/>
          <w:lang w:val="uk-UA"/>
        </w:rPr>
        <w:t>Битиця</w:t>
      </w:r>
      <w:proofErr w:type="spellEnd"/>
      <w:r w:rsidR="00DB16F4">
        <w:rPr>
          <w:sz w:val="28"/>
          <w:szCs w:val="28"/>
          <w:lang w:val="uk-UA"/>
        </w:rPr>
        <w:t>.</w:t>
      </w:r>
    </w:p>
    <w:p w:rsidR="00DB16F4" w:rsidRDefault="00DB16F4" w:rsidP="00785A4D">
      <w:pPr>
        <w:tabs>
          <w:tab w:val="left" w:pos="117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Про надання Цимбал Ірині Миколаївні дозволу на розроблення проекту землеустрою щодо відведення земельної ділянки зі зміною цільового призначення з метою подальшої її передачі у приватну власність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м.Суми</w:t>
      </w:r>
      <w:proofErr w:type="spellEnd"/>
      <w:r>
        <w:rPr>
          <w:sz w:val="28"/>
          <w:szCs w:val="28"/>
          <w:lang w:val="uk-UA"/>
        </w:rPr>
        <w:t>, вул. Данила Галицького, 65/1, кадастровий номер 5910136600:21:009:0036, площею 0,0415 га.</w:t>
      </w:r>
    </w:p>
    <w:p w:rsidR="00DB16F4" w:rsidRDefault="00DB16F4" w:rsidP="00DB16F4">
      <w:pPr>
        <w:tabs>
          <w:tab w:val="left" w:pos="117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Про надання </w:t>
      </w:r>
      <w:proofErr w:type="spellStart"/>
      <w:r>
        <w:rPr>
          <w:sz w:val="28"/>
          <w:szCs w:val="28"/>
          <w:lang w:val="uk-UA"/>
        </w:rPr>
        <w:t>Феденку</w:t>
      </w:r>
      <w:proofErr w:type="spellEnd"/>
      <w:r>
        <w:rPr>
          <w:sz w:val="28"/>
          <w:szCs w:val="28"/>
          <w:lang w:val="uk-UA"/>
        </w:rPr>
        <w:t xml:space="preserve"> Олександру Івановичу дозволу на розроблення проекту землеустрою щодо відведення земельної ділянки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м.Суми</w:t>
      </w:r>
      <w:proofErr w:type="spellEnd"/>
      <w:r>
        <w:rPr>
          <w:sz w:val="28"/>
          <w:szCs w:val="28"/>
          <w:lang w:val="uk-UA"/>
        </w:rPr>
        <w:t xml:space="preserve">, вул. Білопільський шлях, 30,  орієнтовною площею не більше </w:t>
      </w:r>
      <w:r w:rsidR="008F77E5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0,2300 га.</w:t>
      </w:r>
    </w:p>
    <w:p w:rsidR="00DB16F4" w:rsidRDefault="00DB16F4" w:rsidP="00DB16F4">
      <w:pPr>
        <w:tabs>
          <w:tab w:val="left" w:pos="117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Про надання </w:t>
      </w:r>
      <w:proofErr w:type="spellStart"/>
      <w:r>
        <w:rPr>
          <w:sz w:val="28"/>
          <w:szCs w:val="28"/>
          <w:lang w:val="uk-UA"/>
        </w:rPr>
        <w:t>Плужнікову</w:t>
      </w:r>
      <w:proofErr w:type="spellEnd"/>
      <w:r>
        <w:rPr>
          <w:sz w:val="28"/>
          <w:szCs w:val="28"/>
          <w:lang w:val="uk-UA"/>
        </w:rPr>
        <w:t xml:space="preserve"> Вадиму Валерійовичу дозволу на розроблення проекту землеустрою щодо відведення земельної ділянки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м.Суми</w:t>
      </w:r>
      <w:proofErr w:type="spellEnd"/>
      <w:r>
        <w:rPr>
          <w:sz w:val="28"/>
          <w:szCs w:val="28"/>
          <w:lang w:val="uk-UA"/>
        </w:rPr>
        <w:t xml:space="preserve">, вул. Сумської </w:t>
      </w:r>
      <w:proofErr w:type="spellStart"/>
      <w:r>
        <w:rPr>
          <w:sz w:val="28"/>
          <w:szCs w:val="28"/>
          <w:lang w:val="uk-UA"/>
        </w:rPr>
        <w:t>артбригади</w:t>
      </w:r>
      <w:proofErr w:type="spellEnd"/>
      <w:r>
        <w:rPr>
          <w:sz w:val="28"/>
          <w:szCs w:val="28"/>
          <w:lang w:val="uk-UA"/>
        </w:rPr>
        <w:t>, 5, орієнтовною площею не більше 0,2500 га.</w:t>
      </w:r>
    </w:p>
    <w:p w:rsidR="00DB16F4" w:rsidRDefault="00DB16F4" w:rsidP="00DB16F4">
      <w:pPr>
        <w:tabs>
          <w:tab w:val="left" w:pos="117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Про надання </w:t>
      </w:r>
      <w:proofErr w:type="spellStart"/>
      <w:r>
        <w:rPr>
          <w:sz w:val="28"/>
          <w:szCs w:val="28"/>
          <w:lang w:val="uk-UA"/>
        </w:rPr>
        <w:t>Булахову</w:t>
      </w:r>
      <w:proofErr w:type="spellEnd"/>
      <w:r>
        <w:rPr>
          <w:sz w:val="28"/>
          <w:szCs w:val="28"/>
          <w:lang w:val="uk-UA"/>
        </w:rPr>
        <w:t xml:space="preserve"> Андрію Володимировичу дозволу на розроблення проекту землеустрою щодо відведення земельної ділянки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м.Суми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пров</w:t>
      </w:r>
      <w:proofErr w:type="spellEnd"/>
      <w:r>
        <w:rPr>
          <w:sz w:val="28"/>
          <w:szCs w:val="28"/>
          <w:lang w:val="uk-UA"/>
        </w:rPr>
        <w:t>. Монастирський, 2, орієнтовною  площею не більше 0,0800 га.</w:t>
      </w:r>
    </w:p>
    <w:p w:rsidR="00DB16F4" w:rsidRDefault="00DB16F4" w:rsidP="00DB16F4">
      <w:pPr>
        <w:tabs>
          <w:tab w:val="left" w:pos="117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Про надання Товариству з обмеженою відповідальністю «Сумська кераміка» дозволу на розроблення проекту землеустрою щодо відведення земельної ділянки за адресою: м.</w:t>
      </w:r>
      <w:r w:rsidR="008F77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Суми, вул. </w:t>
      </w:r>
      <w:proofErr w:type="spellStart"/>
      <w:r w:rsidR="00E47100">
        <w:rPr>
          <w:sz w:val="28"/>
          <w:szCs w:val="28"/>
          <w:lang w:val="uk-UA"/>
        </w:rPr>
        <w:t>Володимирівська</w:t>
      </w:r>
      <w:proofErr w:type="spellEnd"/>
      <w:r>
        <w:rPr>
          <w:sz w:val="28"/>
          <w:szCs w:val="28"/>
          <w:lang w:val="uk-UA"/>
        </w:rPr>
        <w:t xml:space="preserve">, </w:t>
      </w:r>
      <w:r w:rsidR="00E47100">
        <w:rPr>
          <w:sz w:val="28"/>
          <w:szCs w:val="28"/>
          <w:lang w:val="uk-UA"/>
        </w:rPr>
        <w:t>орієнтовною</w:t>
      </w:r>
      <w:r>
        <w:rPr>
          <w:sz w:val="28"/>
          <w:szCs w:val="28"/>
          <w:lang w:val="uk-UA"/>
        </w:rPr>
        <w:t xml:space="preserve"> площею 0,</w:t>
      </w:r>
      <w:r w:rsidR="00E47100">
        <w:rPr>
          <w:sz w:val="28"/>
          <w:szCs w:val="28"/>
          <w:lang w:val="uk-UA"/>
        </w:rPr>
        <w:t>1350</w:t>
      </w:r>
      <w:r>
        <w:rPr>
          <w:sz w:val="28"/>
          <w:szCs w:val="28"/>
          <w:lang w:val="uk-UA"/>
        </w:rPr>
        <w:t xml:space="preserve"> га.</w:t>
      </w:r>
    </w:p>
    <w:p w:rsidR="00E47100" w:rsidRDefault="00E47100" w:rsidP="00E47100">
      <w:pPr>
        <w:tabs>
          <w:tab w:val="left" w:pos="117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 Про надання Товариству з обмеженою відповідальністю «</w:t>
      </w:r>
      <w:proofErr w:type="spellStart"/>
      <w:r>
        <w:rPr>
          <w:sz w:val="28"/>
          <w:szCs w:val="28"/>
          <w:lang w:val="uk-UA"/>
        </w:rPr>
        <w:t>Укртауер</w:t>
      </w:r>
      <w:proofErr w:type="spellEnd"/>
      <w:r>
        <w:rPr>
          <w:sz w:val="28"/>
          <w:szCs w:val="28"/>
          <w:lang w:val="uk-UA"/>
        </w:rPr>
        <w:t xml:space="preserve">» дозволу на розроблення проекту землеустрою щодо відведення земельної </w:t>
      </w:r>
      <w:r>
        <w:rPr>
          <w:sz w:val="28"/>
          <w:szCs w:val="28"/>
          <w:lang w:val="uk-UA"/>
        </w:rPr>
        <w:lastRenderedPageBreak/>
        <w:t xml:space="preserve">ділянки за адресою: в межах с. </w:t>
      </w:r>
      <w:proofErr w:type="spellStart"/>
      <w:r>
        <w:rPr>
          <w:sz w:val="28"/>
          <w:szCs w:val="28"/>
          <w:lang w:val="uk-UA"/>
        </w:rPr>
        <w:t>Стецьківка</w:t>
      </w:r>
      <w:proofErr w:type="spellEnd"/>
      <w:r>
        <w:rPr>
          <w:sz w:val="28"/>
          <w:szCs w:val="28"/>
          <w:lang w:val="uk-UA"/>
        </w:rPr>
        <w:t xml:space="preserve"> на території Сумської міської ради,  орієнтовною  площею не більше 0,0200 га.</w:t>
      </w:r>
    </w:p>
    <w:p w:rsidR="00E47100" w:rsidRDefault="00E47100" w:rsidP="00E47100">
      <w:pPr>
        <w:tabs>
          <w:tab w:val="left" w:pos="117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Про затвердження Бондаренку Сергію Миколайовичу проекту землеустрою щодо відведення земельної ділянки та зміну її цільового призначення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м.Суми</w:t>
      </w:r>
      <w:proofErr w:type="spellEnd"/>
      <w:r>
        <w:rPr>
          <w:sz w:val="28"/>
          <w:szCs w:val="28"/>
          <w:lang w:val="uk-UA"/>
        </w:rPr>
        <w:t xml:space="preserve">, кадастровий номер 5924788700:01:002:1244 (територія колишньої </w:t>
      </w:r>
      <w:proofErr w:type="spellStart"/>
      <w:r>
        <w:rPr>
          <w:sz w:val="28"/>
          <w:szCs w:val="28"/>
          <w:lang w:val="uk-UA"/>
        </w:rPr>
        <w:t>Червоненської</w:t>
      </w:r>
      <w:proofErr w:type="spellEnd"/>
      <w:r>
        <w:rPr>
          <w:sz w:val="28"/>
          <w:szCs w:val="28"/>
          <w:lang w:val="uk-UA"/>
        </w:rPr>
        <w:t xml:space="preserve"> сільської ради), площею 0,1000 га.</w:t>
      </w:r>
    </w:p>
    <w:p w:rsidR="00E47100" w:rsidRDefault="00E47100" w:rsidP="00E47100">
      <w:pPr>
        <w:tabs>
          <w:tab w:val="left" w:pos="117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Про затвердження технічної документації з нормативної грошової оцінки земельної ділянки з кадастровим номером </w:t>
      </w:r>
      <w:r w:rsidR="0096371B">
        <w:rPr>
          <w:sz w:val="28"/>
          <w:szCs w:val="28"/>
          <w:lang w:val="uk-UA"/>
        </w:rPr>
        <w:t>5910136300:16:036:0004 для будівництва і обслуговування санаторно-оздоровчих закладів, розташованої за межами населених пунктів на території Сумської міської територіальної громади.</w:t>
      </w:r>
    </w:p>
    <w:p w:rsidR="0096371B" w:rsidRDefault="0096371B" w:rsidP="0096371B">
      <w:pPr>
        <w:tabs>
          <w:tab w:val="left" w:pos="117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 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м.Суми</w:t>
      </w:r>
      <w:proofErr w:type="spellEnd"/>
      <w:r>
        <w:rPr>
          <w:sz w:val="28"/>
          <w:szCs w:val="28"/>
          <w:lang w:val="uk-UA"/>
        </w:rPr>
        <w:t xml:space="preserve">, вул. </w:t>
      </w:r>
      <w:proofErr w:type="spellStart"/>
      <w:r>
        <w:rPr>
          <w:sz w:val="28"/>
          <w:szCs w:val="28"/>
          <w:lang w:val="uk-UA"/>
        </w:rPr>
        <w:t>Тополянська</w:t>
      </w:r>
      <w:proofErr w:type="spellEnd"/>
      <w:r>
        <w:rPr>
          <w:sz w:val="28"/>
          <w:szCs w:val="28"/>
          <w:lang w:val="uk-UA"/>
        </w:rPr>
        <w:t>, біля буд. 28/1, орієнтовною площею 0,0121 га.</w:t>
      </w:r>
    </w:p>
    <w:p w:rsidR="0096371B" w:rsidRDefault="0096371B" w:rsidP="0096371B">
      <w:pPr>
        <w:tabs>
          <w:tab w:val="left" w:pos="117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 Про затвердження Нестеренку Олександру Володимировичу проекту землеустрою щодо відведення земельної ділянки та зміну її цільового призначення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м.Суми</w:t>
      </w:r>
      <w:proofErr w:type="spellEnd"/>
      <w:r>
        <w:rPr>
          <w:sz w:val="28"/>
          <w:szCs w:val="28"/>
          <w:lang w:val="uk-UA"/>
        </w:rPr>
        <w:t>, вул. Сагайдачного, 3, площею 0,0665 га.</w:t>
      </w:r>
    </w:p>
    <w:p w:rsidR="0096371B" w:rsidRDefault="0096371B" w:rsidP="0096371B">
      <w:pPr>
        <w:tabs>
          <w:tab w:val="left" w:pos="117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 Про затвердження Бондаренку Сергію Миколайовичу проекту землеустрою щодо відведення земельної ділянки та зміну її цільового призначення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м.Суми</w:t>
      </w:r>
      <w:proofErr w:type="spellEnd"/>
      <w:r>
        <w:rPr>
          <w:sz w:val="28"/>
          <w:szCs w:val="28"/>
          <w:lang w:val="uk-UA"/>
        </w:rPr>
        <w:t xml:space="preserve">, кадастровий номер 5924788700:01:002:1235 (територія колишньої </w:t>
      </w:r>
      <w:proofErr w:type="spellStart"/>
      <w:r>
        <w:rPr>
          <w:sz w:val="28"/>
          <w:szCs w:val="28"/>
          <w:lang w:val="uk-UA"/>
        </w:rPr>
        <w:t>Червоненської</w:t>
      </w:r>
      <w:proofErr w:type="spellEnd"/>
      <w:r>
        <w:rPr>
          <w:sz w:val="28"/>
          <w:szCs w:val="28"/>
          <w:lang w:val="uk-UA"/>
        </w:rPr>
        <w:t xml:space="preserve"> сільської ради), площею 0,1200 га.</w:t>
      </w:r>
    </w:p>
    <w:p w:rsidR="0096371B" w:rsidRDefault="0096371B" w:rsidP="0096371B">
      <w:pPr>
        <w:tabs>
          <w:tab w:val="left" w:pos="117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15. Про затвердження Бондаренку Сергію Миколайовичу проекту землеустрою щодо відведення земельної ділянки та зміну її цільового призначення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м.Суми</w:t>
      </w:r>
      <w:proofErr w:type="spellEnd"/>
      <w:r>
        <w:rPr>
          <w:sz w:val="28"/>
          <w:szCs w:val="28"/>
          <w:lang w:val="uk-UA"/>
        </w:rPr>
        <w:t xml:space="preserve">, кадастровий номер 5924788700:01:002:1240 (територія колишньої </w:t>
      </w:r>
      <w:proofErr w:type="spellStart"/>
      <w:r>
        <w:rPr>
          <w:sz w:val="28"/>
          <w:szCs w:val="28"/>
          <w:lang w:val="uk-UA"/>
        </w:rPr>
        <w:t>Червоненської</w:t>
      </w:r>
      <w:proofErr w:type="spellEnd"/>
      <w:r>
        <w:rPr>
          <w:sz w:val="28"/>
          <w:szCs w:val="28"/>
          <w:lang w:val="uk-UA"/>
        </w:rPr>
        <w:t xml:space="preserve"> сільської ради), площею 0,1200 га.</w:t>
      </w:r>
    </w:p>
    <w:p w:rsidR="0096371B" w:rsidRDefault="0096371B" w:rsidP="0096371B">
      <w:pPr>
        <w:tabs>
          <w:tab w:val="left" w:pos="117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16. Про затвердження Бондаренку Сергію Миколайовичу проекту землеустрою щодо відведення земельної ділянки та зміну її цільового призначення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м.Суми</w:t>
      </w:r>
      <w:proofErr w:type="spellEnd"/>
      <w:r>
        <w:rPr>
          <w:sz w:val="28"/>
          <w:szCs w:val="28"/>
          <w:lang w:val="uk-UA"/>
        </w:rPr>
        <w:t>, кадастровий номер 5924788700:01:002:12</w:t>
      </w:r>
      <w:r w:rsidR="00164A44">
        <w:rPr>
          <w:sz w:val="28"/>
          <w:szCs w:val="28"/>
          <w:lang w:val="uk-UA"/>
        </w:rPr>
        <w:t>43</w:t>
      </w:r>
      <w:r>
        <w:rPr>
          <w:sz w:val="28"/>
          <w:szCs w:val="28"/>
          <w:lang w:val="uk-UA"/>
        </w:rPr>
        <w:t xml:space="preserve"> (територія колишньої </w:t>
      </w:r>
      <w:proofErr w:type="spellStart"/>
      <w:r>
        <w:rPr>
          <w:sz w:val="28"/>
          <w:szCs w:val="28"/>
          <w:lang w:val="uk-UA"/>
        </w:rPr>
        <w:t>Червоненської</w:t>
      </w:r>
      <w:proofErr w:type="spellEnd"/>
      <w:r>
        <w:rPr>
          <w:sz w:val="28"/>
          <w:szCs w:val="28"/>
          <w:lang w:val="uk-UA"/>
        </w:rPr>
        <w:t xml:space="preserve"> сільської ради), площею 0,1200 га.</w:t>
      </w:r>
    </w:p>
    <w:p w:rsidR="00CE18EC" w:rsidRDefault="00CE18EC" w:rsidP="0096371B">
      <w:pPr>
        <w:tabs>
          <w:tab w:val="left" w:pos="117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 Про надання дозволу Департаменту забезпечення ресурсних платежів Сумської міської ради на розроблення проекту землеустрою щодо відведення земельної діля</w:t>
      </w:r>
      <w:r w:rsidR="000373A9">
        <w:rPr>
          <w:sz w:val="28"/>
          <w:szCs w:val="28"/>
          <w:lang w:val="uk-UA"/>
        </w:rPr>
        <w:t xml:space="preserve">нки за </w:t>
      </w:r>
      <w:proofErr w:type="spellStart"/>
      <w:r w:rsidR="000373A9">
        <w:rPr>
          <w:sz w:val="28"/>
          <w:szCs w:val="28"/>
          <w:lang w:val="uk-UA"/>
        </w:rPr>
        <w:t>адресою</w:t>
      </w:r>
      <w:proofErr w:type="spellEnd"/>
      <w:r w:rsidR="000373A9">
        <w:rPr>
          <w:sz w:val="28"/>
          <w:szCs w:val="28"/>
          <w:lang w:val="uk-UA"/>
        </w:rPr>
        <w:t xml:space="preserve">: </w:t>
      </w:r>
      <w:proofErr w:type="spellStart"/>
      <w:r w:rsidR="000373A9">
        <w:rPr>
          <w:sz w:val="28"/>
          <w:szCs w:val="28"/>
          <w:lang w:val="uk-UA"/>
        </w:rPr>
        <w:t>м.Суми</w:t>
      </w:r>
      <w:proofErr w:type="spellEnd"/>
      <w:r w:rsidR="000373A9">
        <w:rPr>
          <w:sz w:val="28"/>
          <w:szCs w:val="28"/>
          <w:lang w:val="uk-UA"/>
        </w:rPr>
        <w:t>, проїзд Н</w:t>
      </w:r>
      <w:r>
        <w:rPr>
          <w:sz w:val="28"/>
          <w:szCs w:val="28"/>
          <w:lang w:val="uk-UA"/>
        </w:rPr>
        <w:t>овий, 12 А з подальшою зміною цільового призначення.</w:t>
      </w:r>
    </w:p>
    <w:p w:rsidR="00CE18EC" w:rsidRDefault="00CE18EC" w:rsidP="0096371B">
      <w:pPr>
        <w:tabs>
          <w:tab w:val="left" w:pos="117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18. Про припинення дії договору оренди земельної ділянки, укладеного з Граділь Вірою Геннадіївною та Молчановим Романом Івановичем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 </w:t>
      </w:r>
      <w:proofErr w:type="spellStart"/>
      <w:r>
        <w:rPr>
          <w:sz w:val="28"/>
          <w:szCs w:val="28"/>
          <w:lang w:val="uk-UA"/>
        </w:rPr>
        <w:t>м.Суми</w:t>
      </w:r>
      <w:proofErr w:type="spellEnd"/>
      <w:r>
        <w:rPr>
          <w:sz w:val="28"/>
          <w:szCs w:val="28"/>
          <w:lang w:val="uk-UA"/>
        </w:rPr>
        <w:t>, вул. Садова, 9, площею 0,0398 га та про надання Андрющенко Володимиру Вікторовичу дозволу на розроблення проекту землеустрою щодо відведення земельної ділянки у зв’язку зі зміною її цільового призначення за адресою: м.</w:t>
      </w:r>
      <w:r w:rsidR="00A93F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Суми, </w:t>
      </w:r>
      <w:r w:rsidR="00A93F3D">
        <w:rPr>
          <w:sz w:val="28"/>
          <w:szCs w:val="28"/>
          <w:lang w:val="uk-UA"/>
        </w:rPr>
        <w:t xml:space="preserve">вул. Садова, 9, площею </w:t>
      </w:r>
      <w:r w:rsidR="008F77E5">
        <w:rPr>
          <w:sz w:val="28"/>
          <w:szCs w:val="28"/>
          <w:lang w:val="uk-UA"/>
        </w:rPr>
        <w:t xml:space="preserve">     </w:t>
      </w:r>
      <w:r w:rsidR="00A93F3D">
        <w:rPr>
          <w:sz w:val="28"/>
          <w:szCs w:val="28"/>
          <w:lang w:val="uk-UA"/>
        </w:rPr>
        <w:t>0,0398 га.</w:t>
      </w:r>
    </w:p>
    <w:p w:rsidR="00A93F3D" w:rsidRDefault="00A93F3D" w:rsidP="0096371B">
      <w:pPr>
        <w:tabs>
          <w:tab w:val="left" w:pos="117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19. Про надання Товариству з обмеженою відповідальністю «Центральний ринок м. Суми» дозволу на поділ земельних ділянок за адресою: м. Суми, вул. </w:t>
      </w:r>
      <w:proofErr w:type="spellStart"/>
      <w:r>
        <w:rPr>
          <w:sz w:val="28"/>
          <w:szCs w:val="28"/>
          <w:lang w:val="uk-UA"/>
        </w:rPr>
        <w:t>Засумська</w:t>
      </w:r>
      <w:proofErr w:type="spellEnd"/>
      <w:r>
        <w:rPr>
          <w:sz w:val="28"/>
          <w:szCs w:val="28"/>
          <w:lang w:val="uk-UA"/>
        </w:rPr>
        <w:t>, 2, площами 3,0433 га та 1,0797 га.</w:t>
      </w:r>
    </w:p>
    <w:p w:rsidR="0096371B" w:rsidRDefault="00A93F3D" w:rsidP="00A93F3D">
      <w:pPr>
        <w:tabs>
          <w:tab w:val="left" w:pos="117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20. Про надання згоди щодо внесення змін до договору оренди земельної ділянки, укладеного з приватним акціонерним товариством «Київстар» за адресою: м. Суми, вул. </w:t>
      </w:r>
      <w:proofErr w:type="spellStart"/>
      <w:r>
        <w:rPr>
          <w:sz w:val="28"/>
          <w:szCs w:val="28"/>
          <w:lang w:val="uk-UA"/>
        </w:rPr>
        <w:t>Лихвинської</w:t>
      </w:r>
      <w:proofErr w:type="spellEnd"/>
      <w:r>
        <w:rPr>
          <w:sz w:val="28"/>
          <w:szCs w:val="28"/>
          <w:lang w:val="uk-UA"/>
        </w:rPr>
        <w:t xml:space="preserve"> стінки, 36 А, кадастровий номер 5910136300:12:006:0010, площею 0,0120 га.</w:t>
      </w:r>
    </w:p>
    <w:p w:rsidR="00A93F3D" w:rsidRDefault="00A93F3D" w:rsidP="00A93F3D">
      <w:pPr>
        <w:tabs>
          <w:tab w:val="left" w:pos="117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21. Про надання Козинець Тетяні Анатоліївні дозволу на розроблення проекту землеустрою щодо відведення земельної ділянки за адресою:           м. Суми, проспект Перемоги, 105 Д, орієнтовною площею 0,1000 га.</w:t>
      </w:r>
    </w:p>
    <w:p w:rsidR="00A93F3D" w:rsidRDefault="00A93F3D" w:rsidP="00A93F3D">
      <w:pPr>
        <w:tabs>
          <w:tab w:val="left" w:pos="117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22. Про надання </w:t>
      </w:r>
      <w:proofErr w:type="spellStart"/>
      <w:r>
        <w:rPr>
          <w:sz w:val="28"/>
          <w:szCs w:val="28"/>
          <w:lang w:val="uk-UA"/>
        </w:rPr>
        <w:t>Сухецькій</w:t>
      </w:r>
      <w:proofErr w:type="spellEnd"/>
      <w:r>
        <w:rPr>
          <w:sz w:val="28"/>
          <w:szCs w:val="28"/>
          <w:lang w:val="uk-UA"/>
        </w:rPr>
        <w:t xml:space="preserve"> Наталії Дмитрівні дозволу на розроблення проекту землеустрою щодо відведення земельної ділянки за адресою:           м. Суми, вул. Лебединська, 9, орієнтовною площею 0,1000 га.</w:t>
      </w:r>
    </w:p>
    <w:p w:rsidR="00A93F3D" w:rsidRDefault="00A93F3D" w:rsidP="00A93F3D">
      <w:pPr>
        <w:tabs>
          <w:tab w:val="left" w:pos="117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23. Про надання Приватному акціонерному товариству «Сумське підприємство «</w:t>
      </w:r>
      <w:proofErr w:type="spellStart"/>
      <w:r>
        <w:rPr>
          <w:sz w:val="28"/>
          <w:szCs w:val="28"/>
          <w:lang w:val="uk-UA"/>
        </w:rPr>
        <w:t>Агротехсервіс</w:t>
      </w:r>
      <w:proofErr w:type="spellEnd"/>
      <w:r>
        <w:rPr>
          <w:sz w:val="28"/>
          <w:szCs w:val="28"/>
          <w:lang w:val="uk-UA"/>
        </w:rPr>
        <w:t>», приватній фірмі «</w:t>
      </w:r>
      <w:proofErr w:type="spellStart"/>
      <w:r>
        <w:rPr>
          <w:sz w:val="28"/>
          <w:szCs w:val="28"/>
          <w:lang w:val="uk-UA"/>
        </w:rPr>
        <w:t>Ордекс</w:t>
      </w:r>
      <w:proofErr w:type="spellEnd"/>
      <w:r>
        <w:rPr>
          <w:sz w:val="28"/>
          <w:szCs w:val="28"/>
          <w:lang w:val="uk-UA"/>
        </w:rPr>
        <w:t xml:space="preserve">». Товариству з обмеженою відповідальністю </w:t>
      </w:r>
      <w:r w:rsidR="00546734">
        <w:rPr>
          <w:sz w:val="28"/>
          <w:szCs w:val="28"/>
          <w:lang w:val="uk-UA"/>
        </w:rPr>
        <w:t>«</w:t>
      </w:r>
      <w:proofErr w:type="spellStart"/>
      <w:r w:rsidR="00546734">
        <w:rPr>
          <w:sz w:val="28"/>
          <w:szCs w:val="28"/>
          <w:lang w:val="uk-UA"/>
        </w:rPr>
        <w:t>Клеверс</w:t>
      </w:r>
      <w:proofErr w:type="spellEnd"/>
      <w:r w:rsidR="00546734">
        <w:rPr>
          <w:sz w:val="28"/>
          <w:szCs w:val="28"/>
          <w:lang w:val="uk-UA"/>
        </w:rPr>
        <w:t>», Товариству з обмеженою відповідальністю «</w:t>
      </w:r>
      <w:proofErr w:type="spellStart"/>
      <w:r w:rsidR="00546734">
        <w:rPr>
          <w:sz w:val="28"/>
          <w:szCs w:val="28"/>
          <w:lang w:val="uk-UA"/>
        </w:rPr>
        <w:t>Сумисортнасіннєовоч</w:t>
      </w:r>
      <w:proofErr w:type="spellEnd"/>
      <w:r w:rsidR="00546734">
        <w:rPr>
          <w:sz w:val="28"/>
          <w:szCs w:val="28"/>
          <w:lang w:val="uk-UA"/>
        </w:rPr>
        <w:t xml:space="preserve">», Товариству з обмеженою відповідальністю «Реал </w:t>
      </w:r>
      <w:proofErr w:type="spellStart"/>
      <w:r w:rsidR="00546734">
        <w:rPr>
          <w:sz w:val="28"/>
          <w:szCs w:val="28"/>
          <w:lang w:val="uk-UA"/>
        </w:rPr>
        <w:t>Естейт</w:t>
      </w:r>
      <w:proofErr w:type="spellEnd"/>
      <w:r w:rsidR="00546734">
        <w:rPr>
          <w:sz w:val="28"/>
          <w:szCs w:val="28"/>
          <w:lang w:val="uk-UA"/>
        </w:rPr>
        <w:t xml:space="preserve"> Суми», Товариству з обмеженою відповідальністю «Краско </w:t>
      </w:r>
      <w:proofErr w:type="spellStart"/>
      <w:r w:rsidR="00546734">
        <w:rPr>
          <w:sz w:val="28"/>
          <w:szCs w:val="28"/>
          <w:lang w:val="uk-UA"/>
        </w:rPr>
        <w:t>Інвест</w:t>
      </w:r>
      <w:proofErr w:type="spellEnd"/>
      <w:r w:rsidR="00546734">
        <w:rPr>
          <w:sz w:val="28"/>
          <w:szCs w:val="28"/>
          <w:lang w:val="uk-UA"/>
        </w:rPr>
        <w:t xml:space="preserve">», Дудці Олександру Миколайовичу, Токареву Борису Леонідовичу, Козинець Тетяні Анатоліївні, Лазуну Володимиру Миколайовичу дозволу на поділ земельної ділянки за </w:t>
      </w:r>
      <w:proofErr w:type="spellStart"/>
      <w:r w:rsidR="00546734">
        <w:rPr>
          <w:sz w:val="28"/>
          <w:szCs w:val="28"/>
          <w:lang w:val="uk-UA"/>
        </w:rPr>
        <w:t>адресою</w:t>
      </w:r>
      <w:proofErr w:type="spellEnd"/>
      <w:r w:rsidR="00546734">
        <w:rPr>
          <w:sz w:val="28"/>
          <w:szCs w:val="28"/>
          <w:lang w:val="uk-UA"/>
        </w:rPr>
        <w:t xml:space="preserve">: </w:t>
      </w:r>
      <w:proofErr w:type="spellStart"/>
      <w:r w:rsidR="00546734">
        <w:rPr>
          <w:sz w:val="28"/>
          <w:szCs w:val="28"/>
          <w:lang w:val="uk-UA"/>
        </w:rPr>
        <w:t>м.Суми</w:t>
      </w:r>
      <w:proofErr w:type="spellEnd"/>
      <w:r w:rsidR="00546734">
        <w:rPr>
          <w:sz w:val="28"/>
          <w:szCs w:val="28"/>
          <w:lang w:val="uk-UA"/>
        </w:rPr>
        <w:t>, проспект Перемоги, 105, площею 4,2490 га.</w:t>
      </w:r>
    </w:p>
    <w:p w:rsidR="00546734" w:rsidRDefault="00546734" w:rsidP="00A93F3D">
      <w:pPr>
        <w:tabs>
          <w:tab w:val="left" w:pos="117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24. Про надання </w:t>
      </w:r>
      <w:proofErr w:type="spellStart"/>
      <w:r>
        <w:rPr>
          <w:sz w:val="28"/>
          <w:szCs w:val="28"/>
          <w:lang w:val="uk-UA"/>
        </w:rPr>
        <w:t>Манько</w:t>
      </w:r>
      <w:proofErr w:type="spellEnd"/>
      <w:r>
        <w:rPr>
          <w:sz w:val="28"/>
          <w:szCs w:val="28"/>
          <w:lang w:val="uk-UA"/>
        </w:rPr>
        <w:t xml:space="preserve"> Віктору Олександровичу дозволу на поділ земельної ділянки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м.Суми</w:t>
      </w:r>
      <w:proofErr w:type="spellEnd"/>
      <w:r>
        <w:rPr>
          <w:sz w:val="28"/>
          <w:szCs w:val="28"/>
          <w:lang w:val="uk-UA"/>
        </w:rPr>
        <w:t>, вул. Білопільський шлях, 30/1, площею 0,1457 га.</w:t>
      </w:r>
    </w:p>
    <w:p w:rsidR="00546734" w:rsidRDefault="00546734" w:rsidP="00A93F3D">
      <w:pPr>
        <w:tabs>
          <w:tab w:val="left" w:pos="117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25.Про надання згоди Товариству з обмеженою відповідальністю «</w:t>
      </w:r>
      <w:proofErr w:type="spellStart"/>
      <w:r>
        <w:rPr>
          <w:sz w:val="28"/>
          <w:szCs w:val="28"/>
          <w:lang w:val="uk-UA"/>
        </w:rPr>
        <w:t>Гімель</w:t>
      </w:r>
      <w:proofErr w:type="spellEnd"/>
      <w:r>
        <w:rPr>
          <w:sz w:val="28"/>
          <w:szCs w:val="28"/>
          <w:lang w:val="uk-UA"/>
        </w:rPr>
        <w:t xml:space="preserve"> ЛТД» на встановлення земельного сервітуту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м.Суми</w:t>
      </w:r>
      <w:proofErr w:type="spellEnd"/>
      <w:r>
        <w:rPr>
          <w:sz w:val="28"/>
          <w:szCs w:val="28"/>
          <w:lang w:val="uk-UA"/>
        </w:rPr>
        <w:t>, вул. Харківська, 9, на частину земельної ділянки площею 0,0076 га.</w:t>
      </w:r>
    </w:p>
    <w:p w:rsidR="00546734" w:rsidRDefault="00546734" w:rsidP="00A93F3D">
      <w:pPr>
        <w:tabs>
          <w:tab w:val="left" w:pos="117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26. </w:t>
      </w:r>
      <w:r w:rsidR="006A3633">
        <w:rPr>
          <w:sz w:val="28"/>
          <w:szCs w:val="28"/>
          <w:lang w:val="uk-UA"/>
        </w:rPr>
        <w:t xml:space="preserve">Про проведення експертної грошової оцінки земельної ділянки за адресою: с. Верхнє Піщане, вул. </w:t>
      </w:r>
      <w:proofErr w:type="spellStart"/>
      <w:r w:rsidR="006A3633">
        <w:rPr>
          <w:sz w:val="28"/>
          <w:szCs w:val="28"/>
          <w:lang w:val="uk-UA"/>
        </w:rPr>
        <w:t>Парнянська</w:t>
      </w:r>
      <w:proofErr w:type="spellEnd"/>
      <w:r w:rsidR="006A3633">
        <w:rPr>
          <w:sz w:val="28"/>
          <w:szCs w:val="28"/>
          <w:lang w:val="uk-UA"/>
        </w:rPr>
        <w:t xml:space="preserve">, 9, на території Сумської міської територіальної громади </w:t>
      </w:r>
      <w:proofErr w:type="spellStart"/>
      <w:r w:rsidR="006A3633">
        <w:rPr>
          <w:sz w:val="28"/>
          <w:szCs w:val="28"/>
          <w:lang w:val="uk-UA"/>
        </w:rPr>
        <w:t>Піщанського</w:t>
      </w:r>
      <w:proofErr w:type="spellEnd"/>
      <w:r w:rsidR="006A3633">
        <w:rPr>
          <w:sz w:val="28"/>
          <w:szCs w:val="28"/>
          <w:lang w:val="uk-UA"/>
        </w:rPr>
        <w:t xml:space="preserve"> </w:t>
      </w:r>
      <w:proofErr w:type="spellStart"/>
      <w:r w:rsidR="006A3633">
        <w:rPr>
          <w:sz w:val="28"/>
          <w:szCs w:val="28"/>
          <w:lang w:val="uk-UA"/>
        </w:rPr>
        <w:t>старостинського</w:t>
      </w:r>
      <w:proofErr w:type="spellEnd"/>
      <w:r w:rsidR="006A3633">
        <w:rPr>
          <w:sz w:val="28"/>
          <w:szCs w:val="28"/>
          <w:lang w:val="uk-UA"/>
        </w:rPr>
        <w:t xml:space="preserve"> округу, площею      0,0993 га.</w:t>
      </w:r>
    </w:p>
    <w:p w:rsidR="006A3633" w:rsidRDefault="006A3633" w:rsidP="00A93F3D">
      <w:pPr>
        <w:tabs>
          <w:tab w:val="left" w:pos="117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27. Про надання згоди фізичній особі-підприємцю Скрипнику Віктору Івановичу на встановлення земельного сервітуту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м.Суми</w:t>
      </w:r>
      <w:proofErr w:type="spellEnd"/>
      <w:r>
        <w:rPr>
          <w:sz w:val="28"/>
          <w:szCs w:val="28"/>
          <w:lang w:val="uk-UA"/>
        </w:rPr>
        <w:t xml:space="preserve">, проспект Михайла </w:t>
      </w:r>
      <w:proofErr w:type="spellStart"/>
      <w:r>
        <w:rPr>
          <w:sz w:val="28"/>
          <w:szCs w:val="28"/>
          <w:lang w:val="uk-UA"/>
        </w:rPr>
        <w:t>Лушпи</w:t>
      </w:r>
      <w:proofErr w:type="spellEnd"/>
      <w:r>
        <w:rPr>
          <w:sz w:val="28"/>
          <w:szCs w:val="28"/>
          <w:lang w:val="uk-UA"/>
        </w:rPr>
        <w:t>, 29/1, на частину земельної ділянки площею  0,0070 га.</w:t>
      </w:r>
    </w:p>
    <w:p w:rsidR="006A3633" w:rsidRDefault="006A3633" w:rsidP="00A93F3D">
      <w:pPr>
        <w:tabs>
          <w:tab w:val="left" w:pos="117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28. Про надання згоди щодо внесення змін до договору оренди земельної ділянки, укладеного з Приватним акціонерним товариством «Київстар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м.Суми</w:t>
      </w:r>
      <w:proofErr w:type="spellEnd"/>
      <w:r>
        <w:rPr>
          <w:sz w:val="28"/>
          <w:szCs w:val="28"/>
          <w:lang w:val="uk-UA"/>
        </w:rPr>
        <w:t>, вул. Івана Сірка, 26/2, кадастровий номер 5910136600:06:019:0036, площею 0,0060 га.</w:t>
      </w:r>
    </w:p>
    <w:p w:rsidR="006A3633" w:rsidRDefault="006A3633" w:rsidP="00A93F3D">
      <w:pPr>
        <w:tabs>
          <w:tab w:val="left" w:pos="117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29. Про надання Товариству з обмеженою відповідальністю «Інформаційно-виробничий комплекс «Метро-Блюз» дозволу на розроблення проекту землеустрою щодо відведення земельної ділянки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м.Суми</w:t>
      </w:r>
      <w:proofErr w:type="spellEnd"/>
      <w:r>
        <w:rPr>
          <w:sz w:val="28"/>
          <w:szCs w:val="28"/>
          <w:lang w:val="uk-UA"/>
        </w:rPr>
        <w:t xml:space="preserve">, територія Сумського міського парку культури та відпочинку імені </w:t>
      </w:r>
      <w:proofErr w:type="spellStart"/>
      <w:r>
        <w:rPr>
          <w:sz w:val="28"/>
          <w:szCs w:val="28"/>
          <w:lang w:val="uk-UA"/>
        </w:rPr>
        <w:t>І.М.Кожедуба</w:t>
      </w:r>
      <w:proofErr w:type="spellEnd"/>
      <w:r>
        <w:rPr>
          <w:sz w:val="28"/>
          <w:szCs w:val="28"/>
          <w:lang w:val="uk-UA"/>
        </w:rPr>
        <w:t>, орієнтовною площею не більше 0,1000 га.</w:t>
      </w:r>
    </w:p>
    <w:p w:rsidR="006A3633" w:rsidRDefault="006A3633" w:rsidP="00A93F3D">
      <w:pPr>
        <w:tabs>
          <w:tab w:val="left" w:pos="117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30. Про надання Товариству з обмеженою відповідальністю «</w:t>
      </w:r>
      <w:proofErr w:type="spellStart"/>
      <w:r>
        <w:rPr>
          <w:sz w:val="28"/>
          <w:szCs w:val="28"/>
          <w:lang w:val="uk-UA"/>
        </w:rPr>
        <w:t>Темпо</w:t>
      </w:r>
      <w:proofErr w:type="spellEnd"/>
      <w:r>
        <w:rPr>
          <w:sz w:val="28"/>
          <w:szCs w:val="28"/>
          <w:lang w:val="uk-UA"/>
        </w:rPr>
        <w:t xml:space="preserve"> Суми» дозволу на розроблення технічної документації із землеустрою щодо </w:t>
      </w:r>
      <w:r>
        <w:rPr>
          <w:sz w:val="28"/>
          <w:szCs w:val="28"/>
          <w:lang w:val="uk-UA"/>
        </w:rPr>
        <w:lastRenderedPageBreak/>
        <w:t xml:space="preserve">встановлення (відновлення) меж земельної ділянки в натурі (на місцевості)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м.Суми</w:t>
      </w:r>
      <w:proofErr w:type="spellEnd"/>
      <w:r>
        <w:rPr>
          <w:sz w:val="28"/>
          <w:szCs w:val="28"/>
          <w:lang w:val="uk-UA"/>
        </w:rPr>
        <w:t>, проспект Перемоги, 30/5, площею 0,1962 га.</w:t>
      </w:r>
    </w:p>
    <w:p w:rsidR="006A3633" w:rsidRDefault="002941FC" w:rsidP="00A93F3D">
      <w:pPr>
        <w:tabs>
          <w:tab w:val="left" w:pos="117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31. Про надання товариству з обмеженою відповідальністю «</w:t>
      </w:r>
      <w:proofErr w:type="spellStart"/>
      <w:r>
        <w:rPr>
          <w:sz w:val="28"/>
          <w:szCs w:val="28"/>
          <w:lang w:val="uk-UA"/>
        </w:rPr>
        <w:t>Керамейя</w:t>
      </w:r>
      <w:proofErr w:type="spellEnd"/>
      <w:r>
        <w:rPr>
          <w:sz w:val="28"/>
          <w:szCs w:val="28"/>
          <w:lang w:val="uk-UA"/>
        </w:rPr>
        <w:t xml:space="preserve">» дозволу на розроблення проекту землеустрою щодо відведення земельної ділянки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м.Суми</w:t>
      </w:r>
      <w:proofErr w:type="spellEnd"/>
      <w:r>
        <w:rPr>
          <w:sz w:val="28"/>
          <w:szCs w:val="28"/>
          <w:lang w:val="uk-UA"/>
        </w:rPr>
        <w:t>, вул. Прикордонна, 47, орієнтовною площею 1,0000 га.</w:t>
      </w:r>
    </w:p>
    <w:p w:rsidR="002941FC" w:rsidRDefault="002941FC" w:rsidP="00A93F3D">
      <w:pPr>
        <w:tabs>
          <w:tab w:val="left" w:pos="117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32. Про надання Товариству з обмеженою відповідальністю «Сумські </w:t>
      </w:r>
      <w:proofErr w:type="spellStart"/>
      <w:r>
        <w:rPr>
          <w:sz w:val="28"/>
          <w:szCs w:val="28"/>
          <w:lang w:val="uk-UA"/>
        </w:rPr>
        <w:t>телекомсистеми</w:t>
      </w:r>
      <w:proofErr w:type="spellEnd"/>
      <w:r>
        <w:rPr>
          <w:sz w:val="28"/>
          <w:szCs w:val="28"/>
          <w:lang w:val="uk-UA"/>
        </w:rPr>
        <w:t xml:space="preserve">» дозволу на розроблення проекту землеустрою щодо відведення земельної ділянки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м.Суми</w:t>
      </w:r>
      <w:proofErr w:type="spellEnd"/>
      <w:r>
        <w:rPr>
          <w:sz w:val="28"/>
          <w:szCs w:val="28"/>
          <w:lang w:val="uk-UA"/>
        </w:rPr>
        <w:t xml:space="preserve">, проспект Михайла </w:t>
      </w:r>
      <w:proofErr w:type="spellStart"/>
      <w:r>
        <w:rPr>
          <w:sz w:val="28"/>
          <w:szCs w:val="28"/>
          <w:lang w:val="uk-UA"/>
        </w:rPr>
        <w:t>Лушпи</w:t>
      </w:r>
      <w:proofErr w:type="spellEnd"/>
      <w:r>
        <w:rPr>
          <w:sz w:val="28"/>
          <w:szCs w:val="28"/>
          <w:lang w:val="uk-UA"/>
        </w:rPr>
        <w:t>, 16.</w:t>
      </w:r>
    </w:p>
    <w:p w:rsidR="002941FC" w:rsidRDefault="002941FC" w:rsidP="00A93F3D">
      <w:pPr>
        <w:tabs>
          <w:tab w:val="left" w:pos="117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33. 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м.Суми</w:t>
      </w:r>
      <w:proofErr w:type="spellEnd"/>
      <w:r>
        <w:rPr>
          <w:sz w:val="28"/>
          <w:szCs w:val="28"/>
          <w:lang w:val="uk-UA"/>
        </w:rPr>
        <w:t>, вул. Білопільський шлях, біля буд. 19/3, орієнтовною площею 0,0069 га.</w:t>
      </w:r>
    </w:p>
    <w:p w:rsidR="002941FC" w:rsidRDefault="002941FC" w:rsidP="00A93F3D">
      <w:pPr>
        <w:tabs>
          <w:tab w:val="left" w:pos="117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34. Про надання згоди щодо внесення змін до договору оренди земельної ділянки, укладеного з Приватним акціонерним товариством «Київстар» за адресою: за межами с. Велика </w:t>
      </w:r>
      <w:proofErr w:type="spellStart"/>
      <w:r>
        <w:rPr>
          <w:sz w:val="28"/>
          <w:szCs w:val="28"/>
          <w:lang w:val="uk-UA"/>
        </w:rPr>
        <w:t>Чернеччина</w:t>
      </w:r>
      <w:proofErr w:type="spellEnd"/>
      <w:r>
        <w:rPr>
          <w:sz w:val="28"/>
          <w:szCs w:val="28"/>
          <w:lang w:val="uk-UA"/>
        </w:rPr>
        <w:t xml:space="preserve"> на території Сумської міської територіальної громади, кадастровий номер 5924782200:01:003:0086, площею 0,0060 га.</w:t>
      </w:r>
    </w:p>
    <w:p w:rsidR="002941FC" w:rsidRDefault="002941FC" w:rsidP="00A93F3D">
      <w:pPr>
        <w:tabs>
          <w:tab w:val="left" w:pos="117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35. Про надання фізичній особі-підприємцю Ткаченку Олександру Васильовичу дозволу на розроблення проекту землеустрою щодо відведення земельної ділянки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м.Суми</w:t>
      </w:r>
      <w:proofErr w:type="spellEnd"/>
      <w:r>
        <w:rPr>
          <w:sz w:val="28"/>
          <w:szCs w:val="28"/>
          <w:lang w:val="uk-UA"/>
        </w:rPr>
        <w:t>, вул. 1-ша Заводська, 1, орієнтовною площею не більше 0,1100 га.</w:t>
      </w:r>
    </w:p>
    <w:p w:rsidR="00E51521" w:rsidRDefault="002941FC" w:rsidP="00A93F3D">
      <w:pPr>
        <w:tabs>
          <w:tab w:val="left" w:pos="117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36. Про надання фізичній особі-підприємцю </w:t>
      </w:r>
      <w:r w:rsidR="00E51521">
        <w:rPr>
          <w:sz w:val="28"/>
          <w:szCs w:val="28"/>
          <w:lang w:val="uk-UA"/>
        </w:rPr>
        <w:t xml:space="preserve">Ткаченку Олександру Васильовичу дозволу на розроблення проекту землеустрою щодо відведення земельної ділянки за </w:t>
      </w:r>
      <w:proofErr w:type="spellStart"/>
      <w:r w:rsidR="00E51521">
        <w:rPr>
          <w:sz w:val="28"/>
          <w:szCs w:val="28"/>
          <w:lang w:val="uk-UA"/>
        </w:rPr>
        <w:t>адресою</w:t>
      </w:r>
      <w:proofErr w:type="spellEnd"/>
      <w:r w:rsidR="00E51521">
        <w:rPr>
          <w:sz w:val="28"/>
          <w:szCs w:val="28"/>
          <w:lang w:val="uk-UA"/>
        </w:rPr>
        <w:t xml:space="preserve">: </w:t>
      </w:r>
      <w:proofErr w:type="spellStart"/>
      <w:r w:rsidR="00E51521">
        <w:rPr>
          <w:sz w:val="28"/>
          <w:szCs w:val="28"/>
          <w:lang w:val="uk-UA"/>
        </w:rPr>
        <w:t>м.Суми</w:t>
      </w:r>
      <w:proofErr w:type="spellEnd"/>
      <w:r w:rsidR="00E51521">
        <w:rPr>
          <w:sz w:val="28"/>
          <w:szCs w:val="28"/>
          <w:lang w:val="uk-UA"/>
        </w:rPr>
        <w:t>, вул. 1-ша Заводська, 1, орієнтовною площею не більше 0,0200 га.</w:t>
      </w:r>
    </w:p>
    <w:p w:rsidR="00E51521" w:rsidRDefault="00E51521" w:rsidP="00A93F3D">
      <w:pPr>
        <w:tabs>
          <w:tab w:val="left" w:pos="117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37.</w:t>
      </w:r>
      <w:r w:rsidRPr="00E515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надання фізичній особі-підприємцю Ткаченку Олександру Васильовичу дозволу на розроблення проекту землеустрою щодо відведення земельної ділянки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м.Суми</w:t>
      </w:r>
      <w:proofErr w:type="spellEnd"/>
      <w:r>
        <w:rPr>
          <w:sz w:val="28"/>
          <w:szCs w:val="28"/>
          <w:lang w:val="uk-UA"/>
        </w:rPr>
        <w:t>, вул. 1-ша Заводська, 1, орієнтовною площею не більше 0,0200 га.</w:t>
      </w:r>
    </w:p>
    <w:p w:rsidR="002941FC" w:rsidRDefault="00E51521" w:rsidP="00A93F3D">
      <w:pPr>
        <w:tabs>
          <w:tab w:val="left" w:pos="117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38. Про надання фізичній особі-підприємцю Ткаченку Олександру Васильовичу дозволу на розроблення проекту землеустрою щодо відведення земельної ділянки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м.Суми</w:t>
      </w:r>
      <w:proofErr w:type="spellEnd"/>
      <w:r>
        <w:rPr>
          <w:sz w:val="28"/>
          <w:szCs w:val="28"/>
          <w:lang w:val="uk-UA"/>
        </w:rPr>
        <w:t>, вул. 1-ша Заводська, 1, орієнтовною площею не більше 0,2400 га.</w:t>
      </w:r>
    </w:p>
    <w:p w:rsidR="002941FC" w:rsidRDefault="00E51521" w:rsidP="00A93F3D">
      <w:pPr>
        <w:tabs>
          <w:tab w:val="left" w:pos="117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39. Про надання фізичній особі-підприємцю Ткаченку Олександру Васильовичу дозволу на розроблення проекту землеустрою щодо відведення земельної ділянки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м.Суми</w:t>
      </w:r>
      <w:proofErr w:type="spellEnd"/>
      <w:r>
        <w:rPr>
          <w:sz w:val="28"/>
          <w:szCs w:val="28"/>
          <w:lang w:val="uk-UA"/>
        </w:rPr>
        <w:t>, вул. 1-ша Заводська, 1, орієнтовною площею не більше 0,3100 га.</w:t>
      </w:r>
    </w:p>
    <w:p w:rsidR="006A3633" w:rsidRDefault="00E51521" w:rsidP="00A93F3D">
      <w:pPr>
        <w:tabs>
          <w:tab w:val="left" w:pos="117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40. Про надання згоди щодо внесення змін до договору оренди земельної ділянки, укладеного з Приватним акціонерним товариством «Київстар»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м.Суми</w:t>
      </w:r>
      <w:proofErr w:type="spellEnd"/>
      <w:r>
        <w:rPr>
          <w:sz w:val="28"/>
          <w:szCs w:val="28"/>
          <w:lang w:val="uk-UA"/>
        </w:rPr>
        <w:t>, вул. Олекси Грищенка, 22/2, кадастровий номер 5910136600:21:013:0001, площею 0,0060 га.</w:t>
      </w:r>
    </w:p>
    <w:p w:rsidR="006A3633" w:rsidRDefault="00E51521" w:rsidP="00E51521">
      <w:pPr>
        <w:tabs>
          <w:tab w:val="left" w:pos="117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41. Про внесення змін до договору оренди земельної ділянки, укладеного з Товариством з обмеженою відповідальністю «Друкарський Дім </w:t>
      </w:r>
      <w:r>
        <w:rPr>
          <w:sz w:val="28"/>
          <w:szCs w:val="28"/>
          <w:lang w:val="uk-UA"/>
        </w:rPr>
        <w:lastRenderedPageBreak/>
        <w:t xml:space="preserve">«Папірус»,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м.Суми</w:t>
      </w:r>
      <w:proofErr w:type="spellEnd"/>
      <w:r>
        <w:rPr>
          <w:sz w:val="28"/>
          <w:szCs w:val="28"/>
          <w:lang w:val="uk-UA"/>
        </w:rPr>
        <w:t xml:space="preserve">, вул. </w:t>
      </w:r>
      <w:proofErr w:type="spellStart"/>
      <w:r>
        <w:rPr>
          <w:sz w:val="28"/>
          <w:szCs w:val="28"/>
          <w:lang w:val="uk-UA"/>
        </w:rPr>
        <w:t>Холодноярської</w:t>
      </w:r>
      <w:proofErr w:type="spellEnd"/>
      <w:r>
        <w:rPr>
          <w:sz w:val="28"/>
          <w:szCs w:val="28"/>
          <w:lang w:val="uk-UA"/>
        </w:rPr>
        <w:t xml:space="preserve"> бригади, 24, площею 24/100 частини від 1,3952 га.</w:t>
      </w:r>
    </w:p>
    <w:p w:rsidR="00E51521" w:rsidRDefault="00F541D7" w:rsidP="00E51521">
      <w:pPr>
        <w:tabs>
          <w:tab w:val="left" w:pos="117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42. Про надання згоди щодо внесення змін до договору оренди земельної ділянки, укладеного з Приватним акціонерним товариством «Київстар»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м.Суми</w:t>
      </w:r>
      <w:proofErr w:type="spellEnd"/>
      <w:r>
        <w:rPr>
          <w:sz w:val="28"/>
          <w:szCs w:val="28"/>
          <w:lang w:val="uk-UA"/>
        </w:rPr>
        <w:t xml:space="preserve">, вул. </w:t>
      </w:r>
      <w:proofErr w:type="spellStart"/>
      <w:r>
        <w:rPr>
          <w:sz w:val="28"/>
          <w:szCs w:val="28"/>
          <w:lang w:val="uk-UA"/>
        </w:rPr>
        <w:t>Лучанська</w:t>
      </w:r>
      <w:proofErr w:type="spellEnd"/>
      <w:r>
        <w:rPr>
          <w:sz w:val="28"/>
          <w:szCs w:val="28"/>
          <w:lang w:val="uk-UA"/>
        </w:rPr>
        <w:t>, 48/2, кадастровий номер 5910136600:18:011:0003, площею 0,0060 га.</w:t>
      </w:r>
    </w:p>
    <w:p w:rsidR="00F541D7" w:rsidRDefault="00F541D7" w:rsidP="00F541D7">
      <w:pPr>
        <w:tabs>
          <w:tab w:val="left" w:pos="117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43. Про надання згоди щодо внесення змін до договору оренди земельної ділянки, укладеного з Приватним акціонерним товариством «Київстар»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м.Суми</w:t>
      </w:r>
      <w:proofErr w:type="spellEnd"/>
      <w:r>
        <w:rPr>
          <w:sz w:val="28"/>
          <w:szCs w:val="28"/>
          <w:lang w:val="uk-UA"/>
        </w:rPr>
        <w:t>, вул. Миколи Лукаша, 22/2, кадастровий номер 5910136600:16:032:0006, площею 0,0060 га.</w:t>
      </w:r>
    </w:p>
    <w:p w:rsidR="00F541D7" w:rsidRDefault="00F541D7" w:rsidP="00F541D7">
      <w:pPr>
        <w:tabs>
          <w:tab w:val="left" w:pos="117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44. Про надання згоди щодо внесення змін до договору оренди земельної ділянки, укладеного з Приватним акціонерним товариством «Київстар» за адресою: за межами с. </w:t>
      </w:r>
      <w:proofErr w:type="spellStart"/>
      <w:r>
        <w:rPr>
          <w:sz w:val="28"/>
          <w:szCs w:val="28"/>
          <w:lang w:val="uk-UA"/>
        </w:rPr>
        <w:t>Стецьківка</w:t>
      </w:r>
      <w:proofErr w:type="spellEnd"/>
      <w:r>
        <w:rPr>
          <w:sz w:val="28"/>
          <w:szCs w:val="28"/>
          <w:lang w:val="uk-UA"/>
        </w:rPr>
        <w:t xml:space="preserve"> на території Сумської міської територіальної громади, кадастровий номер 5924787100</w:t>
      </w:r>
      <w:r w:rsidR="008F77E5">
        <w:rPr>
          <w:sz w:val="28"/>
          <w:szCs w:val="28"/>
          <w:lang w:val="uk-UA"/>
        </w:rPr>
        <w:t>:07:006</w:t>
      </w:r>
      <w:r>
        <w:rPr>
          <w:sz w:val="28"/>
          <w:szCs w:val="28"/>
          <w:lang w:val="uk-UA"/>
        </w:rPr>
        <w:t>:0</w:t>
      </w:r>
      <w:r w:rsidR="008F77E5">
        <w:rPr>
          <w:sz w:val="28"/>
          <w:szCs w:val="28"/>
          <w:lang w:val="uk-UA"/>
        </w:rPr>
        <w:t>132</w:t>
      </w:r>
      <w:r>
        <w:rPr>
          <w:sz w:val="28"/>
          <w:szCs w:val="28"/>
          <w:lang w:val="uk-UA"/>
        </w:rPr>
        <w:t>, площею 0,0060 га.</w:t>
      </w:r>
    </w:p>
    <w:p w:rsidR="008F77E5" w:rsidRDefault="008F77E5" w:rsidP="008F77E5">
      <w:pPr>
        <w:tabs>
          <w:tab w:val="left" w:pos="117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45. Про надання згоди щодо внесення змін до договору оренди земельної ділянки, укладеного з Приватним акціонерним товариством «Київстар»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м.Суми</w:t>
      </w:r>
      <w:proofErr w:type="spellEnd"/>
      <w:r>
        <w:rPr>
          <w:sz w:val="28"/>
          <w:szCs w:val="28"/>
          <w:lang w:val="uk-UA"/>
        </w:rPr>
        <w:t xml:space="preserve">, вул. Романа </w:t>
      </w:r>
      <w:proofErr w:type="spellStart"/>
      <w:r>
        <w:rPr>
          <w:sz w:val="28"/>
          <w:szCs w:val="28"/>
          <w:lang w:val="uk-UA"/>
        </w:rPr>
        <w:t>Атаманюка</w:t>
      </w:r>
      <w:proofErr w:type="spellEnd"/>
      <w:r>
        <w:rPr>
          <w:sz w:val="28"/>
          <w:szCs w:val="28"/>
          <w:lang w:val="uk-UA"/>
        </w:rPr>
        <w:t>, 2/2, кадастровий номер 5910136600:05:003:0001, площею 0,0060 га.</w:t>
      </w:r>
    </w:p>
    <w:p w:rsidR="008F77E5" w:rsidRDefault="0057038C" w:rsidP="008F77E5">
      <w:pPr>
        <w:tabs>
          <w:tab w:val="left" w:pos="117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46</w:t>
      </w:r>
      <w:r w:rsidR="008F77E5">
        <w:rPr>
          <w:sz w:val="28"/>
          <w:szCs w:val="28"/>
          <w:lang w:val="uk-UA"/>
        </w:rPr>
        <w:t xml:space="preserve">. Про надання згоди щодо внесення змін до договору оренди земельної ділянки, укладеного з Приватним акціонерним товариством «Київстар» за </w:t>
      </w:r>
      <w:proofErr w:type="spellStart"/>
      <w:r w:rsidR="008F77E5">
        <w:rPr>
          <w:sz w:val="28"/>
          <w:szCs w:val="28"/>
          <w:lang w:val="uk-UA"/>
        </w:rPr>
        <w:t>адресою</w:t>
      </w:r>
      <w:proofErr w:type="spellEnd"/>
      <w:r w:rsidR="008F77E5">
        <w:rPr>
          <w:sz w:val="28"/>
          <w:szCs w:val="28"/>
          <w:lang w:val="uk-UA"/>
        </w:rPr>
        <w:t xml:space="preserve">: </w:t>
      </w:r>
      <w:proofErr w:type="spellStart"/>
      <w:r w:rsidR="008F77E5">
        <w:rPr>
          <w:sz w:val="28"/>
          <w:szCs w:val="28"/>
          <w:lang w:val="uk-UA"/>
        </w:rPr>
        <w:t>м.Суми</w:t>
      </w:r>
      <w:proofErr w:type="spellEnd"/>
      <w:r w:rsidR="008F77E5">
        <w:rPr>
          <w:sz w:val="28"/>
          <w:szCs w:val="28"/>
          <w:lang w:val="uk-UA"/>
        </w:rPr>
        <w:t>, вул. Роменська, 100/2, кадастровий номер 5910136600:22:025:0016, площею 0,0060 га.</w:t>
      </w:r>
    </w:p>
    <w:p w:rsidR="008F77E5" w:rsidRDefault="0057038C" w:rsidP="008F77E5">
      <w:pPr>
        <w:tabs>
          <w:tab w:val="left" w:pos="117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47</w:t>
      </w:r>
      <w:r w:rsidR="008F77E5">
        <w:rPr>
          <w:sz w:val="28"/>
          <w:szCs w:val="28"/>
          <w:lang w:val="uk-UA"/>
        </w:rPr>
        <w:t xml:space="preserve">. Про надання земельній ділянці за </w:t>
      </w:r>
      <w:proofErr w:type="spellStart"/>
      <w:r w:rsidR="008F77E5">
        <w:rPr>
          <w:sz w:val="28"/>
          <w:szCs w:val="28"/>
          <w:lang w:val="uk-UA"/>
        </w:rPr>
        <w:t>адресою</w:t>
      </w:r>
      <w:proofErr w:type="spellEnd"/>
      <w:r w:rsidR="008F77E5">
        <w:rPr>
          <w:sz w:val="28"/>
          <w:szCs w:val="28"/>
          <w:lang w:val="uk-UA"/>
        </w:rPr>
        <w:t xml:space="preserve">: </w:t>
      </w:r>
      <w:proofErr w:type="spellStart"/>
      <w:r w:rsidR="008F77E5">
        <w:rPr>
          <w:sz w:val="28"/>
          <w:szCs w:val="28"/>
          <w:lang w:val="uk-UA"/>
        </w:rPr>
        <w:t>м.Суми</w:t>
      </w:r>
      <w:proofErr w:type="spellEnd"/>
      <w:r w:rsidR="008F77E5">
        <w:rPr>
          <w:sz w:val="28"/>
          <w:szCs w:val="28"/>
          <w:lang w:val="uk-UA"/>
        </w:rPr>
        <w:t xml:space="preserve">, вул. Герасима </w:t>
      </w:r>
      <w:proofErr w:type="spellStart"/>
      <w:r w:rsidR="008F77E5">
        <w:rPr>
          <w:sz w:val="28"/>
          <w:szCs w:val="28"/>
          <w:lang w:val="uk-UA"/>
        </w:rPr>
        <w:t>Кондратьєва</w:t>
      </w:r>
      <w:proofErr w:type="spellEnd"/>
      <w:r w:rsidR="008F77E5">
        <w:rPr>
          <w:sz w:val="28"/>
          <w:szCs w:val="28"/>
          <w:lang w:val="uk-UA"/>
        </w:rPr>
        <w:t>, 25/1 статусу «вимушеної невідповідності Плану зонування території міста Суми».</w:t>
      </w:r>
    </w:p>
    <w:p w:rsidR="008F77E5" w:rsidRDefault="008F77E5" w:rsidP="00E51521">
      <w:pPr>
        <w:tabs>
          <w:tab w:val="left" w:pos="1170"/>
        </w:tabs>
        <w:ind w:firstLine="567"/>
        <w:jc w:val="both"/>
        <w:rPr>
          <w:sz w:val="28"/>
          <w:szCs w:val="28"/>
          <w:lang w:val="uk-UA"/>
        </w:rPr>
      </w:pPr>
    </w:p>
    <w:p w:rsidR="00A93F3D" w:rsidRDefault="00A93F3D" w:rsidP="00A93F3D">
      <w:pPr>
        <w:tabs>
          <w:tab w:val="left" w:pos="1170"/>
        </w:tabs>
        <w:ind w:firstLine="567"/>
        <w:jc w:val="both"/>
        <w:rPr>
          <w:sz w:val="28"/>
          <w:szCs w:val="28"/>
          <w:lang w:val="uk-UA"/>
        </w:rPr>
      </w:pPr>
    </w:p>
    <w:p w:rsidR="0096371B" w:rsidRDefault="0096371B" w:rsidP="0096371B">
      <w:pPr>
        <w:tabs>
          <w:tab w:val="left" w:pos="1170"/>
        </w:tabs>
        <w:ind w:firstLine="567"/>
        <w:jc w:val="both"/>
        <w:rPr>
          <w:sz w:val="28"/>
          <w:szCs w:val="28"/>
          <w:lang w:val="uk-UA"/>
        </w:rPr>
      </w:pPr>
    </w:p>
    <w:p w:rsidR="0096371B" w:rsidRDefault="0096371B" w:rsidP="0096371B">
      <w:pPr>
        <w:tabs>
          <w:tab w:val="left" w:pos="1170"/>
        </w:tabs>
        <w:ind w:firstLine="567"/>
        <w:jc w:val="both"/>
        <w:rPr>
          <w:sz w:val="28"/>
          <w:szCs w:val="28"/>
          <w:lang w:val="uk-UA"/>
        </w:rPr>
      </w:pPr>
    </w:p>
    <w:p w:rsidR="0096371B" w:rsidRDefault="0096371B" w:rsidP="00E47100">
      <w:pPr>
        <w:tabs>
          <w:tab w:val="left" w:pos="1170"/>
        </w:tabs>
        <w:ind w:firstLine="567"/>
        <w:jc w:val="both"/>
        <w:rPr>
          <w:sz w:val="28"/>
          <w:szCs w:val="28"/>
          <w:lang w:val="uk-UA"/>
        </w:rPr>
      </w:pPr>
    </w:p>
    <w:tbl>
      <w:tblPr>
        <w:tblW w:w="9354" w:type="dxa"/>
        <w:tblInd w:w="2" w:type="dxa"/>
        <w:tblLook w:val="00A0" w:firstRow="1" w:lastRow="0" w:firstColumn="1" w:lastColumn="0" w:noHBand="0" w:noVBand="0"/>
      </w:tblPr>
      <w:tblGrid>
        <w:gridCol w:w="3739"/>
        <w:gridCol w:w="2496"/>
        <w:gridCol w:w="3119"/>
      </w:tblGrid>
      <w:tr w:rsidR="00E8693E" w:rsidRPr="00A93F3D" w:rsidTr="00D80EE7">
        <w:tc>
          <w:tcPr>
            <w:tcW w:w="3739" w:type="dxa"/>
            <w:vAlign w:val="bottom"/>
          </w:tcPr>
          <w:p w:rsidR="00E8693E" w:rsidRPr="007F5C9F" w:rsidRDefault="00785A4D" w:rsidP="00D80E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правового управління Сумської міської ради </w:t>
            </w:r>
          </w:p>
        </w:tc>
        <w:tc>
          <w:tcPr>
            <w:tcW w:w="2496" w:type="dxa"/>
            <w:vAlign w:val="bottom"/>
          </w:tcPr>
          <w:p w:rsidR="00E8693E" w:rsidRPr="00DB16F4" w:rsidRDefault="00E8693E" w:rsidP="00D80EE7">
            <w:pPr>
              <w:spacing w:after="120"/>
              <w:rPr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Align w:val="bottom"/>
          </w:tcPr>
          <w:p w:rsidR="00E8693E" w:rsidRPr="00785A4D" w:rsidRDefault="00785A4D" w:rsidP="008F77E5">
            <w:pPr>
              <w:spacing w:after="120"/>
              <w:ind w:left="-51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Олег ЧАЙЧЕНКО</w:t>
            </w:r>
          </w:p>
        </w:tc>
      </w:tr>
    </w:tbl>
    <w:p w:rsidR="00E8693E" w:rsidRPr="002E62DE" w:rsidRDefault="00E8693E" w:rsidP="00E8693E">
      <w:pPr>
        <w:pStyle w:val="a3"/>
        <w:jc w:val="both"/>
        <w:outlineLvl w:val="0"/>
        <w:rPr>
          <w:szCs w:val="28"/>
        </w:rPr>
      </w:pPr>
    </w:p>
    <w:p w:rsidR="00E8693E" w:rsidRDefault="00E8693E" w:rsidP="00E8693E">
      <w:pPr>
        <w:tabs>
          <w:tab w:val="left" w:pos="1170"/>
        </w:tabs>
        <w:rPr>
          <w:sz w:val="16"/>
          <w:szCs w:val="16"/>
          <w:lang w:val="uk-UA"/>
        </w:rPr>
      </w:pPr>
    </w:p>
    <w:p w:rsidR="00785A4D" w:rsidRPr="00DB16F4" w:rsidRDefault="00785A4D">
      <w:pPr>
        <w:spacing w:after="160" w:line="259" w:lineRule="auto"/>
        <w:rPr>
          <w:sz w:val="28"/>
          <w:szCs w:val="28"/>
          <w:lang w:val="uk-UA"/>
        </w:rPr>
      </w:pPr>
      <w:r w:rsidRPr="00DB16F4">
        <w:rPr>
          <w:sz w:val="28"/>
          <w:szCs w:val="28"/>
          <w:lang w:val="uk-UA"/>
        </w:rPr>
        <w:br w:type="page"/>
      </w:r>
    </w:p>
    <w:p w:rsidR="00785A4D" w:rsidRPr="00647A1A" w:rsidRDefault="00785A4D" w:rsidP="00785A4D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lastRenderedPageBreak/>
        <w:t>АРКУШ</w:t>
      </w:r>
      <w:r w:rsidRPr="00647A1A">
        <w:rPr>
          <w:b/>
          <w:caps/>
          <w:sz w:val="28"/>
          <w:szCs w:val="28"/>
          <w:lang w:val="uk-UA"/>
        </w:rPr>
        <w:t xml:space="preserve"> ПОгодження</w:t>
      </w:r>
    </w:p>
    <w:p w:rsidR="00785A4D" w:rsidRPr="00647A1A" w:rsidRDefault="00785A4D" w:rsidP="00DE10DE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647A1A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 xml:space="preserve">наказу </w:t>
      </w:r>
      <w:r w:rsidRPr="00647A1A">
        <w:rPr>
          <w:sz w:val="28"/>
          <w:szCs w:val="28"/>
          <w:lang w:val="uk-UA"/>
        </w:rPr>
        <w:t>Сумської міської військової адміністрації</w:t>
      </w:r>
    </w:p>
    <w:p w:rsidR="00DE10DE" w:rsidRPr="00B56A22" w:rsidRDefault="00785A4D" w:rsidP="00DE10DE">
      <w:pPr>
        <w:widowControl w:val="0"/>
        <w:tabs>
          <w:tab w:val="left" w:pos="8447"/>
        </w:tabs>
        <w:autoSpaceDE w:val="0"/>
        <w:autoSpaceDN w:val="0"/>
        <w:adjustRightInd w:val="0"/>
        <w:jc w:val="center"/>
        <w:rPr>
          <w:i/>
          <w:iCs/>
          <w:sz w:val="28"/>
          <w:szCs w:val="28"/>
          <w:lang w:val="uk-UA"/>
        </w:rPr>
      </w:pPr>
      <w:r w:rsidRPr="00443CD2">
        <w:rPr>
          <w:bCs/>
          <w:sz w:val="28"/>
          <w:szCs w:val="28"/>
          <w:lang w:val="uk-UA"/>
        </w:rPr>
        <w:t>«</w:t>
      </w:r>
      <w:r w:rsidR="00DE10DE" w:rsidRPr="00B56A22">
        <w:rPr>
          <w:sz w:val="28"/>
          <w:szCs w:val="28"/>
          <w:lang w:val="uk-UA"/>
        </w:rPr>
        <w:t>Про рішення</w:t>
      </w:r>
      <w:r w:rsidR="00DE10DE">
        <w:rPr>
          <w:sz w:val="28"/>
          <w:szCs w:val="28"/>
          <w:lang w:val="uk-UA"/>
        </w:rPr>
        <w:t xml:space="preserve"> з питань регулювання земельних відносин, прийняті Сумською міською радою</w:t>
      </w:r>
      <w:r w:rsidR="00DE10DE" w:rsidRPr="00B56A22">
        <w:rPr>
          <w:sz w:val="28"/>
          <w:szCs w:val="28"/>
          <w:lang w:val="uk-UA"/>
        </w:rPr>
        <w:t xml:space="preserve"> поза </w:t>
      </w:r>
      <w:r w:rsidR="00DE10DE">
        <w:rPr>
          <w:sz w:val="28"/>
          <w:szCs w:val="28"/>
          <w:lang w:val="uk-UA"/>
        </w:rPr>
        <w:t xml:space="preserve">межами </w:t>
      </w:r>
      <w:r w:rsidR="00DE10DE" w:rsidRPr="00B56A22">
        <w:rPr>
          <w:sz w:val="28"/>
          <w:szCs w:val="28"/>
          <w:lang w:val="uk-UA"/>
        </w:rPr>
        <w:t>повноважен</w:t>
      </w:r>
      <w:r w:rsidR="00DE10DE">
        <w:rPr>
          <w:sz w:val="28"/>
          <w:szCs w:val="28"/>
          <w:lang w:val="uk-UA"/>
        </w:rPr>
        <w:t>ь»</w:t>
      </w:r>
    </w:p>
    <w:tbl>
      <w:tblPr>
        <w:tblW w:w="9636" w:type="dxa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7"/>
        <w:gridCol w:w="1923"/>
        <w:gridCol w:w="1039"/>
        <w:gridCol w:w="3117"/>
      </w:tblGrid>
      <w:tr w:rsidR="00785A4D" w:rsidRPr="00647A1A" w:rsidTr="00D80EE7">
        <w:trPr>
          <w:trHeight w:val="100"/>
        </w:trPr>
        <w:tc>
          <w:tcPr>
            <w:tcW w:w="3557" w:type="dxa"/>
            <w:vAlign w:val="bottom"/>
          </w:tcPr>
          <w:p w:rsidR="00785A4D" w:rsidRDefault="00785A4D" w:rsidP="00CD6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</w:p>
          <w:p w:rsidR="00DE10DE" w:rsidRDefault="00DE10DE" w:rsidP="00CD6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</w:p>
          <w:p w:rsidR="00DE10DE" w:rsidRPr="00647A1A" w:rsidRDefault="00DE10DE" w:rsidP="00CD6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</w:p>
        </w:tc>
        <w:tc>
          <w:tcPr>
            <w:tcW w:w="1923" w:type="dxa"/>
            <w:vAlign w:val="bottom"/>
          </w:tcPr>
          <w:p w:rsidR="00785A4D" w:rsidRPr="00647A1A" w:rsidRDefault="00785A4D" w:rsidP="00CD663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39" w:type="dxa"/>
          </w:tcPr>
          <w:p w:rsidR="00785A4D" w:rsidRPr="00647A1A" w:rsidRDefault="00785A4D" w:rsidP="00CD663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7" w:type="dxa"/>
            <w:vAlign w:val="bottom"/>
          </w:tcPr>
          <w:p w:rsidR="00785A4D" w:rsidRPr="00647A1A" w:rsidRDefault="00785A4D" w:rsidP="00CD663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85A4D" w:rsidRPr="00647A1A" w:rsidTr="00D80EE7">
        <w:trPr>
          <w:trHeight w:val="642"/>
        </w:trPr>
        <w:tc>
          <w:tcPr>
            <w:tcW w:w="3557" w:type="dxa"/>
            <w:vAlign w:val="bottom"/>
          </w:tcPr>
          <w:p w:rsidR="00785A4D" w:rsidRPr="00647A1A" w:rsidRDefault="00CD6638" w:rsidP="00D80EE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правового управління Сумської міської ради </w:t>
            </w:r>
          </w:p>
        </w:tc>
        <w:tc>
          <w:tcPr>
            <w:tcW w:w="1923" w:type="dxa"/>
            <w:vAlign w:val="bottom"/>
          </w:tcPr>
          <w:p w:rsidR="00785A4D" w:rsidRPr="00647A1A" w:rsidRDefault="00785A4D" w:rsidP="00D80EE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39" w:type="dxa"/>
          </w:tcPr>
          <w:p w:rsidR="00785A4D" w:rsidRPr="00647A1A" w:rsidRDefault="00785A4D" w:rsidP="00D80E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117" w:type="dxa"/>
            <w:vAlign w:val="bottom"/>
          </w:tcPr>
          <w:p w:rsidR="00785A4D" w:rsidRPr="00647A1A" w:rsidRDefault="00CD6638" w:rsidP="00D80E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Олег ЧАЙЧЕНКО</w:t>
            </w:r>
          </w:p>
        </w:tc>
      </w:tr>
      <w:tr w:rsidR="00785A4D" w:rsidRPr="00647A1A" w:rsidTr="00D80EE7">
        <w:tc>
          <w:tcPr>
            <w:tcW w:w="3557" w:type="dxa"/>
            <w:vAlign w:val="bottom"/>
          </w:tcPr>
          <w:p w:rsidR="00CD6638" w:rsidRDefault="00CD6638" w:rsidP="00D80EE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</w:p>
          <w:p w:rsidR="00785A4D" w:rsidRPr="00647A1A" w:rsidRDefault="00785A4D" w:rsidP="00CD66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</w:p>
        </w:tc>
        <w:tc>
          <w:tcPr>
            <w:tcW w:w="1923" w:type="dxa"/>
            <w:vAlign w:val="bottom"/>
          </w:tcPr>
          <w:p w:rsidR="00785A4D" w:rsidRPr="00647A1A" w:rsidRDefault="00785A4D" w:rsidP="00D80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39" w:type="dxa"/>
          </w:tcPr>
          <w:p w:rsidR="00785A4D" w:rsidRPr="00647A1A" w:rsidRDefault="00785A4D" w:rsidP="00D80E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117" w:type="dxa"/>
            <w:vAlign w:val="bottom"/>
          </w:tcPr>
          <w:p w:rsidR="00785A4D" w:rsidRPr="00647A1A" w:rsidRDefault="00785A4D" w:rsidP="00D80E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785A4D" w:rsidRPr="00647A1A" w:rsidTr="00D80EE7">
        <w:tc>
          <w:tcPr>
            <w:tcW w:w="3557" w:type="dxa"/>
            <w:vAlign w:val="bottom"/>
          </w:tcPr>
          <w:p w:rsidR="00785A4D" w:rsidRPr="00647A1A" w:rsidRDefault="00785A4D" w:rsidP="00D80EE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</w:p>
        </w:tc>
        <w:tc>
          <w:tcPr>
            <w:tcW w:w="1923" w:type="dxa"/>
            <w:vAlign w:val="bottom"/>
          </w:tcPr>
          <w:p w:rsidR="00785A4D" w:rsidRPr="00647A1A" w:rsidRDefault="00785A4D" w:rsidP="00D80EE7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  <w:lang w:val="uk-UA"/>
              </w:rPr>
            </w:pPr>
          </w:p>
        </w:tc>
        <w:tc>
          <w:tcPr>
            <w:tcW w:w="1039" w:type="dxa"/>
          </w:tcPr>
          <w:p w:rsidR="00785A4D" w:rsidRPr="00647A1A" w:rsidRDefault="00785A4D" w:rsidP="00D80E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117" w:type="dxa"/>
            <w:vAlign w:val="bottom"/>
          </w:tcPr>
          <w:p w:rsidR="00785A4D" w:rsidRPr="00647A1A" w:rsidRDefault="00785A4D" w:rsidP="00D80E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785A4D" w:rsidRPr="00647A1A" w:rsidTr="00D80EE7">
        <w:trPr>
          <w:trHeight w:val="205"/>
        </w:trPr>
        <w:tc>
          <w:tcPr>
            <w:tcW w:w="3557" w:type="dxa"/>
            <w:vAlign w:val="bottom"/>
          </w:tcPr>
          <w:p w:rsidR="00785A4D" w:rsidRPr="00647A1A" w:rsidRDefault="00785A4D" w:rsidP="00D80E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923" w:type="dxa"/>
            <w:vAlign w:val="bottom"/>
          </w:tcPr>
          <w:p w:rsidR="00785A4D" w:rsidRPr="00647A1A" w:rsidRDefault="00785A4D" w:rsidP="00D80E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039" w:type="dxa"/>
          </w:tcPr>
          <w:p w:rsidR="00785A4D" w:rsidRPr="00647A1A" w:rsidRDefault="00785A4D" w:rsidP="00D80E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117" w:type="dxa"/>
            <w:vAlign w:val="bottom"/>
          </w:tcPr>
          <w:p w:rsidR="00785A4D" w:rsidRPr="00647A1A" w:rsidRDefault="00785A4D" w:rsidP="00D80E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785A4D" w:rsidRPr="00647A1A" w:rsidTr="00D80EE7">
        <w:trPr>
          <w:trHeight w:val="353"/>
        </w:trPr>
        <w:tc>
          <w:tcPr>
            <w:tcW w:w="3557" w:type="dxa"/>
            <w:vAlign w:val="bottom"/>
          </w:tcPr>
          <w:p w:rsidR="00785A4D" w:rsidRPr="00647A1A" w:rsidRDefault="00785A4D" w:rsidP="00D80E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923" w:type="dxa"/>
            <w:vAlign w:val="bottom"/>
          </w:tcPr>
          <w:p w:rsidR="00785A4D" w:rsidRPr="00647A1A" w:rsidRDefault="00785A4D" w:rsidP="00D80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39" w:type="dxa"/>
          </w:tcPr>
          <w:p w:rsidR="00785A4D" w:rsidRPr="00647A1A" w:rsidRDefault="00785A4D" w:rsidP="00D80E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117" w:type="dxa"/>
            <w:vAlign w:val="bottom"/>
          </w:tcPr>
          <w:p w:rsidR="00785A4D" w:rsidRPr="00647A1A" w:rsidRDefault="00785A4D" w:rsidP="00D80E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785A4D" w:rsidRPr="00647A1A" w:rsidTr="00D80EE7">
        <w:trPr>
          <w:trHeight w:val="271"/>
        </w:trPr>
        <w:tc>
          <w:tcPr>
            <w:tcW w:w="3557" w:type="dxa"/>
            <w:vAlign w:val="bottom"/>
          </w:tcPr>
          <w:p w:rsidR="00785A4D" w:rsidRPr="00647A1A" w:rsidRDefault="00785A4D" w:rsidP="00D80EE7">
            <w:pP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</w:p>
        </w:tc>
        <w:tc>
          <w:tcPr>
            <w:tcW w:w="1923" w:type="dxa"/>
            <w:vAlign w:val="bottom"/>
          </w:tcPr>
          <w:p w:rsidR="00785A4D" w:rsidRPr="00647A1A" w:rsidRDefault="00785A4D" w:rsidP="00D80EE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</w:p>
        </w:tc>
        <w:tc>
          <w:tcPr>
            <w:tcW w:w="1039" w:type="dxa"/>
          </w:tcPr>
          <w:p w:rsidR="00785A4D" w:rsidRPr="00647A1A" w:rsidRDefault="00785A4D" w:rsidP="00D80E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117" w:type="dxa"/>
            <w:vAlign w:val="bottom"/>
          </w:tcPr>
          <w:p w:rsidR="00785A4D" w:rsidRPr="00647A1A" w:rsidRDefault="00785A4D" w:rsidP="00D80E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</w:tbl>
    <w:p w:rsidR="00785A4D" w:rsidRPr="00647A1A" w:rsidRDefault="00785A4D" w:rsidP="00785A4D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6"/>
          <w:szCs w:val="6"/>
          <w:lang w:val="uk-UA"/>
        </w:rPr>
      </w:pPr>
    </w:p>
    <w:p w:rsidR="00837855" w:rsidRDefault="001E543F">
      <w:pPr>
        <w:rPr>
          <w:sz w:val="28"/>
          <w:szCs w:val="28"/>
          <w:lang w:val="uk-UA"/>
        </w:rPr>
      </w:pPr>
    </w:p>
    <w:p w:rsidR="008F77E5" w:rsidRDefault="008F77E5">
      <w:pPr>
        <w:rPr>
          <w:sz w:val="28"/>
          <w:szCs w:val="28"/>
          <w:lang w:val="uk-UA"/>
        </w:rPr>
      </w:pPr>
    </w:p>
    <w:p w:rsidR="008F77E5" w:rsidRDefault="008F77E5">
      <w:pPr>
        <w:rPr>
          <w:sz w:val="28"/>
          <w:szCs w:val="28"/>
          <w:lang w:val="uk-UA"/>
        </w:rPr>
      </w:pPr>
    </w:p>
    <w:p w:rsidR="008F77E5" w:rsidRDefault="008F77E5">
      <w:pPr>
        <w:rPr>
          <w:sz w:val="28"/>
          <w:szCs w:val="28"/>
          <w:lang w:val="uk-UA"/>
        </w:rPr>
      </w:pPr>
    </w:p>
    <w:p w:rsidR="008F77E5" w:rsidRDefault="008F77E5">
      <w:pPr>
        <w:rPr>
          <w:sz w:val="28"/>
          <w:szCs w:val="28"/>
          <w:lang w:val="uk-UA"/>
        </w:rPr>
      </w:pPr>
    </w:p>
    <w:p w:rsidR="008F77E5" w:rsidRDefault="008F77E5">
      <w:pPr>
        <w:rPr>
          <w:sz w:val="28"/>
          <w:szCs w:val="28"/>
          <w:lang w:val="uk-UA"/>
        </w:rPr>
      </w:pPr>
    </w:p>
    <w:p w:rsidR="008F77E5" w:rsidRDefault="008F77E5">
      <w:pPr>
        <w:rPr>
          <w:sz w:val="28"/>
          <w:szCs w:val="28"/>
          <w:lang w:val="uk-UA"/>
        </w:rPr>
      </w:pPr>
    </w:p>
    <w:p w:rsidR="008F77E5" w:rsidRDefault="008F77E5">
      <w:pPr>
        <w:rPr>
          <w:sz w:val="28"/>
          <w:szCs w:val="28"/>
          <w:lang w:val="uk-UA"/>
        </w:rPr>
      </w:pPr>
    </w:p>
    <w:p w:rsidR="008F77E5" w:rsidRDefault="008F77E5">
      <w:pPr>
        <w:rPr>
          <w:sz w:val="28"/>
          <w:szCs w:val="28"/>
          <w:lang w:val="uk-UA"/>
        </w:rPr>
      </w:pPr>
    </w:p>
    <w:p w:rsidR="008F77E5" w:rsidRDefault="008F77E5">
      <w:pPr>
        <w:rPr>
          <w:sz w:val="28"/>
          <w:szCs w:val="28"/>
          <w:lang w:val="uk-UA"/>
        </w:rPr>
      </w:pPr>
    </w:p>
    <w:p w:rsidR="008F77E5" w:rsidRDefault="008F77E5">
      <w:pPr>
        <w:rPr>
          <w:sz w:val="28"/>
          <w:szCs w:val="28"/>
          <w:lang w:val="uk-UA"/>
        </w:rPr>
      </w:pPr>
    </w:p>
    <w:p w:rsidR="008F77E5" w:rsidRDefault="008F77E5">
      <w:pPr>
        <w:rPr>
          <w:sz w:val="28"/>
          <w:szCs w:val="28"/>
          <w:lang w:val="uk-UA"/>
        </w:rPr>
      </w:pPr>
    </w:p>
    <w:p w:rsidR="00912489" w:rsidRDefault="00912489">
      <w:pPr>
        <w:rPr>
          <w:sz w:val="28"/>
          <w:szCs w:val="28"/>
          <w:lang w:val="uk-UA"/>
        </w:rPr>
      </w:pPr>
    </w:p>
    <w:p w:rsidR="00912489" w:rsidRDefault="00912489">
      <w:pPr>
        <w:rPr>
          <w:sz w:val="28"/>
          <w:szCs w:val="28"/>
          <w:lang w:val="uk-UA"/>
        </w:rPr>
      </w:pPr>
    </w:p>
    <w:p w:rsidR="00912489" w:rsidRDefault="00912489">
      <w:pPr>
        <w:rPr>
          <w:sz w:val="28"/>
          <w:szCs w:val="28"/>
          <w:lang w:val="uk-UA"/>
        </w:rPr>
      </w:pPr>
    </w:p>
    <w:p w:rsidR="00912489" w:rsidRDefault="00912489">
      <w:pPr>
        <w:rPr>
          <w:sz w:val="28"/>
          <w:szCs w:val="28"/>
          <w:lang w:val="uk-UA"/>
        </w:rPr>
      </w:pPr>
    </w:p>
    <w:p w:rsidR="00912489" w:rsidRDefault="00912489">
      <w:pPr>
        <w:rPr>
          <w:sz w:val="28"/>
          <w:szCs w:val="28"/>
          <w:lang w:val="uk-UA"/>
        </w:rPr>
      </w:pPr>
    </w:p>
    <w:p w:rsidR="008F77E5" w:rsidRDefault="000914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 підготовлений з дотриманням вимог законів України «Про правовий режим воєнного стану», «Про доступ до публічної інформації», «Про захист персональних даних»</w:t>
      </w:r>
    </w:p>
    <w:p w:rsidR="000914BD" w:rsidRDefault="000914BD" w:rsidP="008F77E5">
      <w:pPr>
        <w:widowControl w:val="0"/>
        <w:tabs>
          <w:tab w:val="left" w:pos="5490"/>
        </w:tabs>
        <w:autoSpaceDE w:val="0"/>
        <w:autoSpaceDN w:val="0"/>
        <w:adjustRightInd w:val="0"/>
        <w:rPr>
          <w:lang w:val="uk-UA"/>
        </w:rPr>
      </w:pPr>
    </w:p>
    <w:p w:rsidR="00E42595" w:rsidRDefault="00DE10DE" w:rsidP="008F77E5">
      <w:pPr>
        <w:widowControl w:val="0"/>
        <w:tabs>
          <w:tab w:val="left" w:pos="5490"/>
        </w:tabs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>Олег ЧАЙЧЕНКО</w:t>
      </w:r>
      <w:r w:rsidR="00E42595">
        <w:rPr>
          <w:lang w:val="uk-UA"/>
        </w:rPr>
        <w:t xml:space="preserve"> </w:t>
      </w:r>
    </w:p>
    <w:p w:rsidR="00DE10DE" w:rsidRPr="00E8613F" w:rsidRDefault="00E42595" w:rsidP="008F77E5">
      <w:pPr>
        <w:widowControl w:val="0"/>
        <w:tabs>
          <w:tab w:val="left" w:pos="5490"/>
        </w:tabs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>700630</w:t>
      </w:r>
    </w:p>
    <w:p w:rsidR="00DE10DE" w:rsidRDefault="00DE10DE">
      <w:pP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DE10DE" w:rsidRPr="00D55180" w:rsidRDefault="00DE10DE" w:rsidP="00DE10DE">
      <w:pPr>
        <w:tabs>
          <w:tab w:val="center" w:pos="4680"/>
          <w:tab w:val="right" w:pos="6840"/>
          <w:tab w:val="right" w:pos="9355"/>
        </w:tabs>
        <w:jc w:val="center"/>
        <w:rPr>
          <w:b/>
          <w:bCs/>
          <w:caps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  <w:lang w:val="uk-UA"/>
        </w:rPr>
        <w:lastRenderedPageBreak/>
        <w:t>список</w:t>
      </w:r>
      <w:r w:rsidRPr="00D55180">
        <w:rPr>
          <w:b/>
          <w:bCs/>
          <w:caps/>
          <w:sz w:val="28"/>
          <w:szCs w:val="28"/>
          <w:lang w:val="uk-UA"/>
        </w:rPr>
        <w:t xml:space="preserve"> розсил</w:t>
      </w:r>
      <w:r w:rsidR="000914BD">
        <w:rPr>
          <w:b/>
          <w:bCs/>
          <w:caps/>
          <w:sz w:val="28"/>
          <w:szCs w:val="28"/>
          <w:lang w:val="uk-UA"/>
        </w:rPr>
        <w:t>ання</w:t>
      </w:r>
    </w:p>
    <w:p w:rsidR="00DE10DE" w:rsidRPr="00D55180" w:rsidRDefault="00DE10DE" w:rsidP="00DE10DE">
      <w:pPr>
        <w:tabs>
          <w:tab w:val="center" w:pos="4680"/>
          <w:tab w:val="right" w:pos="6840"/>
          <w:tab w:val="right" w:pos="935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Сумської міської військової адміністрації</w:t>
      </w:r>
    </w:p>
    <w:p w:rsidR="00DE10DE" w:rsidRPr="00270313" w:rsidRDefault="00DE10DE" w:rsidP="00DE10DE">
      <w:pPr>
        <w:widowControl w:val="0"/>
        <w:tabs>
          <w:tab w:val="left" w:pos="8447"/>
        </w:tabs>
        <w:autoSpaceDE w:val="0"/>
        <w:autoSpaceDN w:val="0"/>
        <w:adjustRightInd w:val="0"/>
        <w:jc w:val="center"/>
        <w:rPr>
          <w:sz w:val="28"/>
          <w:szCs w:val="28"/>
          <w:u w:val="single"/>
          <w:lang w:val="uk-UA"/>
        </w:rPr>
      </w:pPr>
      <w:r w:rsidRPr="00270313">
        <w:rPr>
          <w:bCs/>
          <w:sz w:val="28"/>
          <w:szCs w:val="28"/>
          <w:lang w:val="uk-UA"/>
        </w:rPr>
        <w:t>«</w:t>
      </w:r>
      <w:r w:rsidRPr="00B56A22">
        <w:rPr>
          <w:sz w:val="28"/>
          <w:szCs w:val="28"/>
          <w:lang w:val="uk-UA"/>
        </w:rPr>
        <w:t>Про рішення</w:t>
      </w:r>
      <w:r>
        <w:rPr>
          <w:sz w:val="28"/>
          <w:szCs w:val="28"/>
          <w:lang w:val="uk-UA"/>
        </w:rPr>
        <w:t xml:space="preserve"> з питань регулювання земельних відносин, прийняті Сумською міською радою</w:t>
      </w:r>
      <w:r w:rsidRPr="00B56A22">
        <w:rPr>
          <w:sz w:val="28"/>
          <w:szCs w:val="28"/>
          <w:lang w:val="uk-UA"/>
        </w:rPr>
        <w:t xml:space="preserve"> поза </w:t>
      </w:r>
      <w:r>
        <w:rPr>
          <w:sz w:val="28"/>
          <w:szCs w:val="28"/>
          <w:lang w:val="uk-UA"/>
        </w:rPr>
        <w:t>межами п</w:t>
      </w:r>
      <w:r w:rsidRPr="00B56A22">
        <w:rPr>
          <w:sz w:val="28"/>
          <w:szCs w:val="28"/>
          <w:lang w:val="uk-UA"/>
        </w:rPr>
        <w:t>овноважен</w:t>
      </w:r>
      <w:r>
        <w:rPr>
          <w:sz w:val="28"/>
          <w:szCs w:val="28"/>
          <w:lang w:val="uk-UA"/>
        </w:rPr>
        <w:t>ь</w:t>
      </w:r>
      <w:r w:rsidRPr="00270313">
        <w:rPr>
          <w:bCs/>
          <w:sz w:val="28"/>
          <w:szCs w:val="28"/>
          <w:lang w:val="uk-UA"/>
        </w:rPr>
        <w:t>»</w:t>
      </w:r>
    </w:p>
    <w:p w:rsidR="00DE10DE" w:rsidRPr="00D55180" w:rsidRDefault="00DE10DE" w:rsidP="00DE10DE">
      <w:pPr>
        <w:shd w:val="clear" w:color="auto" w:fill="FFFFFF"/>
        <w:rPr>
          <w:sz w:val="28"/>
          <w:szCs w:val="28"/>
          <w:lang w:val="uk-UA"/>
        </w:rPr>
      </w:pPr>
    </w:p>
    <w:tbl>
      <w:tblPr>
        <w:tblW w:w="974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09"/>
        <w:gridCol w:w="3686"/>
        <w:gridCol w:w="2126"/>
        <w:gridCol w:w="709"/>
        <w:gridCol w:w="2518"/>
      </w:tblGrid>
      <w:tr w:rsidR="00DE10DE" w:rsidRPr="00D55180" w:rsidTr="00DE10DE">
        <w:trPr>
          <w:cantSplit/>
          <w:trHeight w:val="405"/>
        </w:trPr>
        <w:tc>
          <w:tcPr>
            <w:tcW w:w="9748" w:type="dxa"/>
            <w:gridSpan w:val="5"/>
            <w:vAlign w:val="center"/>
          </w:tcPr>
          <w:p w:rsidR="00DE10DE" w:rsidRPr="00D25717" w:rsidRDefault="00DE10DE" w:rsidP="00C72FAB">
            <w:pPr>
              <w:shd w:val="clear" w:color="auto" w:fill="FFFFFF"/>
              <w:jc w:val="center"/>
              <w:rPr>
                <w:rFonts w:eastAsia="Times New Roman"/>
                <w:b/>
                <w:i/>
                <w:sz w:val="28"/>
                <w:szCs w:val="28"/>
                <w:lang w:val="uk-UA"/>
              </w:rPr>
            </w:pPr>
            <w:r w:rsidRPr="00D55180">
              <w:rPr>
                <w:rFonts w:eastAsia="Times New Roman"/>
                <w:b/>
                <w:i/>
                <w:sz w:val="28"/>
                <w:szCs w:val="28"/>
                <w:lang w:val="uk-UA"/>
              </w:rPr>
              <w:t>Внутрішнє розсилання:</w:t>
            </w:r>
          </w:p>
        </w:tc>
      </w:tr>
      <w:tr w:rsidR="00DE10DE" w:rsidRPr="00D55180" w:rsidTr="00DE10DE">
        <w:trPr>
          <w:cantSplit/>
          <w:trHeight w:val="1431"/>
        </w:trPr>
        <w:tc>
          <w:tcPr>
            <w:tcW w:w="709" w:type="dxa"/>
            <w:vMerge w:val="restart"/>
            <w:vAlign w:val="center"/>
          </w:tcPr>
          <w:p w:rsidR="00DE10DE" w:rsidRPr="00D55180" w:rsidRDefault="00DE10DE" w:rsidP="00C72FAB">
            <w:pPr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 w:rsidRPr="00D55180">
              <w:rPr>
                <w:rFonts w:eastAsia="Times New Roman"/>
                <w:sz w:val="20"/>
                <w:szCs w:val="20"/>
                <w:lang w:val="uk-UA"/>
              </w:rPr>
              <w:t xml:space="preserve">№ </w:t>
            </w:r>
          </w:p>
          <w:p w:rsidR="00DE10DE" w:rsidRPr="00D55180" w:rsidRDefault="00DE10DE" w:rsidP="00C72FAB">
            <w:pPr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 w:rsidRPr="00D55180">
              <w:rPr>
                <w:rFonts w:eastAsia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686" w:type="dxa"/>
            <w:vMerge w:val="restart"/>
            <w:vAlign w:val="center"/>
          </w:tcPr>
          <w:p w:rsidR="00DE10DE" w:rsidRPr="00D55180" w:rsidRDefault="00DE10DE" w:rsidP="00C72FAB">
            <w:pPr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 w:rsidRPr="00D55180">
              <w:rPr>
                <w:rFonts w:eastAsia="Times New Roman"/>
                <w:sz w:val="20"/>
                <w:szCs w:val="20"/>
                <w:lang w:val="uk-UA"/>
              </w:rPr>
              <w:t>Назва</w:t>
            </w:r>
          </w:p>
          <w:p w:rsidR="00DE10DE" w:rsidRPr="00D55180" w:rsidRDefault="00DE10DE" w:rsidP="00C72FAB">
            <w:pPr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 w:rsidRPr="00D55180">
              <w:rPr>
                <w:rFonts w:eastAsia="Times New Roman"/>
                <w:sz w:val="20"/>
                <w:szCs w:val="20"/>
                <w:lang w:val="uk-UA"/>
              </w:rPr>
              <w:t>виконавчого органу</w:t>
            </w:r>
          </w:p>
          <w:p w:rsidR="00DE10DE" w:rsidRPr="00D55180" w:rsidRDefault="00DE10DE" w:rsidP="00C72FAB">
            <w:pPr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 w:rsidRPr="00D55180">
              <w:rPr>
                <w:rFonts w:eastAsia="Times New Roman"/>
                <w:sz w:val="20"/>
                <w:szCs w:val="20"/>
                <w:lang w:val="uk-UA"/>
              </w:rPr>
              <w:t xml:space="preserve">(прізвище, </w:t>
            </w:r>
            <w:proofErr w:type="spellStart"/>
            <w:r w:rsidRPr="00D55180">
              <w:rPr>
                <w:rFonts w:eastAsia="Times New Roman"/>
                <w:sz w:val="20"/>
                <w:szCs w:val="20"/>
                <w:lang w:val="uk-UA"/>
              </w:rPr>
              <w:t>ім</w:t>
            </w:r>
            <w:proofErr w:type="spellEnd"/>
            <w:r w:rsidRPr="00D55180">
              <w:rPr>
                <w:rFonts w:eastAsia="Times New Roman"/>
                <w:sz w:val="20"/>
                <w:szCs w:val="20"/>
              </w:rPr>
              <w:t>’</w:t>
            </w:r>
            <w:r w:rsidRPr="00D55180">
              <w:rPr>
                <w:rFonts w:eastAsia="Times New Roman"/>
                <w:sz w:val="20"/>
                <w:szCs w:val="20"/>
                <w:lang w:val="uk-UA"/>
              </w:rPr>
              <w:t>я, по батькові керівника)</w:t>
            </w:r>
          </w:p>
        </w:tc>
        <w:tc>
          <w:tcPr>
            <w:tcW w:w="2126" w:type="dxa"/>
            <w:vAlign w:val="center"/>
          </w:tcPr>
          <w:p w:rsidR="00DE10DE" w:rsidRPr="00D55180" w:rsidRDefault="00DE10DE" w:rsidP="00C72FAB">
            <w:pPr>
              <w:ind w:right="114"/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 w:rsidRPr="00D55180">
              <w:rPr>
                <w:rFonts w:eastAsia="Times New Roman"/>
                <w:sz w:val="20"/>
                <w:szCs w:val="20"/>
                <w:lang w:val="uk-UA"/>
              </w:rPr>
              <w:t xml:space="preserve">Поштова адреса </w:t>
            </w:r>
          </w:p>
          <w:p w:rsidR="00DE10DE" w:rsidRPr="00D55180" w:rsidRDefault="00DE10DE" w:rsidP="00C72FAB">
            <w:pPr>
              <w:ind w:right="114"/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 w:rsidRPr="00D55180">
              <w:rPr>
                <w:rFonts w:eastAsia="Times New Roman"/>
                <w:sz w:val="20"/>
                <w:szCs w:val="20"/>
                <w:lang w:val="uk-UA"/>
              </w:rPr>
              <w:t>виконавчого органу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textDirection w:val="btLr"/>
            <w:vAlign w:val="center"/>
          </w:tcPr>
          <w:p w:rsidR="00DE10DE" w:rsidRPr="00D55180" w:rsidRDefault="00DE10DE" w:rsidP="00C72FAB">
            <w:pPr>
              <w:ind w:left="113" w:right="113"/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 w:rsidRPr="00D55180">
              <w:rPr>
                <w:rFonts w:eastAsia="Times New Roman"/>
                <w:sz w:val="20"/>
                <w:szCs w:val="20"/>
                <w:lang w:val="uk-UA"/>
              </w:rPr>
              <w:t>Необхідна кількість  паперових примірників рішення</w:t>
            </w:r>
          </w:p>
        </w:tc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:rsidR="00DE10DE" w:rsidRPr="00D55180" w:rsidRDefault="00DE10DE" w:rsidP="00C72FAB">
            <w:pPr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 w:rsidRPr="00D55180">
              <w:rPr>
                <w:rFonts w:eastAsia="Times New Roman"/>
                <w:sz w:val="20"/>
                <w:szCs w:val="20"/>
                <w:lang w:val="uk-UA"/>
              </w:rPr>
              <w:t>Електронна адреса</w:t>
            </w:r>
          </w:p>
          <w:p w:rsidR="00DE10DE" w:rsidRPr="00D55180" w:rsidRDefault="00DE10DE" w:rsidP="00C72FAB">
            <w:pPr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 w:rsidRPr="00D55180">
              <w:rPr>
                <w:rFonts w:eastAsia="Times New Roman"/>
                <w:sz w:val="20"/>
                <w:szCs w:val="20"/>
                <w:lang w:val="uk-UA"/>
              </w:rPr>
              <w:t>виконавчого органу</w:t>
            </w:r>
          </w:p>
        </w:tc>
      </w:tr>
      <w:tr w:rsidR="00DE10DE" w:rsidRPr="00D55180" w:rsidTr="00DE10DE">
        <w:trPr>
          <w:cantSplit/>
          <w:trHeight w:val="275"/>
        </w:trPr>
        <w:tc>
          <w:tcPr>
            <w:tcW w:w="709" w:type="dxa"/>
            <w:vMerge/>
            <w:vAlign w:val="center"/>
          </w:tcPr>
          <w:p w:rsidR="00DE10DE" w:rsidRPr="00D55180" w:rsidRDefault="00DE10DE" w:rsidP="00C72FAB">
            <w:pPr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vMerge/>
            <w:vAlign w:val="center"/>
          </w:tcPr>
          <w:p w:rsidR="00DE10DE" w:rsidRPr="00D55180" w:rsidRDefault="00DE10DE" w:rsidP="00C72FAB">
            <w:pPr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:rsidR="00DE10DE" w:rsidRPr="00D55180" w:rsidRDefault="00DE10DE" w:rsidP="00C72FAB">
            <w:pPr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 w:rsidRPr="00D55180">
              <w:rPr>
                <w:rFonts w:eastAsia="Times New Roman"/>
                <w:sz w:val="20"/>
                <w:szCs w:val="20"/>
                <w:lang w:val="uk-UA"/>
              </w:rPr>
              <w:t xml:space="preserve">(у випадку </w:t>
            </w:r>
          </w:p>
          <w:p w:rsidR="00DE10DE" w:rsidRPr="00D55180" w:rsidRDefault="00DE10DE" w:rsidP="00C72FAB">
            <w:pPr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 w:rsidRPr="00D55180">
              <w:rPr>
                <w:rFonts w:eastAsia="Times New Roman"/>
                <w:b/>
                <w:sz w:val="20"/>
                <w:szCs w:val="20"/>
                <w:lang w:val="uk-UA"/>
              </w:rPr>
              <w:t>паперового</w:t>
            </w:r>
            <w:r w:rsidRPr="00D55180">
              <w:rPr>
                <w:rFonts w:eastAsia="Times New Roman"/>
                <w:sz w:val="20"/>
                <w:szCs w:val="20"/>
                <w:lang w:val="uk-UA"/>
              </w:rPr>
              <w:t xml:space="preserve"> розсилання)</w:t>
            </w:r>
          </w:p>
        </w:tc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:rsidR="00DE10DE" w:rsidRPr="00D55180" w:rsidRDefault="00DE10DE" w:rsidP="00C72FAB">
            <w:pPr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 w:rsidRPr="00D55180">
              <w:rPr>
                <w:rFonts w:eastAsia="Times New Roman"/>
                <w:sz w:val="20"/>
                <w:szCs w:val="20"/>
                <w:lang w:val="uk-UA"/>
              </w:rPr>
              <w:t xml:space="preserve">(у випадку </w:t>
            </w:r>
          </w:p>
          <w:p w:rsidR="00DE10DE" w:rsidRPr="00D55180" w:rsidRDefault="00DE10DE" w:rsidP="00C72FAB">
            <w:pPr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 w:rsidRPr="00D55180">
              <w:rPr>
                <w:rFonts w:eastAsia="Times New Roman"/>
                <w:b/>
                <w:sz w:val="20"/>
                <w:szCs w:val="20"/>
                <w:lang w:val="uk-UA"/>
              </w:rPr>
              <w:t>електронного</w:t>
            </w:r>
            <w:r w:rsidRPr="00D55180">
              <w:rPr>
                <w:rFonts w:eastAsia="Times New Roman"/>
                <w:sz w:val="20"/>
                <w:szCs w:val="20"/>
                <w:lang w:val="uk-UA"/>
              </w:rPr>
              <w:t xml:space="preserve"> розсилання)</w:t>
            </w:r>
          </w:p>
        </w:tc>
      </w:tr>
      <w:tr w:rsidR="00DE10DE" w:rsidRPr="00D55180" w:rsidTr="00DE10DE">
        <w:tc>
          <w:tcPr>
            <w:tcW w:w="709" w:type="dxa"/>
            <w:vAlign w:val="center"/>
          </w:tcPr>
          <w:p w:rsidR="00DE10DE" w:rsidRPr="00D55180" w:rsidRDefault="00DE10DE" w:rsidP="00C72FAB">
            <w:pPr>
              <w:jc w:val="center"/>
              <w:rPr>
                <w:rFonts w:eastAsia="Times New Roman"/>
                <w:i/>
                <w:sz w:val="28"/>
                <w:szCs w:val="28"/>
                <w:lang w:val="uk-UA"/>
              </w:rPr>
            </w:pPr>
            <w:r w:rsidRPr="00D55180">
              <w:rPr>
                <w:rFonts w:eastAsia="Times New Roman"/>
                <w:i/>
                <w:sz w:val="28"/>
                <w:szCs w:val="28"/>
                <w:lang w:val="uk-UA"/>
              </w:rPr>
              <w:t>1.</w:t>
            </w:r>
          </w:p>
        </w:tc>
        <w:tc>
          <w:tcPr>
            <w:tcW w:w="3686" w:type="dxa"/>
            <w:vAlign w:val="center"/>
          </w:tcPr>
          <w:p w:rsidR="00DE10DE" w:rsidRPr="00D55180" w:rsidRDefault="00DE10DE" w:rsidP="00C72FAB">
            <w:pPr>
              <w:jc w:val="both"/>
              <w:rPr>
                <w:rFonts w:eastAsia="Times New Roman"/>
                <w:i/>
                <w:sz w:val="28"/>
                <w:szCs w:val="28"/>
                <w:lang w:val="uk-UA"/>
              </w:rPr>
            </w:pPr>
            <w:r w:rsidRPr="00D55180">
              <w:rPr>
                <w:rFonts w:eastAsia="Times New Roman"/>
                <w:i/>
                <w:sz w:val="28"/>
                <w:szCs w:val="28"/>
                <w:lang w:val="uk-UA"/>
              </w:rPr>
              <w:t>Правовому управлінню (</w:t>
            </w:r>
            <w:proofErr w:type="spellStart"/>
            <w:r w:rsidRPr="00D55180">
              <w:rPr>
                <w:rFonts w:eastAsia="Times New Roman"/>
                <w:i/>
                <w:sz w:val="28"/>
                <w:szCs w:val="28"/>
                <w:lang w:val="uk-UA"/>
              </w:rPr>
              <w:t>Чайченко</w:t>
            </w:r>
            <w:proofErr w:type="spellEnd"/>
            <w:r w:rsidRPr="00D55180">
              <w:rPr>
                <w:rFonts w:eastAsia="Times New Roman"/>
                <w:i/>
                <w:sz w:val="28"/>
                <w:szCs w:val="28"/>
                <w:lang w:val="uk-UA"/>
              </w:rPr>
              <w:t xml:space="preserve"> О.В.)</w:t>
            </w:r>
          </w:p>
        </w:tc>
        <w:tc>
          <w:tcPr>
            <w:tcW w:w="2126" w:type="dxa"/>
            <w:vAlign w:val="center"/>
          </w:tcPr>
          <w:p w:rsidR="00DE10DE" w:rsidRPr="00D55180" w:rsidRDefault="00DE10DE" w:rsidP="00C72FAB">
            <w:pPr>
              <w:jc w:val="center"/>
              <w:rPr>
                <w:rFonts w:eastAsia="Times New Roman"/>
                <w:i/>
                <w:sz w:val="28"/>
                <w:szCs w:val="28"/>
                <w:lang w:val="uk-UA"/>
              </w:rPr>
            </w:pPr>
            <w:r w:rsidRPr="00D55180">
              <w:rPr>
                <w:rFonts w:eastAsia="Times New Roman"/>
                <w:i/>
                <w:sz w:val="28"/>
                <w:szCs w:val="28"/>
                <w:shd w:val="clear" w:color="auto" w:fill="FFFFFF"/>
                <w:lang w:val="uk-UA"/>
              </w:rPr>
              <w:t>майдан Незалежності, 2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DE10DE" w:rsidRPr="00D55180" w:rsidRDefault="00DE10DE" w:rsidP="00C72FAB">
            <w:pPr>
              <w:jc w:val="center"/>
              <w:rPr>
                <w:rFonts w:eastAsia="Times New Roman"/>
                <w:i/>
                <w:sz w:val="28"/>
                <w:szCs w:val="28"/>
                <w:lang w:val="uk-UA"/>
              </w:rPr>
            </w:pPr>
            <w:r w:rsidRPr="00D55180">
              <w:rPr>
                <w:rFonts w:eastAsia="Times New Roman"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:rsidR="00DE10DE" w:rsidRPr="00D55180" w:rsidRDefault="00DE10DE" w:rsidP="00C72FAB">
            <w:pPr>
              <w:ind w:left="113" w:right="113"/>
              <w:jc w:val="center"/>
              <w:rPr>
                <w:rFonts w:eastAsia="Times New Roman"/>
                <w:i/>
                <w:sz w:val="28"/>
                <w:szCs w:val="28"/>
                <w:lang w:val="uk-UA"/>
              </w:rPr>
            </w:pPr>
            <w:r w:rsidRPr="00D55180">
              <w:rPr>
                <w:rFonts w:eastAsia="Times New Roman"/>
                <w:i/>
                <w:sz w:val="28"/>
                <w:szCs w:val="28"/>
                <w:shd w:val="clear" w:color="auto" w:fill="FFFFFF"/>
                <w:lang w:val="uk-UA"/>
              </w:rPr>
              <w:t>pravo@smr.gov.ua</w:t>
            </w:r>
          </w:p>
        </w:tc>
      </w:tr>
      <w:tr w:rsidR="00DE10DE" w:rsidRPr="00D55180" w:rsidTr="00DE10DE">
        <w:tc>
          <w:tcPr>
            <w:tcW w:w="709" w:type="dxa"/>
          </w:tcPr>
          <w:p w:rsidR="00DE10DE" w:rsidRPr="00D55180" w:rsidRDefault="00DE10DE" w:rsidP="00C72FAB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D55180">
              <w:rPr>
                <w:rFonts w:eastAsia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686" w:type="dxa"/>
          </w:tcPr>
          <w:p w:rsidR="00DE10DE" w:rsidRPr="00DE10DE" w:rsidRDefault="00DE10DE" w:rsidP="00C72FAB">
            <w:pPr>
              <w:shd w:val="clear" w:color="auto" w:fill="FFFFFF"/>
              <w:outlineLvl w:val="4"/>
              <w:rPr>
                <w:rFonts w:eastAsia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DE10DE">
              <w:rPr>
                <w:rFonts w:eastAsia="Times New Roman"/>
                <w:bCs/>
                <w:i/>
                <w:iCs/>
                <w:sz w:val="28"/>
                <w:szCs w:val="28"/>
                <w:lang w:val="uk-UA"/>
              </w:rPr>
              <w:t>Департаменту забезпечення ресурсних платежів (Клименко Ю.М.)</w:t>
            </w:r>
          </w:p>
        </w:tc>
        <w:tc>
          <w:tcPr>
            <w:tcW w:w="2126" w:type="dxa"/>
          </w:tcPr>
          <w:p w:rsidR="00DE10DE" w:rsidRPr="00DE10DE" w:rsidRDefault="00DE10DE" w:rsidP="00C72FAB">
            <w:pPr>
              <w:jc w:val="center"/>
              <w:rPr>
                <w:rFonts w:eastAsia="Times New Roman"/>
                <w:i/>
                <w:sz w:val="28"/>
                <w:szCs w:val="28"/>
                <w:lang w:val="uk-UA"/>
              </w:rPr>
            </w:pPr>
            <w:r>
              <w:rPr>
                <w:rFonts w:eastAsia="Times New Roman"/>
                <w:i/>
                <w:sz w:val="28"/>
                <w:szCs w:val="28"/>
                <w:lang w:val="uk-UA"/>
              </w:rPr>
              <w:t>в</w:t>
            </w:r>
            <w:r w:rsidRPr="00DE10DE">
              <w:rPr>
                <w:rFonts w:eastAsia="Times New Roman"/>
                <w:i/>
                <w:sz w:val="28"/>
                <w:szCs w:val="28"/>
                <w:lang w:val="uk-UA"/>
              </w:rPr>
              <w:t>ул. Садова, 33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DE10DE" w:rsidRPr="00DE10DE" w:rsidRDefault="000914BD" w:rsidP="00C72FAB">
            <w:pPr>
              <w:jc w:val="center"/>
              <w:rPr>
                <w:rFonts w:eastAsia="Times New Roman"/>
                <w:i/>
                <w:sz w:val="28"/>
                <w:szCs w:val="28"/>
                <w:lang w:val="uk-UA"/>
              </w:rPr>
            </w:pPr>
            <w:r>
              <w:rPr>
                <w:rFonts w:eastAsia="Times New Roman"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2518" w:type="dxa"/>
            <w:tcBorders>
              <w:left w:val="single" w:sz="12" w:space="0" w:color="auto"/>
            </w:tcBorders>
          </w:tcPr>
          <w:p w:rsidR="00DE10DE" w:rsidRPr="000373A9" w:rsidRDefault="000373A9" w:rsidP="00C72FAB">
            <w:pPr>
              <w:jc w:val="center"/>
              <w:rPr>
                <w:rFonts w:eastAsia="Times New Roman"/>
                <w:i/>
                <w:sz w:val="28"/>
                <w:szCs w:val="28"/>
                <w:lang w:val="en-US"/>
              </w:rPr>
            </w:pPr>
            <w:r>
              <w:rPr>
                <w:rFonts w:eastAsia="Times New Roman"/>
                <w:i/>
                <w:sz w:val="28"/>
                <w:szCs w:val="28"/>
                <w:lang w:val="en-US"/>
              </w:rPr>
              <w:t>dresurs@smr.gov.ua</w:t>
            </w:r>
          </w:p>
        </w:tc>
      </w:tr>
      <w:tr w:rsidR="00DE10DE" w:rsidRPr="00DE10DE" w:rsidTr="00DE10DE">
        <w:tc>
          <w:tcPr>
            <w:tcW w:w="709" w:type="dxa"/>
          </w:tcPr>
          <w:p w:rsidR="00DE10DE" w:rsidRPr="00D55180" w:rsidRDefault="00DE10DE" w:rsidP="00C72FAB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D55180">
              <w:rPr>
                <w:rFonts w:eastAsia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686" w:type="dxa"/>
          </w:tcPr>
          <w:p w:rsidR="00DE10DE" w:rsidRPr="00DE10DE" w:rsidRDefault="00DE10DE" w:rsidP="00C72FAB">
            <w:pPr>
              <w:rPr>
                <w:rFonts w:eastAsia="Times New Roman"/>
                <w:i/>
                <w:sz w:val="28"/>
                <w:szCs w:val="28"/>
                <w:lang w:val="uk-UA"/>
              </w:rPr>
            </w:pPr>
            <w:r w:rsidRPr="00DE10DE">
              <w:rPr>
                <w:rFonts w:eastAsia="Times New Roman"/>
                <w:i/>
                <w:sz w:val="28"/>
                <w:szCs w:val="28"/>
                <w:lang w:val="uk-UA"/>
              </w:rPr>
              <w:t>Відділ з організації діяльності ради (</w:t>
            </w:r>
            <w:proofErr w:type="spellStart"/>
            <w:r w:rsidRPr="00DE10DE">
              <w:rPr>
                <w:rFonts w:eastAsia="Times New Roman"/>
                <w:i/>
                <w:sz w:val="28"/>
                <w:szCs w:val="28"/>
                <w:lang w:val="uk-UA"/>
              </w:rPr>
              <w:t>Божко</w:t>
            </w:r>
            <w:proofErr w:type="spellEnd"/>
            <w:r w:rsidRPr="00DE10DE">
              <w:rPr>
                <w:rFonts w:eastAsia="Times New Roman"/>
                <w:i/>
                <w:sz w:val="28"/>
                <w:szCs w:val="28"/>
                <w:lang w:val="uk-UA"/>
              </w:rPr>
              <w:t xml:space="preserve"> Н.Г.)</w:t>
            </w:r>
          </w:p>
        </w:tc>
        <w:tc>
          <w:tcPr>
            <w:tcW w:w="2126" w:type="dxa"/>
          </w:tcPr>
          <w:p w:rsidR="00DE10DE" w:rsidRPr="00DE10DE" w:rsidRDefault="00DE10DE" w:rsidP="00C72FAB">
            <w:pPr>
              <w:jc w:val="center"/>
              <w:rPr>
                <w:rFonts w:eastAsia="Times New Roman"/>
                <w:i/>
                <w:sz w:val="28"/>
                <w:szCs w:val="28"/>
                <w:lang w:val="uk-UA"/>
              </w:rPr>
            </w:pPr>
            <w:r>
              <w:rPr>
                <w:rFonts w:eastAsia="Times New Roman"/>
                <w:i/>
                <w:sz w:val="28"/>
                <w:szCs w:val="28"/>
                <w:lang w:val="uk-UA"/>
              </w:rPr>
              <w:t>м</w:t>
            </w:r>
            <w:r w:rsidRPr="00DE10DE">
              <w:rPr>
                <w:rFonts w:eastAsia="Times New Roman"/>
                <w:i/>
                <w:sz w:val="28"/>
                <w:szCs w:val="28"/>
                <w:lang w:val="uk-UA"/>
              </w:rPr>
              <w:t>айдан Незалежності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DE10DE" w:rsidRPr="000914BD" w:rsidRDefault="000914BD" w:rsidP="00C72FAB">
            <w:pPr>
              <w:jc w:val="center"/>
              <w:rPr>
                <w:rFonts w:eastAsia="Times New Roman"/>
                <w:i/>
                <w:sz w:val="28"/>
                <w:szCs w:val="28"/>
                <w:lang w:val="uk-UA"/>
              </w:rPr>
            </w:pPr>
            <w:r w:rsidRPr="000914BD">
              <w:rPr>
                <w:rFonts w:eastAsia="Times New Roman"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2518" w:type="dxa"/>
            <w:tcBorders>
              <w:left w:val="single" w:sz="12" w:space="0" w:color="auto"/>
            </w:tcBorders>
          </w:tcPr>
          <w:p w:rsidR="00DE10DE" w:rsidRPr="000373A9" w:rsidRDefault="000373A9" w:rsidP="000373A9">
            <w:pPr>
              <w:jc w:val="center"/>
              <w:rPr>
                <w:rFonts w:eastAsia="Times New Roman"/>
                <w:i/>
                <w:sz w:val="28"/>
                <w:szCs w:val="28"/>
                <w:shd w:val="clear" w:color="auto" w:fill="FFFFFF"/>
                <w:lang w:val="en-US"/>
              </w:rPr>
            </w:pPr>
            <w:r w:rsidRPr="000373A9">
              <w:rPr>
                <w:rFonts w:eastAsia="Times New Roman"/>
                <w:i/>
                <w:sz w:val="28"/>
                <w:szCs w:val="28"/>
                <w:shd w:val="clear" w:color="auto" w:fill="FFFFFF"/>
                <w:lang w:val="en-US"/>
              </w:rPr>
              <w:t>rada@smr.gov</w:t>
            </w:r>
            <w:r>
              <w:rPr>
                <w:rFonts w:eastAsia="Times New Roman"/>
                <w:i/>
                <w:sz w:val="28"/>
                <w:szCs w:val="28"/>
                <w:shd w:val="clear" w:color="auto" w:fill="FFFFFF"/>
                <w:lang w:val="en-US"/>
              </w:rPr>
              <w:t>.</w:t>
            </w:r>
            <w:r w:rsidRPr="000373A9">
              <w:rPr>
                <w:rFonts w:eastAsia="Times New Roman"/>
                <w:i/>
                <w:sz w:val="28"/>
                <w:szCs w:val="28"/>
                <w:shd w:val="clear" w:color="auto" w:fill="FFFFFF"/>
                <w:lang w:val="en-US"/>
              </w:rPr>
              <w:t>ua</w:t>
            </w:r>
          </w:p>
        </w:tc>
      </w:tr>
    </w:tbl>
    <w:p w:rsidR="00DE10DE" w:rsidRDefault="00DE10DE" w:rsidP="00DE10DE">
      <w:pPr>
        <w:shd w:val="clear" w:color="auto" w:fill="FFFFFF"/>
        <w:rPr>
          <w:sz w:val="28"/>
          <w:szCs w:val="28"/>
          <w:lang w:val="uk-UA"/>
        </w:rPr>
      </w:pPr>
    </w:p>
    <w:p w:rsidR="00DE10DE" w:rsidRDefault="00DE10DE" w:rsidP="00DE10DE">
      <w:pPr>
        <w:shd w:val="clear" w:color="auto" w:fill="FFFFFF"/>
        <w:rPr>
          <w:sz w:val="28"/>
          <w:szCs w:val="28"/>
          <w:lang w:val="uk-UA"/>
        </w:rPr>
      </w:pPr>
    </w:p>
    <w:p w:rsidR="00DE10DE" w:rsidRDefault="00DE10DE" w:rsidP="00DE10DE">
      <w:pPr>
        <w:shd w:val="clear" w:color="auto" w:fill="FFFFFF"/>
        <w:rPr>
          <w:sz w:val="28"/>
          <w:szCs w:val="28"/>
          <w:lang w:val="uk-UA"/>
        </w:rPr>
      </w:pPr>
    </w:p>
    <w:p w:rsidR="00DE10DE" w:rsidRDefault="00DE10DE" w:rsidP="00DE10DE">
      <w:pPr>
        <w:shd w:val="clear" w:color="auto" w:fill="FFFFFF"/>
        <w:rPr>
          <w:sz w:val="28"/>
          <w:szCs w:val="28"/>
          <w:lang w:val="uk-UA"/>
        </w:rPr>
      </w:pPr>
    </w:p>
    <w:tbl>
      <w:tblPr>
        <w:tblW w:w="9354" w:type="dxa"/>
        <w:tblInd w:w="2" w:type="dxa"/>
        <w:tblLook w:val="00A0" w:firstRow="1" w:lastRow="0" w:firstColumn="1" w:lastColumn="0" w:noHBand="0" w:noVBand="0"/>
      </w:tblPr>
      <w:tblGrid>
        <w:gridCol w:w="3739"/>
        <w:gridCol w:w="2496"/>
        <w:gridCol w:w="3119"/>
      </w:tblGrid>
      <w:tr w:rsidR="00DE10DE" w:rsidRPr="00785A4D" w:rsidTr="00C72FAB">
        <w:tc>
          <w:tcPr>
            <w:tcW w:w="3739" w:type="dxa"/>
            <w:vAlign w:val="bottom"/>
          </w:tcPr>
          <w:p w:rsidR="00DE10DE" w:rsidRPr="007F5C9F" w:rsidRDefault="00DE10DE" w:rsidP="00DE10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правового управління Сумської міської ради </w:t>
            </w:r>
          </w:p>
        </w:tc>
        <w:tc>
          <w:tcPr>
            <w:tcW w:w="2496" w:type="dxa"/>
            <w:vAlign w:val="bottom"/>
          </w:tcPr>
          <w:p w:rsidR="00DE10DE" w:rsidRPr="00DB16F4" w:rsidRDefault="00DE10DE" w:rsidP="00C72FAB">
            <w:pPr>
              <w:spacing w:after="120"/>
              <w:rPr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Align w:val="bottom"/>
          </w:tcPr>
          <w:p w:rsidR="00DE10DE" w:rsidRPr="00785A4D" w:rsidRDefault="00DE10DE" w:rsidP="00C72FAB">
            <w:pPr>
              <w:spacing w:after="120"/>
              <w:ind w:left="-51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Олег ЧАЙЧЕНКО</w:t>
            </w:r>
          </w:p>
        </w:tc>
      </w:tr>
    </w:tbl>
    <w:p w:rsidR="008F77E5" w:rsidRPr="00DE10DE" w:rsidRDefault="008F77E5">
      <w:pPr>
        <w:rPr>
          <w:sz w:val="28"/>
          <w:szCs w:val="28"/>
          <w:lang w:val="uk-UA"/>
        </w:rPr>
      </w:pPr>
    </w:p>
    <w:sectPr w:rsidR="008F77E5" w:rsidRPr="00DE1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61C"/>
    <w:rsid w:val="000273FB"/>
    <w:rsid w:val="000373A9"/>
    <w:rsid w:val="000914BD"/>
    <w:rsid w:val="00164A44"/>
    <w:rsid w:val="001E543F"/>
    <w:rsid w:val="002941FC"/>
    <w:rsid w:val="003E2095"/>
    <w:rsid w:val="00546734"/>
    <w:rsid w:val="0057038C"/>
    <w:rsid w:val="00594AF7"/>
    <w:rsid w:val="00646075"/>
    <w:rsid w:val="006A3633"/>
    <w:rsid w:val="00785A4D"/>
    <w:rsid w:val="007C0E86"/>
    <w:rsid w:val="008F77E5"/>
    <w:rsid w:val="00912489"/>
    <w:rsid w:val="0096371B"/>
    <w:rsid w:val="009C128F"/>
    <w:rsid w:val="009C461C"/>
    <w:rsid w:val="00A93F3D"/>
    <w:rsid w:val="00B27679"/>
    <w:rsid w:val="00B56A22"/>
    <w:rsid w:val="00B80AD1"/>
    <w:rsid w:val="00B94430"/>
    <w:rsid w:val="00CD6638"/>
    <w:rsid w:val="00CE18EC"/>
    <w:rsid w:val="00DB16F4"/>
    <w:rsid w:val="00DE10DE"/>
    <w:rsid w:val="00DF6337"/>
    <w:rsid w:val="00E42595"/>
    <w:rsid w:val="00E44A07"/>
    <w:rsid w:val="00E47100"/>
    <w:rsid w:val="00E51521"/>
    <w:rsid w:val="00E8693E"/>
    <w:rsid w:val="00E925BF"/>
    <w:rsid w:val="00F5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DF1DC"/>
  <w15:docId w15:val="{B035A42E-DBCB-4ABE-AFA8-CC3E5BAA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A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56A22"/>
    <w:pPr>
      <w:jc w:val="center"/>
    </w:pPr>
    <w:rPr>
      <w:rFonts w:eastAsia="Times New Roman"/>
      <w:sz w:val="28"/>
      <w:szCs w:val="20"/>
      <w:lang w:val="uk-UA"/>
    </w:rPr>
  </w:style>
  <w:style w:type="paragraph" w:styleId="a4">
    <w:name w:val="List Paragraph"/>
    <w:basedOn w:val="a"/>
    <w:uiPriority w:val="34"/>
    <w:qFormat/>
    <w:rsid w:val="00594A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71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710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B8945-8866-449C-94C2-4C0F98715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2307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Цуканова Олена Олегівна</dc:creator>
  <cp:keywords/>
  <dc:description/>
  <cp:lastModifiedBy>Цуканова Олена Олегівна</cp:lastModifiedBy>
  <cp:revision>14</cp:revision>
  <cp:lastPrinted>2023-11-27T07:13:00Z</cp:lastPrinted>
  <dcterms:created xsi:type="dcterms:W3CDTF">2023-11-22T07:20:00Z</dcterms:created>
  <dcterms:modified xsi:type="dcterms:W3CDTF">2023-12-01T07:11:00Z</dcterms:modified>
</cp:coreProperties>
</file>