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4A12CC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Pr="00DC75F3" w:rsidRDefault="009D2663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DC75F3">
              <w:rPr>
                <w:sz w:val="28"/>
                <w:szCs w:val="28"/>
                <w:u w:val="single"/>
                <w:lang w:val="uk-UA"/>
              </w:rPr>
              <w:t>21.12.2023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9D2663" w:rsidRPr="00DC75F3">
              <w:rPr>
                <w:sz w:val="28"/>
                <w:szCs w:val="28"/>
                <w:u w:val="single"/>
                <w:lang w:val="uk-UA"/>
              </w:rPr>
              <w:t>103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4A12CC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DC75F3" w:rsidRDefault="00112852" w:rsidP="001128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75F3">
              <w:rPr>
                <w:bCs/>
                <w:sz w:val="28"/>
                <w:szCs w:val="28"/>
                <w:lang w:val="uk-UA"/>
              </w:rPr>
              <w:t xml:space="preserve">Про внесення змін до Програми розвитку міжнародної співпраці та сприяння формуванню позитивного </w:t>
            </w:r>
            <w:bookmarkStart w:id="0" w:name="_GoBack"/>
            <w:bookmarkEnd w:id="0"/>
            <w:r w:rsidRPr="00DC75F3">
              <w:rPr>
                <w:bCs/>
                <w:sz w:val="28"/>
                <w:szCs w:val="28"/>
                <w:lang w:val="uk-UA"/>
              </w:rPr>
              <w:t>інвестиційного іміджу Сумської міської територіальної громади на 2022-2024 роки (зі змінами), затвердженої рішенням Виконавчого комітету Сумської міської ради від 22.07.2022 № 295</w:t>
            </w: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</w:tcPr>
          <w:p w:rsidR="00BB652A" w:rsidRPr="00DC75F3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DC75F3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12852" w:rsidTr="006611A7">
        <w:tblPrEx>
          <w:jc w:val="left"/>
        </w:tblPrEx>
        <w:trPr>
          <w:trHeight w:val="426"/>
        </w:trPr>
        <w:tc>
          <w:tcPr>
            <w:tcW w:w="9783" w:type="dxa"/>
            <w:gridSpan w:val="6"/>
            <w:shd w:val="clear" w:color="auto" w:fill="auto"/>
          </w:tcPr>
          <w:p w:rsidR="0085032E" w:rsidRDefault="0085032E" w:rsidP="00F534E3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F534E3" w:rsidRPr="002256CC" w:rsidRDefault="00F534E3" w:rsidP="00F534E3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7A07E6">
              <w:rPr>
                <w:sz w:val="28"/>
                <w:szCs w:val="28"/>
                <w:lang w:val="uk-UA"/>
              </w:rPr>
              <w:t xml:space="preserve">Відповідно до указів Президента України від 24 лютого 2022 року </w:t>
            </w:r>
            <w:r w:rsidRPr="007A07E6">
              <w:rPr>
                <w:sz w:val="28"/>
                <w:szCs w:val="28"/>
                <w:lang w:val="uk-UA"/>
              </w:rPr>
              <w:br/>
              <w:t>№ 64/2022 (зі змінами) «Про введення воєнного стану в Україні»</w:t>
            </w:r>
            <w:r w:rsidR="005079C8">
              <w:rPr>
                <w:sz w:val="28"/>
                <w:szCs w:val="28"/>
                <w:lang w:val="uk-UA"/>
              </w:rPr>
              <w:t>,</w:t>
            </w:r>
            <w:r w:rsidRPr="007A07E6">
              <w:rPr>
                <w:sz w:val="28"/>
                <w:szCs w:val="28"/>
                <w:lang w:val="uk-UA"/>
              </w:rPr>
              <w:t xml:space="preserve"> </w:t>
            </w:r>
            <w:r w:rsidR="009924E4">
              <w:rPr>
                <w:sz w:val="28"/>
                <w:szCs w:val="28"/>
                <w:lang w:val="uk-UA"/>
              </w:rPr>
              <w:t>затвердженого Законом</w:t>
            </w:r>
            <w:r w:rsidR="005079C8">
              <w:rPr>
                <w:sz w:val="28"/>
                <w:szCs w:val="28"/>
                <w:lang w:val="uk-UA"/>
              </w:rPr>
              <w:t xml:space="preserve"> України від 24 лютого 2022 року № 2102-</w:t>
            </w:r>
            <w:r w:rsidR="005079C8">
              <w:rPr>
                <w:sz w:val="28"/>
                <w:szCs w:val="28"/>
                <w:lang w:val="en-US"/>
              </w:rPr>
              <w:t>IX</w:t>
            </w:r>
            <w:r w:rsidR="005079C8" w:rsidRPr="005079C8">
              <w:rPr>
                <w:sz w:val="28"/>
                <w:szCs w:val="28"/>
                <w:lang w:val="uk-UA"/>
              </w:rPr>
              <w:t xml:space="preserve"> (з</w:t>
            </w:r>
            <w:r w:rsidR="005079C8">
              <w:rPr>
                <w:sz w:val="28"/>
                <w:szCs w:val="28"/>
                <w:lang w:val="uk-UA"/>
              </w:rPr>
              <w:t>і</w:t>
            </w:r>
            <w:r w:rsidR="005079C8" w:rsidRPr="005079C8">
              <w:rPr>
                <w:sz w:val="28"/>
                <w:szCs w:val="28"/>
                <w:lang w:val="uk-UA"/>
              </w:rPr>
              <w:t xml:space="preserve"> зм</w:t>
            </w:r>
            <w:r w:rsidR="005079C8">
              <w:rPr>
                <w:sz w:val="28"/>
                <w:szCs w:val="28"/>
                <w:lang w:val="uk-UA"/>
              </w:rPr>
              <w:t>і</w:t>
            </w:r>
            <w:r w:rsidR="005079C8" w:rsidRPr="005079C8">
              <w:rPr>
                <w:sz w:val="28"/>
                <w:szCs w:val="28"/>
                <w:lang w:val="uk-UA"/>
              </w:rPr>
              <w:t>нами</w:t>
            </w:r>
            <w:r w:rsidR="005079C8">
              <w:rPr>
                <w:sz w:val="28"/>
                <w:szCs w:val="28"/>
                <w:lang w:val="uk-UA"/>
              </w:rPr>
              <w:t>)</w:t>
            </w:r>
            <w:r w:rsidR="009924E4">
              <w:rPr>
                <w:sz w:val="28"/>
                <w:szCs w:val="28"/>
                <w:lang w:val="uk-UA"/>
              </w:rPr>
              <w:t xml:space="preserve">, </w:t>
            </w:r>
            <w:r w:rsidRPr="007A07E6">
              <w:rPr>
                <w:sz w:val="28"/>
                <w:szCs w:val="28"/>
                <w:lang w:val="uk-UA"/>
              </w:rPr>
              <w:t>враховуючи рішення Сумської міської ради «Про затвердження Порядку розроблення, виконання та моніторингу цільових програм Сумської міськ</w:t>
            </w:r>
            <w:r w:rsidR="009924E4">
              <w:rPr>
                <w:sz w:val="28"/>
                <w:szCs w:val="28"/>
                <w:lang w:val="uk-UA"/>
              </w:rPr>
              <w:t xml:space="preserve">ої територіальної громади» від </w:t>
            </w:r>
            <w:r w:rsidRPr="007A07E6">
              <w:rPr>
                <w:sz w:val="28"/>
                <w:szCs w:val="28"/>
                <w:lang w:val="uk-UA"/>
              </w:rPr>
              <w:t>31 травня 2023 року № 3740-МР</w:t>
            </w:r>
            <w:r w:rsidR="007A07E6" w:rsidRPr="007A07E6">
              <w:rPr>
                <w:sz w:val="28"/>
                <w:szCs w:val="28"/>
                <w:lang w:val="uk-UA"/>
              </w:rPr>
              <w:t>, керуючись постановою Кабінету Міністрів України від 11 березня 2022 р. № 252 «Деякі питання формування та виконання місцевих бюджетів у період воєнного стану»</w:t>
            </w:r>
            <w:r w:rsidR="007A07E6">
              <w:rPr>
                <w:sz w:val="28"/>
                <w:szCs w:val="28"/>
                <w:lang w:val="uk-UA"/>
              </w:rPr>
              <w:t>,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4552C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552C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895F4F" w:rsidRDefault="00F82F15" w:rsidP="00895F4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895F4F" w:rsidRPr="0085032E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85032E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85032E">
              <w:rPr>
                <w:sz w:val="28"/>
                <w:szCs w:val="28"/>
                <w:lang w:val="uk-UA"/>
              </w:rPr>
              <w:t xml:space="preserve"> зміни до </w:t>
            </w:r>
            <w:r w:rsidR="0057237C" w:rsidRPr="0085032E">
              <w:rPr>
                <w:bCs/>
                <w:sz w:val="28"/>
                <w:szCs w:val="28"/>
                <w:lang w:val="uk-UA"/>
              </w:rPr>
              <w:t>Програми розвитку міжнародної співпраці та сприяння формуванню позитивного інвестиційного іміджу Сумської міської територіальної громади на 2022-2024 роки (зі змінами), затвердженої рішенням Виконавчого комітету Сумської міської ради від 22.07.2022 № 295</w:t>
            </w:r>
            <w:r w:rsidR="0057237C" w:rsidRPr="0085032E">
              <w:rPr>
                <w:sz w:val="28"/>
                <w:szCs w:val="28"/>
                <w:lang w:val="uk-UA"/>
              </w:rPr>
              <w:t xml:space="preserve"> </w:t>
            </w:r>
            <w:r w:rsidR="00895F4F" w:rsidRPr="0085032E">
              <w:rPr>
                <w:sz w:val="28"/>
                <w:szCs w:val="28"/>
                <w:lang w:val="uk-UA"/>
              </w:rPr>
              <w:t xml:space="preserve">(далі – Програма), </w:t>
            </w:r>
            <w:r w:rsidR="0057237C" w:rsidRPr="0085032E">
              <w:rPr>
                <w:sz w:val="28"/>
                <w:szCs w:val="28"/>
                <w:lang w:val="uk-UA"/>
              </w:rPr>
              <w:t xml:space="preserve">виклавши </w:t>
            </w:r>
            <w:r w:rsidR="00006C6C">
              <w:rPr>
                <w:sz w:val="28"/>
                <w:szCs w:val="28"/>
                <w:lang w:val="uk-UA"/>
              </w:rPr>
              <w:t>її</w:t>
            </w:r>
            <w:r w:rsidR="0057237C" w:rsidRPr="0085032E">
              <w:rPr>
                <w:sz w:val="28"/>
                <w:szCs w:val="28"/>
                <w:lang w:val="uk-UA"/>
              </w:rPr>
              <w:t xml:space="preserve"> у новій редакції </w:t>
            </w:r>
            <w:r w:rsidR="003771EA" w:rsidRPr="0085032E">
              <w:rPr>
                <w:sz w:val="28"/>
                <w:szCs w:val="28"/>
                <w:lang w:val="uk-UA"/>
              </w:rPr>
              <w:t xml:space="preserve">згідно з додатком </w:t>
            </w:r>
            <w:r w:rsidR="00B256F6" w:rsidRPr="0085032E">
              <w:rPr>
                <w:sz w:val="28"/>
                <w:szCs w:val="28"/>
                <w:lang w:val="uk-UA"/>
              </w:rPr>
              <w:t xml:space="preserve">до цього </w:t>
            </w:r>
            <w:r w:rsidR="00895F4F" w:rsidRPr="0085032E">
              <w:rPr>
                <w:sz w:val="28"/>
                <w:szCs w:val="28"/>
                <w:lang w:val="uk-UA"/>
              </w:rPr>
              <w:t>наказу.</w:t>
            </w:r>
          </w:p>
          <w:p w:rsidR="006611A7" w:rsidRDefault="00256089" w:rsidP="006611A7">
            <w:pPr>
              <w:widowControl w:val="0"/>
              <w:tabs>
                <w:tab w:val="left" w:pos="58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540FE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40FE5">
              <w:rPr>
                <w:sz w:val="28"/>
                <w:szCs w:val="28"/>
                <w:lang w:val="uk-UA"/>
              </w:rPr>
              <w:t xml:space="preserve">Організацію виконання </w:t>
            </w:r>
            <w:r>
              <w:rPr>
                <w:sz w:val="28"/>
                <w:szCs w:val="28"/>
                <w:lang w:val="uk-UA"/>
              </w:rPr>
              <w:t>даного наказу</w:t>
            </w:r>
            <w:r w:rsidRPr="00540FE5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(Світлана ЛИПОВА), </w:t>
            </w:r>
            <w:r w:rsidRPr="00540FE5">
              <w:rPr>
                <w:sz w:val="28"/>
                <w:szCs w:val="28"/>
                <w:lang w:val="uk-UA"/>
              </w:rPr>
              <w:t>к</w:t>
            </w:r>
            <w:r w:rsidRPr="00540FE5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540FE5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:rsidR="00895F4F" w:rsidRDefault="00D80C3F" w:rsidP="006611A7">
            <w:pPr>
              <w:widowControl w:val="0"/>
              <w:tabs>
                <w:tab w:val="left" w:pos="58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="006611A7" w:rsidRPr="006611A7">
              <w:rPr>
                <w:sz w:val="28"/>
                <w:szCs w:val="28"/>
                <w:lang w:val="uk-UA"/>
              </w:rPr>
              <w:t>3. Контроль за виконанням даного наказу залишаю за собою.</w:t>
            </w:r>
          </w:p>
          <w:p w:rsidR="00F82F15" w:rsidRPr="00C5700F" w:rsidRDefault="00F82F15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6611A7" w:rsidRDefault="006611A7" w:rsidP="004F6667">
      <w:pPr>
        <w:pStyle w:val="a3"/>
        <w:jc w:val="both"/>
        <w:outlineLvl w:val="0"/>
        <w:rPr>
          <w:b/>
          <w:szCs w:val="28"/>
        </w:rPr>
      </w:pPr>
    </w:p>
    <w:p w:rsidR="00A16E72" w:rsidRDefault="004F6667" w:rsidP="004A12CC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sectPr w:rsidR="00A16E72" w:rsidSect="00006C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06C6C"/>
    <w:rsid w:val="00093176"/>
    <w:rsid w:val="000961E3"/>
    <w:rsid w:val="000B4076"/>
    <w:rsid w:val="00104AFF"/>
    <w:rsid w:val="00111BEA"/>
    <w:rsid w:val="00112852"/>
    <w:rsid w:val="00115C15"/>
    <w:rsid w:val="00116CCE"/>
    <w:rsid w:val="00126F48"/>
    <w:rsid w:val="00193D06"/>
    <w:rsid w:val="001C71CF"/>
    <w:rsid w:val="00256089"/>
    <w:rsid w:val="00272978"/>
    <w:rsid w:val="002A09F0"/>
    <w:rsid w:val="00364AE8"/>
    <w:rsid w:val="003771EA"/>
    <w:rsid w:val="003C7B63"/>
    <w:rsid w:val="003E3E60"/>
    <w:rsid w:val="003E4FAC"/>
    <w:rsid w:val="004552C6"/>
    <w:rsid w:val="004A12CC"/>
    <w:rsid w:val="004B099F"/>
    <w:rsid w:val="004F6667"/>
    <w:rsid w:val="0050472A"/>
    <w:rsid w:val="005079C8"/>
    <w:rsid w:val="00554725"/>
    <w:rsid w:val="00556BC0"/>
    <w:rsid w:val="005613D4"/>
    <w:rsid w:val="0057237C"/>
    <w:rsid w:val="00585AD1"/>
    <w:rsid w:val="00593940"/>
    <w:rsid w:val="005B65D7"/>
    <w:rsid w:val="006361A9"/>
    <w:rsid w:val="006611A7"/>
    <w:rsid w:val="00663688"/>
    <w:rsid w:val="00663BB7"/>
    <w:rsid w:val="006A2D52"/>
    <w:rsid w:val="006B349A"/>
    <w:rsid w:val="00737377"/>
    <w:rsid w:val="007562CE"/>
    <w:rsid w:val="007A07E6"/>
    <w:rsid w:val="007F4DC0"/>
    <w:rsid w:val="00826BD2"/>
    <w:rsid w:val="0085032E"/>
    <w:rsid w:val="0088365D"/>
    <w:rsid w:val="00884663"/>
    <w:rsid w:val="00895F4F"/>
    <w:rsid w:val="008B23DC"/>
    <w:rsid w:val="008E5088"/>
    <w:rsid w:val="0090340B"/>
    <w:rsid w:val="009121E6"/>
    <w:rsid w:val="009924E4"/>
    <w:rsid w:val="009A10E4"/>
    <w:rsid w:val="009D2663"/>
    <w:rsid w:val="009F55D7"/>
    <w:rsid w:val="00A16E72"/>
    <w:rsid w:val="00A37151"/>
    <w:rsid w:val="00AA1E01"/>
    <w:rsid w:val="00AB1952"/>
    <w:rsid w:val="00AD3A78"/>
    <w:rsid w:val="00B256F6"/>
    <w:rsid w:val="00B47A60"/>
    <w:rsid w:val="00BB652A"/>
    <w:rsid w:val="00C01E53"/>
    <w:rsid w:val="00CB2F8D"/>
    <w:rsid w:val="00CE3675"/>
    <w:rsid w:val="00D2770E"/>
    <w:rsid w:val="00D52A73"/>
    <w:rsid w:val="00D80C3F"/>
    <w:rsid w:val="00DA7B0C"/>
    <w:rsid w:val="00DC75F3"/>
    <w:rsid w:val="00E74474"/>
    <w:rsid w:val="00E8613F"/>
    <w:rsid w:val="00E90F01"/>
    <w:rsid w:val="00EB256B"/>
    <w:rsid w:val="00EC7ACF"/>
    <w:rsid w:val="00F01E48"/>
    <w:rsid w:val="00F20C9B"/>
    <w:rsid w:val="00F534E3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50A3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Сіра Ірина Олександрівна</cp:lastModifiedBy>
  <cp:revision>25</cp:revision>
  <cp:lastPrinted>2023-11-27T07:52:00Z</cp:lastPrinted>
  <dcterms:created xsi:type="dcterms:W3CDTF">2023-11-20T08:31:00Z</dcterms:created>
  <dcterms:modified xsi:type="dcterms:W3CDTF">2023-12-21T14:28:00Z</dcterms:modified>
</cp:coreProperties>
</file>