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0B" w:rsidRPr="00FA2A2D" w:rsidRDefault="001D2E0B" w:rsidP="00D85FB2">
      <w:pPr>
        <w:tabs>
          <w:tab w:val="right" w:pos="9354"/>
        </w:tabs>
        <w:ind w:left="4764" w:firstLine="96"/>
        <w:rPr>
          <w:sz w:val="28"/>
          <w:szCs w:val="28"/>
          <w:lang w:val="uk-UA"/>
        </w:rPr>
      </w:pPr>
      <w:bookmarkStart w:id="0" w:name="_GoBack"/>
      <w:bookmarkEnd w:id="0"/>
      <w:r w:rsidRPr="00FA2A2D">
        <w:rPr>
          <w:sz w:val="28"/>
          <w:szCs w:val="28"/>
          <w:lang w:val="uk-UA"/>
        </w:rPr>
        <w:t xml:space="preserve">Додаток </w:t>
      </w:r>
    </w:p>
    <w:p w:rsidR="001D2E0B" w:rsidRDefault="001D2E0B" w:rsidP="00D85FB2">
      <w:pPr>
        <w:tabs>
          <w:tab w:val="center" w:pos="4153"/>
          <w:tab w:val="right" w:pos="8306"/>
          <w:tab w:val="right" w:pos="9354"/>
        </w:tabs>
        <w:ind w:left="4860"/>
        <w:jc w:val="both"/>
        <w:rPr>
          <w:sz w:val="28"/>
          <w:szCs w:val="28"/>
          <w:lang w:val="uk-UA"/>
        </w:rPr>
      </w:pPr>
      <w:r>
        <w:rPr>
          <w:sz w:val="28"/>
          <w:szCs w:val="28"/>
          <w:lang w:val="uk-UA"/>
        </w:rPr>
        <w:t>до наказу Сумської міської військової адміністрації «</w:t>
      </w:r>
      <w:r w:rsidR="00F30CF2" w:rsidRPr="00093BD0">
        <w:rPr>
          <w:sz w:val="28"/>
          <w:szCs w:val="28"/>
          <w:lang w:val="uk-UA"/>
        </w:rPr>
        <w:t>Про надання згоди на зарахування до комунальної власності Сумської міської  територіальної громади майна, отриманого</w:t>
      </w:r>
      <w:r w:rsidR="00F30CF2" w:rsidRPr="00F21BB4">
        <w:rPr>
          <w:b/>
          <w:sz w:val="28"/>
          <w:szCs w:val="28"/>
          <w:lang w:val="uk-UA"/>
        </w:rPr>
        <w:t xml:space="preserve"> </w:t>
      </w:r>
      <w:r w:rsidR="00F30CF2" w:rsidRPr="00093BD0">
        <w:rPr>
          <w:sz w:val="28"/>
          <w:szCs w:val="28"/>
          <w:lang w:val="uk-UA"/>
        </w:rPr>
        <w:t>в якості гуманітарної допомоги</w:t>
      </w:r>
      <w:r>
        <w:rPr>
          <w:sz w:val="28"/>
          <w:lang w:val="uk-UA"/>
        </w:rPr>
        <w:t>»</w:t>
      </w:r>
    </w:p>
    <w:p w:rsidR="001D2E0B" w:rsidRPr="00FA2A2D" w:rsidRDefault="001D2E0B" w:rsidP="00D85FB2">
      <w:pPr>
        <w:tabs>
          <w:tab w:val="center" w:pos="4153"/>
          <w:tab w:val="right" w:pos="8306"/>
          <w:tab w:val="right" w:pos="9354"/>
        </w:tabs>
        <w:ind w:left="4860"/>
        <w:jc w:val="both"/>
        <w:rPr>
          <w:sz w:val="28"/>
          <w:szCs w:val="28"/>
          <w:lang w:val="uk-UA"/>
        </w:rPr>
      </w:pPr>
    </w:p>
    <w:p w:rsidR="001D2E0B" w:rsidRPr="00FA2A2D" w:rsidRDefault="001D2E0B" w:rsidP="00D85FB2">
      <w:pPr>
        <w:tabs>
          <w:tab w:val="center" w:pos="4153"/>
          <w:tab w:val="right" w:pos="8306"/>
          <w:tab w:val="right" w:pos="9354"/>
        </w:tabs>
        <w:ind w:firstLine="4860"/>
        <w:jc w:val="both"/>
        <w:rPr>
          <w:sz w:val="28"/>
          <w:szCs w:val="28"/>
          <w:lang w:val="uk-UA"/>
        </w:rPr>
      </w:pPr>
      <w:r>
        <w:rPr>
          <w:sz w:val="28"/>
          <w:szCs w:val="28"/>
          <w:lang w:val="uk-UA"/>
        </w:rPr>
        <w:t>від</w:t>
      </w:r>
      <w:r w:rsidR="00A24F1B">
        <w:rPr>
          <w:sz w:val="28"/>
          <w:szCs w:val="28"/>
          <w:lang w:val="uk-UA"/>
        </w:rPr>
        <w:t xml:space="preserve"> 26.12.2023</w:t>
      </w:r>
      <w:r w:rsidRPr="00FA2A2D">
        <w:rPr>
          <w:sz w:val="28"/>
          <w:szCs w:val="28"/>
          <w:lang w:val="uk-UA"/>
        </w:rPr>
        <w:t xml:space="preserve"> року № </w:t>
      </w:r>
      <w:r w:rsidR="00A24F1B">
        <w:rPr>
          <w:sz w:val="28"/>
          <w:szCs w:val="28"/>
          <w:lang w:val="uk-UA"/>
        </w:rPr>
        <w:t xml:space="preserve">116 </w:t>
      </w:r>
      <w:r w:rsidRPr="00FA2A2D">
        <w:rPr>
          <w:sz w:val="28"/>
          <w:szCs w:val="28"/>
          <w:lang w:val="uk-UA"/>
        </w:rPr>
        <w:t>-</w:t>
      </w:r>
      <w:r w:rsidR="00010DA5">
        <w:rPr>
          <w:sz w:val="28"/>
          <w:szCs w:val="28"/>
          <w:lang w:val="uk-UA"/>
        </w:rPr>
        <w:t xml:space="preserve"> </w:t>
      </w:r>
      <w:r>
        <w:rPr>
          <w:sz w:val="28"/>
          <w:szCs w:val="28"/>
          <w:lang w:val="uk-UA"/>
        </w:rPr>
        <w:t>С</w:t>
      </w:r>
      <w:r w:rsidRPr="00FA2A2D">
        <w:rPr>
          <w:sz w:val="28"/>
          <w:szCs w:val="28"/>
          <w:lang w:val="uk-UA"/>
        </w:rPr>
        <w:t>МР</w:t>
      </w:r>
    </w:p>
    <w:p w:rsidR="001D2E0B" w:rsidRPr="00FA2A2D" w:rsidRDefault="001D2E0B" w:rsidP="00D85FB2">
      <w:pPr>
        <w:tabs>
          <w:tab w:val="center" w:pos="4153"/>
          <w:tab w:val="left" w:pos="4820"/>
          <w:tab w:val="right" w:pos="8306"/>
          <w:tab w:val="right" w:pos="9354"/>
        </w:tabs>
        <w:ind w:right="-185"/>
        <w:jc w:val="center"/>
        <w:rPr>
          <w:sz w:val="28"/>
          <w:szCs w:val="28"/>
          <w:lang w:val="uk-UA"/>
        </w:rPr>
      </w:pPr>
    </w:p>
    <w:p w:rsidR="001D2E0B" w:rsidRPr="002B095B" w:rsidRDefault="001D2E0B" w:rsidP="00D85FB2">
      <w:pPr>
        <w:pStyle w:val="ab"/>
        <w:tabs>
          <w:tab w:val="clear" w:pos="9355"/>
          <w:tab w:val="left" w:pos="4820"/>
          <w:tab w:val="right" w:pos="9354"/>
        </w:tabs>
        <w:ind w:right="-185"/>
        <w:jc w:val="center"/>
        <w:rPr>
          <w:sz w:val="28"/>
          <w:szCs w:val="28"/>
          <w:lang w:val="uk-UA"/>
        </w:rPr>
      </w:pPr>
      <w:r w:rsidRPr="002B095B">
        <w:rPr>
          <w:sz w:val="28"/>
          <w:szCs w:val="28"/>
          <w:lang w:val="uk-UA"/>
        </w:rPr>
        <w:t>Перелік</w:t>
      </w:r>
    </w:p>
    <w:p w:rsidR="001D2E0B" w:rsidRPr="00BE5A7E" w:rsidRDefault="00C424A7" w:rsidP="00D85FB2">
      <w:pPr>
        <w:pStyle w:val="ab"/>
        <w:tabs>
          <w:tab w:val="clear" w:pos="9355"/>
          <w:tab w:val="left" w:pos="4820"/>
          <w:tab w:val="right" w:pos="9354"/>
        </w:tabs>
        <w:ind w:right="-185"/>
        <w:jc w:val="center"/>
        <w:rPr>
          <w:sz w:val="28"/>
          <w:szCs w:val="28"/>
          <w:lang w:val="uk-UA"/>
        </w:rPr>
      </w:pPr>
      <w:r>
        <w:rPr>
          <w:sz w:val="28"/>
          <w:szCs w:val="28"/>
          <w:lang w:val="uk-UA"/>
        </w:rPr>
        <w:t xml:space="preserve">майна, яке зараховується до комунальної </w:t>
      </w:r>
      <w:r w:rsidRPr="00DA078B">
        <w:rPr>
          <w:sz w:val="28"/>
          <w:szCs w:val="28"/>
          <w:lang w:val="uk-UA"/>
        </w:rPr>
        <w:t>власн</w:t>
      </w:r>
      <w:r>
        <w:rPr>
          <w:sz w:val="28"/>
          <w:szCs w:val="28"/>
          <w:lang w:val="uk-UA"/>
        </w:rPr>
        <w:t>о</w:t>
      </w:r>
      <w:r w:rsidRPr="00DA078B">
        <w:rPr>
          <w:sz w:val="28"/>
          <w:szCs w:val="28"/>
          <w:lang w:val="uk-UA"/>
        </w:rPr>
        <w:t>ст</w:t>
      </w:r>
      <w:r>
        <w:rPr>
          <w:sz w:val="28"/>
          <w:szCs w:val="28"/>
          <w:lang w:val="uk-UA"/>
        </w:rPr>
        <w:t>і Сумської міської територіальної громади</w:t>
      </w:r>
    </w:p>
    <w:p w:rsidR="001D2E0B" w:rsidRPr="002B095B" w:rsidRDefault="001D2E0B" w:rsidP="00D85FB2">
      <w:pPr>
        <w:pStyle w:val="ab"/>
        <w:tabs>
          <w:tab w:val="clear" w:pos="9355"/>
          <w:tab w:val="left" w:pos="4820"/>
          <w:tab w:val="right" w:pos="9354"/>
        </w:tabs>
        <w:ind w:right="-185"/>
        <w:jc w:val="center"/>
        <w:rPr>
          <w:lang w:val="uk-UA"/>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216"/>
        <w:gridCol w:w="1485"/>
      </w:tblGrid>
      <w:tr w:rsidR="00C424A7" w:rsidRPr="007C4A50" w:rsidTr="00652EFB">
        <w:tc>
          <w:tcPr>
            <w:tcW w:w="576" w:type="dxa"/>
          </w:tcPr>
          <w:p w:rsidR="00652EFB" w:rsidRPr="00A24F1B" w:rsidRDefault="00C424A7" w:rsidP="00D85FB2">
            <w:pPr>
              <w:pStyle w:val="ab"/>
              <w:tabs>
                <w:tab w:val="clear" w:pos="9355"/>
                <w:tab w:val="left" w:pos="4820"/>
                <w:tab w:val="right" w:pos="9354"/>
              </w:tabs>
              <w:ind w:right="-185"/>
              <w:jc w:val="center"/>
              <w:rPr>
                <w:sz w:val="28"/>
                <w:szCs w:val="28"/>
                <w:lang w:val="uk-UA"/>
              </w:rPr>
            </w:pPr>
            <w:r w:rsidRPr="00A24F1B">
              <w:rPr>
                <w:sz w:val="28"/>
                <w:szCs w:val="28"/>
                <w:lang w:val="uk-UA"/>
              </w:rPr>
              <w:t>№</w:t>
            </w:r>
          </w:p>
          <w:p w:rsidR="00C424A7" w:rsidRPr="00A24F1B" w:rsidRDefault="00C424A7" w:rsidP="00D85FB2">
            <w:pPr>
              <w:pStyle w:val="ab"/>
              <w:tabs>
                <w:tab w:val="clear" w:pos="9355"/>
                <w:tab w:val="left" w:pos="4820"/>
                <w:tab w:val="right" w:pos="9354"/>
              </w:tabs>
              <w:ind w:right="-185"/>
              <w:jc w:val="center"/>
              <w:rPr>
                <w:sz w:val="28"/>
                <w:szCs w:val="28"/>
                <w:lang w:val="uk-UA"/>
              </w:rPr>
            </w:pPr>
            <w:r w:rsidRPr="00A24F1B">
              <w:rPr>
                <w:sz w:val="28"/>
                <w:szCs w:val="28"/>
                <w:lang w:val="uk-UA"/>
              </w:rPr>
              <w:t>з/п</w:t>
            </w:r>
          </w:p>
        </w:tc>
        <w:tc>
          <w:tcPr>
            <w:tcW w:w="7216" w:type="dxa"/>
          </w:tcPr>
          <w:p w:rsidR="00C424A7" w:rsidRPr="00D85FB2" w:rsidRDefault="00C424A7" w:rsidP="00D85FB2">
            <w:pPr>
              <w:pStyle w:val="ab"/>
              <w:tabs>
                <w:tab w:val="clear" w:pos="9355"/>
                <w:tab w:val="left" w:pos="4820"/>
                <w:tab w:val="right" w:pos="9354"/>
              </w:tabs>
              <w:ind w:right="-185"/>
              <w:jc w:val="center"/>
              <w:rPr>
                <w:sz w:val="28"/>
                <w:szCs w:val="28"/>
                <w:lang w:val="uk-UA"/>
              </w:rPr>
            </w:pPr>
            <w:r w:rsidRPr="00A24F1B">
              <w:rPr>
                <w:sz w:val="28"/>
                <w:szCs w:val="28"/>
                <w:lang w:val="uk-UA"/>
              </w:rPr>
              <w:t xml:space="preserve">Найменування </w:t>
            </w:r>
          </w:p>
        </w:tc>
        <w:tc>
          <w:tcPr>
            <w:tcW w:w="1485" w:type="dxa"/>
          </w:tcPr>
          <w:p w:rsidR="00C424A7" w:rsidRPr="00D85FB2" w:rsidRDefault="00D85FB2" w:rsidP="00D85FB2">
            <w:pPr>
              <w:pStyle w:val="ab"/>
              <w:tabs>
                <w:tab w:val="clear" w:pos="9355"/>
                <w:tab w:val="left" w:pos="4820"/>
                <w:tab w:val="right" w:pos="9354"/>
              </w:tabs>
              <w:ind w:right="-185"/>
              <w:jc w:val="center"/>
              <w:rPr>
                <w:sz w:val="28"/>
                <w:szCs w:val="28"/>
                <w:lang w:val="uk-UA"/>
              </w:rPr>
            </w:pPr>
            <w:r>
              <w:rPr>
                <w:sz w:val="28"/>
                <w:szCs w:val="28"/>
                <w:lang w:val="uk-UA"/>
              </w:rPr>
              <w:t>К</w:t>
            </w:r>
            <w:r w:rsidRPr="00D85FB2">
              <w:rPr>
                <w:sz w:val="28"/>
                <w:szCs w:val="28"/>
                <w:lang w:val="uk-UA"/>
              </w:rPr>
              <w:t>ількість</w:t>
            </w:r>
            <w:r>
              <w:rPr>
                <w:sz w:val="28"/>
                <w:szCs w:val="28"/>
                <w:lang w:val="uk-UA"/>
              </w:rPr>
              <w:t>, шт.</w:t>
            </w:r>
          </w:p>
        </w:tc>
      </w:tr>
      <w:tr w:rsidR="0085754B" w:rsidRPr="007C4A50" w:rsidTr="00B019D2">
        <w:trPr>
          <w:trHeight w:val="491"/>
        </w:trPr>
        <w:tc>
          <w:tcPr>
            <w:tcW w:w="576" w:type="dxa"/>
          </w:tcPr>
          <w:p w:rsidR="0085754B" w:rsidRPr="00D85FB2" w:rsidRDefault="0085754B" w:rsidP="00D85FB2">
            <w:pPr>
              <w:pStyle w:val="ab"/>
              <w:tabs>
                <w:tab w:val="clear" w:pos="9355"/>
                <w:tab w:val="left" w:pos="4820"/>
                <w:tab w:val="right" w:pos="9354"/>
              </w:tabs>
              <w:ind w:right="-185"/>
              <w:jc w:val="center"/>
              <w:rPr>
                <w:sz w:val="28"/>
                <w:szCs w:val="28"/>
              </w:rPr>
            </w:pPr>
            <w:r w:rsidRPr="00D85FB2">
              <w:rPr>
                <w:sz w:val="28"/>
                <w:szCs w:val="28"/>
              </w:rPr>
              <w:t>1</w:t>
            </w:r>
          </w:p>
        </w:tc>
        <w:tc>
          <w:tcPr>
            <w:tcW w:w="7216" w:type="dxa"/>
          </w:tcPr>
          <w:p w:rsidR="0085754B" w:rsidRPr="00D85FB2" w:rsidRDefault="00D85FB2" w:rsidP="00D85FB2">
            <w:pPr>
              <w:tabs>
                <w:tab w:val="right" w:pos="9354"/>
              </w:tabs>
              <w:jc w:val="both"/>
              <w:outlineLvl w:val="0"/>
              <w:rPr>
                <w:sz w:val="28"/>
                <w:szCs w:val="28"/>
                <w:lang w:val="uk-UA"/>
              </w:rPr>
            </w:pPr>
            <w:r>
              <w:rPr>
                <w:sz w:val="28"/>
                <w:szCs w:val="28"/>
                <w:lang w:val="uk-UA"/>
              </w:rPr>
              <w:t>Генератор</w:t>
            </w:r>
          </w:p>
        </w:tc>
        <w:tc>
          <w:tcPr>
            <w:tcW w:w="1485" w:type="dxa"/>
          </w:tcPr>
          <w:p w:rsidR="0085754B" w:rsidRPr="00D85FB2" w:rsidRDefault="00D85FB2" w:rsidP="00D85FB2">
            <w:pPr>
              <w:tabs>
                <w:tab w:val="right" w:pos="9354"/>
              </w:tabs>
              <w:jc w:val="center"/>
              <w:outlineLvl w:val="0"/>
              <w:rPr>
                <w:sz w:val="28"/>
                <w:szCs w:val="28"/>
                <w:lang w:val="uk-UA"/>
              </w:rPr>
            </w:pPr>
            <w:r>
              <w:rPr>
                <w:sz w:val="28"/>
                <w:szCs w:val="28"/>
                <w:lang w:val="uk-UA"/>
              </w:rPr>
              <w:t>1</w:t>
            </w:r>
          </w:p>
        </w:tc>
      </w:tr>
      <w:tr w:rsidR="0085754B" w:rsidRPr="007C4A50" w:rsidTr="00652EFB">
        <w:trPr>
          <w:trHeight w:val="395"/>
        </w:trPr>
        <w:tc>
          <w:tcPr>
            <w:tcW w:w="576" w:type="dxa"/>
          </w:tcPr>
          <w:p w:rsidR="0085754B" w:rsidRPr="00D85FB2" w:rsidRDefault="0085754B" w:rsidP="00D85FB2">
            <w:pPr>
              <w:pStyle w:val="ab"/>
              <w:tabs>
                <w:tab w:val="clear" w:pos="9355"/>
                <w:tab w:val="left" w:pos="4820"/>
                <w:tab w:val="right" w:pos="9354"/>
              </w:tabs>
              <w:ind w:right="-185"/>
              <w:jc w:val="center"/>
              <w:rPr>
                <w:sz w:val="28"/>
                <w:szCs w:val="28"/>
                <w:lang w:val="uk-UA"/>
              </w:rPr>
            </w:pPr>
            <w:r w:rsidRPr="00D85FB2">
              <w:rPr>
                <w:sz w:val="28"/>
                <w:szCs w:val="28"/>
                <w:lang w:val="uk-UA"/>
              </w:rPr>
              <w:t>2</w:t>
            </w:r>
          </w:p>
        </w:tc>
        <w:tc>
          <w:tcPr>
            <w:tcW w:w="7216" w:type="dxa"/>
          </w:tcPr>
          <w:p w:rsidR="0085754B" w:rsidRPr="00D85FB2" w:rsidRDefault="00D85FB2" w:rsidP="00D85FB2">
            <w:pPr>
              <w:tabs>
                <w:tab w:val="right" w:pos="9354"/>
              </w:tabs>
              <w:jc w:val="both"/>
              <w:outlineLvl w:val="0"/>
              <w:rPr>
                <w:sz w:val="28"/>
                <w:szCs w:val="28"/>
                <w:lang w:val="uk-UA"/>
              </w:rPr>
            </w:pPr>
            <w:r>
              <w:rPr>
                <w:sz w:val="28"/>
                <w:szCs w:val="28"/>
                <w:lang w:val="uk-UA"/>
              </w:rPr>
              <w:t>Пульт управління</w:t>
            </w:r>
          </w:p>
        </w:tc>
        <w:tc>
          <w:tcPr>
            <w:tcW w:w="1485" w:type="dxa"/>
          </w:tcPr>
          <w:p w:rsidR="0085754B" w:rsidRPr="00D85FB2" w:rsidRDefault="00D85FB2" w:rsidP="00D85FB2">
            <w:pPr>
              <w:tabs>
                <w:tab w:val="right" w:pos="9354"/>
              </w:tabs>
              <w:jc w:val="center"/>
              <w:outlineLvl w:val="0"/>
              <w:rPr>
                <w:sz w:val="28"/>
                <w:szCs w:val="28"/>
                <w:lang w:val="uk-UA"/>
              </w:rPr>
            </w:pPr>
            <w:r>
              <w:rPr>
                <w:sz w:val="28"/>
                <w:szCs w:val="28"/>
                <w:lang w:val="uk-UA"/>
              </w:rPr>
              <w:t>1</w:t>
            </w:r>
          </w:p>
        </w:tc>
      </w:tr>
      <w:tr w:rsidR="0085754B" w:rsidRPr="007C4A50" w:rsidTr="00B019D2">
        <w:trPr>
          <w:trHeight w:val="448"/>
        </w:trPr>
        <w:tc>
          <w:tcPr>
            <w:tcW w:w="576" w:type="dxa"/>
          </w:tcPr>
          <w:p w:rsidR="0085754B" w:rsidRPr="00D85FB2" w:rsidRDefault="0085754B" w:rsidP="00D85FB2">
            <w:pPr>
              <w:pStyle w:val="ab"/>
              <w:tabs>
                <w:tab w:val="clear" w:pos="9355"/>
                <w:tab w:val="left" w:pos="4820"/>
                <w:tab w:val="right" w:pos="9354"/>
              </w:tabs>
              <w:ind w:right="-185"/>
              <w:jc w:val="center"/>
              <w:rPr>
                <w:sz w:val="28"/>
                <w:szCs w:val="28"/>
                <w:lang w:val="uk-UA"/>
              </w:rPr>
            </w:pPr>
            <w:r w:rsidRPr="00D85FB2">
              <w:rPr>
                <w:sz w:val="28"/>
                <w:szCs w:val="28"/>
                <w:lang w:val="uk-UA"/>
              </w:rPr>
              <w:t>3</w:t>
            </w:r>
          </w:p>
        </w:tc>
        <w:tc>
          <w:tcPr>
            <w:tcW w:w="7216" w:type="dxa"/>
          </w:tcPr>
          <w:p w:rsidR="0085754B" w:rsidRPr="00D85FB2" w:rsidRDefault="00D85FB2" w:rsidP="00D85FB2">
            <w:pPr>
              <w:tabs>
                <w:tab w:val="right" w:pos="9354"/>
              </w:tabs>
              <w:jc w:val="both"/>
              <w:outlineLvl w:val="0"/>
              <w:rPr>
                <w:sz w:val="28"/>
                <w:szCs w:val="28"/>
                <w:lang w:val="uk-UA"/>
              </w:rPr>
            </w:pPr>
            <w:r>
              <w:rPr>
                <w:sz w:val="28"/>
                <w:szCs w:val="28"/>
                <w:lang w:val="uk-UA"/>
              </w:rPr>
              <w:t>Сталевий фундамент</w:t>
            </w:r>
          </w:p>
        </w:tc>
        <w:tc>
          <w:tcPr>
            <w:tcW w:w="1485" w:type="dxa"/>
          </w:tcPr>
          <w:p w:rsidR="0085754B" w:rsidRPr="00D85FB2" w:rsidRDefault="00D85FB2" w:rsidP="00D85FB2">
            <w:pPr>
              <w:tabs>
                <w:tab w:val="right" w:pos="9354"/>
              </w:tabs>
              <w:jc w:val="center"/>
              <w:outlineLvl w:val="0"/>
              <w:rPr>
                <w:sz w:val="28"/>
                <w:szCs w:val="28"/>
                <w:lang w:val="uk-UA"/>
              </w:rPr>
            </w:pPr>
            <w:r>
              <w:rPr>
                <w:sz w:val="28"/>
                <w:szCs w:val="28"/>
                <w:lang w:val="uk-UA"/>
              </w:rPr>
              <w:t>2</w:t>
            </w:r>
          </w:p>
        </w:tc>
      </w:tr>
    </w:tbl>
    <w:p w:rsidR="001D2E0B" w:rsidRDefault="001D2E0B" w:rsidP="00D85FB2">
      <w:pPr>
        <w:pStyle w:val="ab"/>
        <w:tabs>
          <w:tab w:val="clear" w:pos="9355"/>
          <w:tab w:val="right" w:pos="9354"/>
        </w:tabs>
        <w:jc w:val="both"/>
        <w:rPr>
          <w:sz w:val="28"/>
          <w:lang w:val="uk-UA"/>
        </w:rPr>
      </w:pPr>
    </w:p>
    <w:p w:rsidR="001D2E0B" w:rsidRDefault="001D2E0B" w:rsidP="00D85FB2">
      <w:pPr>
        <w:widowControl w:val="0"/>
        <w:tabs>
          <w:tab w:val="left" w:pos="566"/>
          <w:tab w:val="right" w:pos="9354"/>
        </w:tabs>
        <w:autoSpaceDE w:val="0"/>
        <w:autoSpaceDN w:val="0"/>
        <w:adjustRightInd w:val="0"/>
        <w:jc w:val="center"/>
        <w:rPr>
          <w:b/>
          <w:caps/>
          <w:sz w:val="28"/>
          <w:szCs w:val="28"/>
          <w:lang w:val="uk-UA"/>
        </w:rPr>
      </w:pPr>
    </w:p>
    <w:p w:rsidR="001D2E0B" w:rsidRDefault="001D2E0B" w:rsidP="00D85FB2">
      <w:pPr>
        <w:widowControl w:val="0"/>
        <w:tabs>
          <w:tab w:val="left" w:pos="566"/>
          <w:tab w:val="right" w:pos="9354"/>
        </w:tabs>
        <w:autoSpaceDE w:val="0"/>
        <w:autoSpaceDN w:val="0"/>
        <w:adjustRightInd w:val="0"/>
        <w:jc w:val="center"/>
        <w:rPr>
          <w:b/>
          <w:caps/>
          <w:sz w:val="28"/>
          <w:szCs w:val="28"/>
          <w:lang w:val="uk-UA"/>
        </w:rPr>
      </w:pPr>
    </w:p>
    <w:p w:rsidR="001D2E0B" w:rsidRDefault="001D2E0B" w:rsidP="00D85FB2">
      <w:pPr>
        <w:widowControl w:val="0"/>
        <w:tabs>
          <w:tab w:val="left" w:pos="566"/>
          <w:tab w:val="right" w:pos="9354"/>
        </w:tabs>
        <w:autoSpaceDE w:val="0"/>
        <w:autoSpaceDN w:val="0"/>
        <w:adjustRightInd w:val="0"/>
        <w:rPr>
          <w:b/>
          <w:caps/>
          <w:sz w:val="28"/>
          <w:szCs w:val="28"/>
          <w:lang w:val="uk-UA"/>
        </w:rPr>
      </w:pPr>
    </w:p>
    <w:tbl>
      <w:tblPr>
        <w:tblW w:w="9637" w:type="dxa"/>
        <w:tblInd w:w="2" w:type="dxa"/>
        <w:tblLook w:val="00A0" w:firstRow="1" w:lastRow="0" w:firstColumn="1" w:lastColumn="0" w:noHBand="0" w:noVBand="0"/>
      </w:tblPr>
      <w:tblGrid>
        <w:gridCol w:w="3739"/>
        <w:gridCol w:w="2496"/>
        <w:gridCol w:w="3402"/>
      </w:tblGrid>
      <w:tr w:rsidR="001D2E0B" w:rsidRPr="007F5C9F" w:rsidTr="005323AA">
        <w:tc>
          <w:tcPr>
            <w:tcW w:w="3739" w:type="dxa"/>
            <w:vAlign w:val="bottom"/>
          </w:tcPr>
          <w:p w:rsidR="001D2E0B" w:rsidRPr="007F5C9F" w:rsidRDefault="001D2E0B" w:rsidP="00D85FB2">
            <w:pPr>
              <w:tabs>
                <w:tab w:val="right" w:pos="9354"/>
              </w:tabs>
              <w:rPr>
                <w:sz w:val="28"/>
                <w:szCs w:val="28"/>
                <w:lang w:val="uk-UA"/>
              </w:rPr>
            </w:pPr>
            <w:r w:rsidRPr="007F5C9F">
              <w:rPr>
                <w:sz w:val="28"/>
                <w:szCs w:val="28"/>
                <w:lang w:val="uk-UA"/>
              </w:rPr>
              <w:t xml:space="preserve">Начальник </w:t>
            </w:r>
            <w:r>
              <w:rPr>
                <w:sz w:val="28"/>
                <w:szCs w:val="28"/>
                <w:lang w:val="uk-UA"/>
              </w:rPr>
              <w:t>Управління комунального майна Сумської міської ради</w:t>
            </w:r>
            <w:r w:rsidRPr="007F5C9F">
              <w:rPr>
                <w:sz w:val="28"/>
                <w:szCs w:val="28"/>
                <w:lang w:val="uk-UA"/>
              </w:rPr>
              <w:tab/>
            </w:r>
          </w:p>
        </w:tc>
        <w:tc>
          <w:tcPr>
            <w:tcW w:w="2496" w:type="dxa"/>
            <w:vAlign w:val="bottom"/>
          </w:tcPr>
          <w:p w:rsidR="001D2E0B" w:rsidRPr="007F5C9F" w:rsidRDefault="001D2E0B" w:rsidP="00D85FB2">
            <w:pPr>
              <w:tabs>
                <w:tab w:val="right" w:pos="9354"/>
              </w:tabs>
              <w:spacing w:after="120"/>
              <w:rPr>
                <w:sz w:val="28"/>
                <w:szCs w:val="28"/>
              </w:rPr>
            </w:pPr>
          </w:p>
        </w:tc>
        <w:tc>
          <w:tcPr>
            <w:tcW w:w="3402" w:type="dxa"/>
            <w:vAlign w:val="bottom"/>
          </w:tcPr>
          <w:p w:rsidR="001D2E0B" w:rsidRPr="007F5C9F" w:rsidRDefault="001D2E0B" w:rsidP="00D85FB2">
            <w:pPr>
              <w:tabs>
                <w:tab w:val="right" w:pos="9354"/>
              </w:tabs>
              <w:spacing w:after="120"/>
              <w:ind w:left="318" w:firstLine="141"/>
              <w:rPr>
                <w:sz w:val="28"/>
                <w:szCs w:val="28"/>
                <w:lang w:val="uk-UA"/>
              </w:rPr>
            </w:pPr>
            <w:r>
              <w:rPr>
                <w:sz w:val="28"/>
                <w:szCs w:val="28"/>
                <w:lang w:val="uk-UA"/>
              </w:rPr>
              <w:t>Сергій ДМИТРЕНКО</w:t>
            </w:r>
          </w:p>
        </w:tc>
      </w:tr>
    </w:tbl>
    <w:p w:rsidR="001D2E0B" w:rsidRDefault="001D2E0B" w:rsidP="00D85FB2">
      <w:pPr>
        <w:widowControl w:val="0"/>
        <w:tabs>
          <w:tab w:val="left" w:pos="566"/>
          <w:tab w:val="right" w:pos="9354"/>
        </w:tabs>
        <w:autoSpaceDE w:val="0"/>
        <w:autoSpaceDN w:val="0"/>
        <w:adjustRightInd w:val="0"/>
        <w:rPr>
          <w:b/>
          <w:caps/>
          <w:sz w:val="28"/>
          <w:szCs w:val="28"/>
          <w:lang w:val="uk-UA"/>
        </w:rPr>
      </w:pPr>
    </w:p>
    <w:p w:rsidR="001D2E0B" w:rsidRDefault="001D2E0B" w:rsidP="00D85FB2">
      <w:pPr>
        <w:widowControl w:val="0"/>
        <w:tabs>
          <w:tab w:val="left" w:pos="566"/>
          <w:tab w:val="right" w:pos="9354"/>
        </w:tabs>
        <w:autoSpaceDE w:val="0"/>
        <w:autoSpaceDN w:val="0"/>
        <w:adjustRightInd w:val="0"/>
        <w:rPr>
          <w:b/>
          <w:caps/>
          <w:sz w:val="28"/>
          <w:szCs w:val="28"/>
          <w:lang w:val="uk-UA"/>
        </w:rPr>
      </w:pPr>
    </w:p>
    <w:p w:rsidR="001D2E0B" w:rsidRDefault="001D2E0B" w:rsidP="00D85FB2">
      <w:pPr>
        <w:widowControl w:val="0"/>
        <w:tabs>
          <w:tab w:val="left" w:pos="566"/>
          <w:tab w:val="right" w:pos="9354"/>
        </w:tabs>
        <w:autoSpaceDE w:val="0"/>
        <w:autoSpaceDN w:val="0"/>
        <w:adjustRightInd w:val="0"/>
        <w:rPr>
          <w:b/>
          <w:caps/>
          <w:sz w:val="28"/>
          <w:szCs w:val="28"/>
          <w:lang w:val="uk-UA"/>
        </w:rPr>
      </w:pPr>
    </w:p>
    <w:p w:rsidR="001D2E0B" w:rsidRDefault="001D2E0B" w:rsidP="00D85FB2">
      <w:pPr>
        <w:tabs>
          <w:tab w:val="right" w:pos="9354"/>
        </w:tabs>
        <w:spacing w:after="200" w:line="276" w:lineRule="auto"/>
        <w:rPr>
          <w:sz w:val="28"/>
          <w:szCs w:val="28"/>
          <w:lang w:val="uk-UA"/>
        </w:rPr>
      </w:pPr>
    </w:p>
    <w:sectPr w:rsidR="001D2E0B" w:rsidSect="003D69BB">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DBA" w:rsidRDefault="00C66DBA" w:rsidP="00E268DD">
      <w:r>
        <w:separator/>
      </w:r>
    </w:p>
  </w:endnote>
  <w:endnote w:type="continuationSeparator" w:id="0">
    <w:p w:rsidR="00C66DBA" w:rsidRDefault="00C66DB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DBA" w:rsidRDefault="00C66DBA" w:rsidP="00E268DD">
      <w:r>
        <w:separator/>
      </w:r>
    </w:p>
  </w:footnote>
  <w:footnote w:type="continuationSeparator" w:id="0">
    <w:p w:rsidR="00C66DBA" w:rsidRDefault="00C66DB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E9" w:rsidRDefault="004F60E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0DA5"/>
    <w:rsid w:val="00014BD8"/>
    <w:rsid w:val="00020EA2"/>
    <w:rsid w:val="0002320D"/>
    <w:rsid w:val="00026600"/>
    <w:rsid w:val="000373BC"/>
    <w:rsid w:val="0004615B"/>
    <w:rsid w:val="00055FB9"/>
    <w:rsid w:val="00056860"/>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85785"/>
    <w:rsid w:val="0019639A"/>
    <w:rsid w:val="001C2460"/>
    <w:rsid w:val="001D2E0B"/>
    <w:rsid w:val="001E640E"/>
    <w:rsid w:val="001F1B1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4380"/>
    <w:rsid w:val="002F5AF0"/>
    <w:rsid w:val="0030068F"/>
    <w:rsid w:val="00314E0A"/>
    <w:rsid w:val="00324DFA"/>
    <w:rsid w:val="00336FCB"/>
    <w:rsid w:val="00343746"/>
    <w:rsid w:val="00351EA1"/>
    <w:rsid w:val="00360090"/>
    <w:rsid w:val="003776E1"/>
    <w:rsid w:val="003816AA"/>
    <w:rsid w:val="003837D5"/>
    <w:rsid w:val="00383D84"/>
    <w:rsid w:val="003A1FAC"/>
    <w:rsid w:val="003A446E"/>
    <w:rsid w:val="003B10D5"/>
    <w:rsid w:val="003B399D"/>
    <w:rsid w:val="003D69BB"/>
    <w:rsid w:val="003F0299"/>
    <w:rsid w:val="003F0FF7"/>
    <w:rsid w:val="003F52FA"/>
    <w:rsid w:val="00420446"/>
    <w:rsid w:val="00431950"/>
    <w:rsid w:val="004669B1"/>
    <w:rsid w:val="00474395"/>
    <w:rsid w:val="004758A8"/>
    <w:rsid w:val="00476C6E"/>
    <w:rsid w:val="004A4B5B"/>
    <w:rsid w:val="004F3DC8"/>
    <w:rsid w:val="004F41C8"/>
    <w:rsid w:val="004F60E9"/>
    <w:rsid w:val="00501960"/>
    <w:rsid w:val="00505882"/>
    <w:rsid w:val="00526C57"/>
    <w:rsid w:val="0053143E"/>
    <w:rsid w:val="005323AA"/>
    <w:rsid w:val="005475FD"/>
    <w:rsid w:val="00560955"/>
    <w:rsid w:val="00575E92"/>
    <w:rsid w:val="0058540A"/>
    <w:rsid w:val="00585936"/>
    <w:rsid w:val="00593EB3"/>
    <w:rsid w:val="005B443E"/>
    <w:rsid w:val="005C2CB6"/>
    <w:rsid w:val="005D071C"/>
    <w:rsid w:val="005D3184"/>
    <w:rsid w:val="005E0A39"/>
    <w:rsid w:val="005F2635"/>
    <w:rsid w:val="00601002"/>
    <w:rsid w:val="0060222A"/>
    <w:rsid w:val="006060EC"/>
    <w:rsid w:val="00607F4C"/>
    <w:rsid w:val="006133F7"/>
    <w:rsid w:val="00617226"/>
    <w:rsid w:val="00652EFB"/>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3C9F"/>
    <w:rsid w:val="00757A72"/>
    <w:rsid w:val="00772024"/>
    <w:rsid w:val="0078408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1335"/>
    <w:rsid w:val="00854D46"/>
    <w:rsid w:val="00855A27"/>
    <w:rsid w:val="0085754B"/>
    <w:rsid w:val="0086757D"/>
    <w:rsid w:val="00884B81"/>
    <w:rsid w:val="00891F18"/>
    <w:rsid w:val="00892A87"/>
    <w:rsid w:val="008D17CD"/>
    <w:rsid w:val="008D70BC"/>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48A7"/>
    <w:rsid w:val="009F5F6B"/>
    <w:rsid w:val="00A01263"/>
    <w:rsid w:val="00A0289D"/>
    <w:rsid w:val="00A02C58"/>
    <w:rsid w:val="00A17ECF"/>
    <w:rsid w:val="00A24F1B"/>
    <w:rsid w:val="00A27FD8"/>
    <w:rsid w:val="00A3166B"/>
    <w:rsid w:val="00A37133"/>
    <w:rsid w:val="00A43AD9"/>
    <w:rsid w:val="00A47011"/>
    <w:rsid w:val="00A50B80"/>
    <w:rsid w:val="00A55A65"/>
    <w:rsid w:val="00A55BF0"/>
    <w:rsid w:val="00A70DDD"/>
    <w:rsid w:val="00A733F8"/>
    <w:rsid w:val="00A74C38"/>
    <w:rsid w:val="00A750B3"/>
    <w:rsid w:val="00A75422"/>
    <w:rsid w:val="00A9224E"/>
    <w:rsid w:val="00A926B0"/>
    <w:rsid w:val="00A953DA"/>
    <w:rsid w:val="00AB15DC"/>
    <w:rsid w:val="00AB23F0"/>
    <w:rsid w:val="00AD015D"/>
    <w:rsid w:val="00AE0E1B"/>
    <w:rsid w:val="00AE3A9C"/>
    <w:rsid w:val="00AF407C"/>
    <w:rsid w:val="00B019D2"/>
    <w:rsid w:val="00B026DD"/>
    <w:rsid w:val="00B04898"/>
    <w:rsid w:val="00B04A2B"/>
    <w:rsid w:val="00B05ACC"/>
    <w:rsid w:val="00B159FE"/>
    <w:rsid w:val="00B213B7"/>
    <w:rsid w:val="00B25BF7"/>
    <w:rsid w:val="00B31629"/>
    <w:rsid w:val="00B34400"/>
    <w:rsid w:val="00B52D04"/>
    <w:rsid w:val="00B57B79"/>
    <w:rsid w:val="00B61FB5"/>
    <w:rsid w:val="00B66052"/>
    <w:rsid w:val="00BC1550"/>
    <w:rsid w:val="00BC236E"/>
    <w:rsid w:val="00BC26F0"/>
    <w:rsid w:val="00BD1910"/>
    <w:rsid w:val="00BD50FD"/>
    <w:rsid w:val="00BD5F9D"/>
    <w:rsid w:val="00BE07F1"/>
    <w:rsid w:val="00BF47E8"/>
    <w:rsid w:val="00C02A7A"/>
    <w:rsid w:val="00C0372F"/>
    <w:rsid w:val="00C04298"/>
    <w:rsid w:val="00C066FA"/>
    <w:rsid w:val="00C2268F"/>
    <w:rsid w:val="00C32E67"/>
    <w:rsid w:val="00C424A7"/>
    <w:rsid w:val="00C511F2"/>
    <w:rsid w:val="00C515F5"/>
    <w:rsid w:val="00C517E0"/>
    <w:rsid w:val="00C52430"/>
    <w:rsid w:val="00C65702"/>
    <w:rsid w:val="00C66AEC"/>
    <w:rsid w:val="00C66DBA"/>
    <w:rsid w:val="00C736DB"/>
    <w:rsid w:val="00C76756"/>
    <w:rsid w:val="00CA5E76"/>
    <w:rsid w:val="00CC12E4"/>
    <w:rsid w:val="00CC4A3F"/>
    <w:rsid w:val="00CD28AF"/>
    <w:rsid w:val="00CE14A2"/>
    <w:rsid w:val="00CE58EC"/>
    <w:rsid w:val="00CF6C55"/>
    <w:rsid w:val="00D14BFD"/>
    <w:rsid w:val="00D1600A"/>
    <w:rsid w:val="00D16584"/>
    <w:rsid w:val="00D1736C"/>
    <w:rsid w:val="00D24B31"/>
    <w:rsid w:val="00D27079"/>
    <w:rsid w:val="00D644FD"/>
    <w:rsid w:val="00D64FAA"/>
    <w:rsid w:val="00D650AB"/>
    <w:rsid w:val="00D65915"/>
    <w:rsid w:val="00D71494"/>
    <w:rsid w:val="00D71C79"/>
    <w:rsid w:val="00D744DD"/>
    <w:rsid w:val="00D84A58"/>
    <w:rsid w:val="00D85FB2"/>
    <w:rsid w:val="00D9585A"/>
    <w:rsid w:val="00DA0B04"/>
    <w:rsid w:val="00DB12FA"/>
    <w:rsid w:val="00DB1C0A"/>
    <w:rsid w:val="00DB263E"/>
    <w:rsid w:val="00DC19FA"/>
    <w:rsid w:val="00DC208E"/>
    <w:rsid w:val="00DF7E83"/>
    <w:rsid w:val="00E24710"/>
    <w:rsid w:val="00E268DD"/>
    <w:rsid w:val="00E5015E"/>
    <w:rsid w:val="00E550D7"/>
    <w:rsid w:val="00E5649E"/>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0CF2"/>
    <w:rsid w:val="00F33EF0"/>
    <w:rsid w:val="00F4175C"/>
    <w:rsid w:val="00F43E60"/>
    <w:rsid w:val="00F45EB4"/>
    <w:rsid w:val="00F52CB7"/>
    <w:rsid w:val="00F62A74"/>
    <w:rsid w:val="00F67A0D"/>
    <w:rsid w:val="00F82305"/>
    <w:rsid w:val="00FB1BE8"/>
    <w:rsid w:val="00FB3758"/>
    <w:rsid w:val="00FB5167"/>
    <w:rsid w:val="00FC0F55"/>
    <w:rsid w:val="00FC262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F7988-9E43-451F-9C9B-820B848B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Кудрицька Юлія Олексіївна</cp:lastModifiedBy>
  <cp:revision>4</cp:revision>
  <cp:lastPrinted>2023-12-19T13:04:00Z</cp:lastPrinted>
  <dcterms:created xsi:type="dcterms:W3CDTF">2023-12-26T12:43:00Z</dcterms:created>
  <dcterms:modified xsi:type="dcterms:W3CDTF">2023-12-26T12:44:00Z</dcterms:modified>
</cp:coreProperties>
</file>