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0" w:rsidRPr="004A3444" w:rsidRDefault="00711C80" w:rsidP="00711C8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4A344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C25579" w:rsidRPr="0036601E" w:rsidRDefault="00450C0D" w:rsidP="0036601E">
      <w:pPr>
        <w:shd w:val="clear" w:color="auto" w:fill="FFFFFF"/>
        <w:ind w:left="90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0C0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91D3B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C25579" w:rsidRPr="00C25579">
        <w:rPr>
          <w:rFonts w:ascii="Times New Roman" w:hAnsi="Times New Roman" w:cs="Times New Roman"/>
          <w:sz w:val="24"/>
          <w:szCs w:val="24"/>
          <w:lang w:val="uk-UA"/>
        </w:rPr>
        <w:t xml:space="preserve"> з реалізації Конвенції ООН про права дитини Сумської міської територіальної громади на 2022-2024 роки </w:t>
      </w:r>
    </w:p>
    <w:p w:rsidR="00450C0D" w:rsidRPr="00450C0D" w:rsidRDefault="00450C0D" w:rsidP="00450C0D">
      <w:pPr>
        <w:widowControl w:val="0"/>
        <w:tabs>
          <w:tab w:val="left" w:pos="566"/>
        </w:tabs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D549A2" w:rsidRPr="00D549A2">
        <w:rPr>
          <w:rFonts w:ascii="Times New Roman" w:hAnsi="Times New Roman" w:cs="Times New Roman"/>
          <w:sz w:val="24"/>
          <w:szCs w:val="24"/>
          <w:lang w:val="uk-UA"/>
        </w:rPr>
        <w:t>28.12.</w:t>
      </w:r>
      <w:r w:rsidR="00D549A2">
        <w:rPr>
          <w:rFonts w:ascii="Times New Roman" w:hAnsi="Times New Roman" w:cs="Times New Roman"/>
          <w:sz w:val="24"/>
          <w:szCs w:val="24"/>
          <w:lang w:val="en-US"/>
        </w:rPr>
        <w:t xml:space="preserve">2023 </w:t>
      </w:r>
      <w:r w:rsidRPr="00450C0D">
        <w:rPr>
          <w:rFonts w:ascii="Times New Roman" w:hAnsi="Times New Roman" w:cs="Times New Roman"/>
          <w:sz w:val="24"/>
          <w:szCs w:val="24"/>
          <w:lang w:val="uk-UA"/>
        </w:rPr>
        <w:t xml:space="preserve"> № </w:t>
      </w:r>
      <w:r w:rsidR="00D549A2">
        <w:rPr>
          <w:rFonts w:ascii="Times New Roman" w:hAnsi="Times New Roman" w:cs="Times New Roman"/>
          <w:sz w:val="24"/>
          <w:szCs w:val="24"/>
          <w:lang w:val="en-US"/>
        </w:rPr>
        <w:t xml:space="preserve">125 </w:t>
      </w:r>
      <w:bookmarkStart w:id="0" w:name="_GoBack"/>
      <w:bookmarkEnd w:id="0"/>
      <w:r w:rsidRPr="00450C0D">
        <w:rPr>
          <w:rFonts w:ascii="Times New Roman" w:hAnsi="Times New Roman" w:cs="Times New Roman"/>
          <w:sz w:val="24"/>
          <w:szCs w:val="24"/>
          <w:lang w:val="uk-UA"/>
        </w:rPr>
        <w:t>- СМР</w:t>
      </w:r>
    </w:p>
    <w:p w:rsidR="00450C0D" w:rsidRPr="00D55180" w:rsidRDefault="00450C0D" w:rsidP="00450C0D">
      <w:pPr>
        <w:widowControl w:val="0"/>
        <w:tabs>
          <w:tab w:val="left" w:pos="566"/>
        </w:tabs>
        <w:autoSpaceDE w:val="0"/>
        <w:autoSpaceDN w:val="0"/>
        <w:adjustRightInd w:val="0"/>
        <w:ind w:left="4824"/>
        <w:jc w:val="both"/>
        <w:rPr>
          <w:sz w:val="28"/>
          <w:szCs w:val="28"/>
          <w:lang w:val="uk-UA"/>
        </w:rPr>
      </w:pPr>
    </w:p>
    <w:p w:rsidR="00144AD7" w:rsidRPr="00144AD7" w:rsidRDefault="00144AD7" w:rsidP="00144AD7">
      <w:pPr>
        <w:ind w:left="9498"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711C80" w:rsidRDefault="00711C80" w:rsidP="00711C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завдань і заходів цільової програми </w:t>
      </w:r>
    </w:p>
    <w:p w:rsidR="00144AD7" w:rsidRPr="00D17B00" w:rsidRDefault="006A1876" w:rsidP="00144AD7">
      <w:pPr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</w:t>
      </w:r>
      <w:r w:rsidR="00D17B00" w:rsidRPr="00D17B00">
        <w:rPr>
          <w:rFonts w:ascii="Times New Roman" w:hAnsi="Times New Roman" w:cs="Times New Roman"/>
          <w:iCs/>
          <w:sz w:val="28"/>
          <w:szCs w:val="28"/>
          <w:lang w:val="uk-UA"/>
        </w:rPr>
        <w:t>з реалізації Конвенції ООН про права дитини Сумської міської територіальної громади на 2022-2024 роки</w:t>
      </w:r>
      <w:r w:rsidR="00450C0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711C80" w:rsidRDefault="00711C80" w:rsidP="00711C80">
      <w:pPr>
        <w:ind w:left="141" w:right="-60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6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722"/>
        <w:gridCol w:w="930"/>
        <w:gridCol w:w="1417"/>
        <w:gridCol w:w="1431"/>
        <w:gridCol w:w="850"/>
        <w:gridCol w:w="990"/>
        <w:gridCol w:w="995"/>
        <w:gridCol w:w="141"/>
        <w:gridCol w:w="854"/>
        <w:gridCol w:w="8"/>
        <w:gridCol w:w="1027"/>
        <w:gridCol w:w="8"/>
        <w:gridCol w:w="800"/>
        <w:gridCol w:w="152"/>
        <w:gridCol w:w="83"/>
        <w:gridCol w:w="760"/>
        <w:gridCol w:w="8"/>
        <w:gridCol w:w="94"/>
        <w:gridCol w:w="978"/>
        <w:gridCol w:w="67"/>
        <w:gridCol w:w="35"/>
        <w:gridCol w:w="1023"/>
        <w:gridCol w:w="14"/>
        <w:gridCol w:w="53"/>
        <w:gridCol w:w="9"/>
        <w:gridCol w:w="35"/>
      </w:tblGrid>
      <w:tr w:rsidR="00711C80" w:rsidTr="000D583F">
        <w:trPr>
          <w:gridAfter w:val="2"/>
          <w:wAfter w:w="44" w:type="dxa"/>
          <w:trHeight w:val="465"/>
          <w:jc w:val="center"/>
        </w:trPr>
        <w:tc>
          <w:tcPr>
            <w:tcW w:w="865" w:type="dxa"/>
            <w:vMerge w:val="restart"/>
            <w:vAlign w:val="center"/>
          </w:tcPr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оперативної цілі</w:t>
            </w:r>
          </w:p>
        </w:tc>
        <w:tc>
          <w:tcPr>
            <w:tcW w:w="2722" w:type="dxa"/>
            <w:vMerge w:val="restart"/>
            <w:vAlign w:val="center"/>
          </w:tcPr>
          <w:p w:rsidR="00711C80" w:rsidRDefault="00711C80" w:rsidP="000D4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1C80" w:rsidRDefault="00711C80" w:rsidP="000D4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завдання та заходу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vMerge w:val="restart"/>
            <w:vAlign w:val="center"/>
          </w:tcPr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КПКВК</w:t>
            </w:r>
          </w:p>
        </w:tc>
        <w:tc>
          <w:tcPr>
            <w:tcW w:w="1417" w:type="dxa"/>
            <w:vMerge w:val="restart"/>
            <w:vAlign w:val="center"/>
          </w:tcPr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Виконавець</w:t>
            </w:r>
          </w:p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ГРБК*</w:t>
            </w:r>
          </w:p>
        </w:tc>
        <w:tc>
          <w:tcPr>
            <w:tcW w:w="1431" w:type="dxa"/>
            <w:vMerge w:val="restart"/>
            <w:vAlign w:val="center"/>
          </w:tcPr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8940" w:type="dxa"/>
            <w:gridSpan w:val="20"/>
            <w:vAlign w:val="center"/>
          </w:tcPr>
          <w:p w:rsidR="00711C80" w:rsidRPr="00841A45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Обсяги фінансування програми, тис</w:t>
            </w:r>
            <w:r w:rsidR="00841A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грн</w:t>
            </w:r>
            <w:r w:rsidR="00841A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711C80" w:rsidTr="000D583F">
        <w:trPr>
          <w:gridAfter w:val="3"/>
          <w:wAfter w:w="97" w:type="dxa"/>
          <w:trHeight w:val="495"/>
          <w:jc w:val="center"/>
        </w:trPr>
        <w:tc>
          <w:tcPr>
            <w:tcW w:w="865" w:type="dxa"/>
            <w:vMerge/>
            <w:vAlign w:val="center"/>
          </w:tcPr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vAlign w:val="center"/>
          </w:tcPr>
          <w:p w:rsidR="00711C80" w:rsidRDefault="00711C80" w:rsidP="000D4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711C80" w:rsidRDefault="00711C80" w:rsidP="000D4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11C80" w:rsidRDefault="00D0426B" w:rsidP="00D0426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2022</w:t>
            </w:r>
            <w:r w:rsidR="00711C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 (план)</w:t>
            </w:r>
          </w:p>
        </w:tc>
        <w:tc>
          <w:tcPr>
            <w:tcW w:w="2838" w:type="dxa"/>
            <w:gridSpan w:val="6"/>
            <w:vAlign w:val="center"/>
          </w:tcPr>
          <w:p w:rsidR="00711C80" w:rsidRDefault="00D0426B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2023</w:t>
            </w:r>
            <w:r w:rsidR="00711C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 (план)</w:t>
            </w:r>
          </w:p>
        </w:tc>
        <w:tc>
          <w:tcPr>
            <w:tcW w:w="3214" w:type="dxa"/>
            <w:gridSpan w:val="10"/>
            <w:vAlign w:val="center"/>
          </w:tcPr>
          <w:p w:rsidR="00711C80" w:rsidRDefault="00D0426B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2024</w:t>
            </w:r>
            <w:r w:rsidR="00711C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 (план)</w:t>
            </w:r>
          </w:p>
        </w:tc>
      </w:tr>
      <w:tr w:rsidR="00711C80" w:rsidTr="000D583F">
        <w:trPr>
          <w:gridAfter w:val="4"/>
          <w:wAfter w:w="111" w:type="dxa"/>
          <w:trHeight w:val="1020"/>
          <w:jc w:val="center"/>
        </w:trPr>
        <w:tc>
          <w:tcPr>
            <w:tcW w:w="865" w:type="dxa"/>
            <w:vMerge/>
            <w:vAlign w:val="center"/>
          </w:tcPr>
          <w:p w:rsidR="00711C80" w:rsidRDefault="00711C80" w:rsidP="000D4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vAlign w:val="center"/>
          </w:tcPr>
          <w:p w:rsidR="00711C80" w:rsidRDefault="00711C80" w:rsidP="000D4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711C80" w:rsidRDefault="00711C80" w:rsidP="000D4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11C80" w:rsidRDefault="00711C80" w:rsidP="000D4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711C80" w:rsidRDefault="00711C80" w:rsidP="000D4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990" w:type="dxa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95" w:type="dxa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995" w:type="dxa"/>
            <w:gridSpan w:val="2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1035" w:type="dxa"/>
            <w:gridSpan w:val="2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808" w:type="dxa"/>
            <w:gridSpan w:val="2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995" w:type="dxa"/>
            <w:gridSpan w:val="3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1080" w:type="dxa"/>
            <w:gridSpan w:val="3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125" w:type="dxa"/>
            <w:gridSpan w:val="3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</w:tr>
      <w:tr w:rsidR="00711C80" w:rsidTr="000D583F">
        <w:trPr>
          <w:gridAfter w:val="4"/>
          <w:wAfter w:w="111" w:type="dxa"/>
          <w:trHeight w:val="270"/>
          <w:jc w:val="center"/>
        </w:trPr>
        <w:tc>
          <w:tcPr>
            <w:tcW w:w="865" w:type="dxa"/>
            <w:vAlign w:val="center"/>
          </w:tcPr>
          <w:p w:rsidR="00711C80" w:rsidRDefault="00711C80" w:rsidP="000D40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722" w:type="dxa"/>
            <w:vAlign w:val="center"/>
          </w:tcPr>
          <w:p w:rsidR="00711C80" w:rsidRDefault="00711C80" w:rsidP="000D40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711C80" w:rsidRDefault="00711C80" w:rsidP="000D40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11C80" w:rsidRDefault="00711C80" w:rsidP="000D40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95" w:type="dxa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2"/>
            <w:vAlign w:val="center"/>
          </w:tcPr>
          <w:p w:rsidR="00711C80" w:rsidRDefault="00711C80" w:rsidP="000D40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035" w:type="dxa"/>
            <w:gridSpan w:val="2"/>
            <w:vAlign w:val="center"/>
          </w:tcPr>
          <w:p w:rsidR="00711C80" w:rsidRDefault="00711C80" w:rsidP="000D40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08" w:type="dxa"/>
            <w:gridSpan w:val="2"/>
            <w:vAlign w:val="center"/>
          </w:tcPr>
          <w:p w:rsidR="00711C80" w:rsidRDefault="00711C80" w:rsidP="000D40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995" w:type="dxa"/>
            <w:gridSpan w:val="3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3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125" w:type="dxa"/>
            <w:gridSpan w:val="3"/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</w:tr>
      <w:tr w:rsidR="00711C80" w:rsidTr="000D583F">
        <w:trPr>
          <w:gridAfter w:val="1"/>
          <w:wAfter w:w="35" w:type="dxa"/>
          <w:trHeight w:val="525"/>
          <w:jc w:val="center"/>
        </w:trPr>
        <w:tc>
          <w:tcPr>
            <w:tcW w:w="16314" w:type="dxa"/>
            <w:gridSpan w:val="26"/>
            <w:vAlign w:val="center"/>
          </w:tcPr>
          <w:p w:rsidR="00711C80" w:rsidRPr="00AD4291" w:rsidRDefault="00711C80" w:rsidP="009748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29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 програми:</w:t>
            </w:r>
            <w:r w:rsidR="00974859" w:rsidRPr="00AD4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  </w:t>
            </w:r>
            <w:r w:rsidR="00AD4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AD4291" w:rsidRPr="00AD4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оптимального функціонування цілісної системи захисту прав дітей, які опинилися в складних життєвих обставинах, дітей, які залишилися без батьківського піклування, дітей-сиріт та дітей, позбавлених батьківського піклування.</w:t>
            </w:r>
          </w:p>
        </w:tc>
      </w:tr>
      <w:tr w:rsidR="00680423" w:rsidTr="000D583F">
        <w:trPr>
          <w:gridAfter w:val="1"/>
          <w:wAfter w:w="35" w:type="dxa"/>
          <w:trHeight w:val="525"/>
          <w:jc w:val="center"/>
        </w:trPr>
        <w:tc>
          <w:tcPr>
            <w:tcW w:w="865" w:type="dxa"/>
            <w:vMerge w:val="restart"/>
            <w:vAlign w:val="center"/>
          </w:tcPr>
          <w:p w:rsidR="00680423" w:rsidRDefault="00680423" w:rsidP="006804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80423" w:rsidRDefault="00680423" w:rsidP="0068042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Всього на виконання програми,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30" w:type="dxa"/>
            <w:vAlign w:val="center"/>
          </w:tcPr>
          <w:p w:rsidR="00680423" w:rsidRDefault="00680423" w:rsidP="0068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0423" w:rsidRDefault="00680423" w:rsidP="0068042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80423" w:rsidRDefault="00680423" w:rsidP="006804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80423" w:rsidRPr="00680423" w:rsidRDefault="00680423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514,</w:t>
            </w:r>
            <w:r w:rsidR="00A03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0" w:type="dxa"/>
            <w:vAlign w:val="center"/>
          </w:tcPr>
          <w:p w:rsidR="00680423" w:rsidRPr="00680423" w:rsidRDefault="00680423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514,</w:t>
            </w:r>
            <w:r w:rsidR="00A03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6" w:type="dxa"/>
            <w:gridSpan w:val="2"/>
            <w:vAlign w:val="center"/>
          </w:tcPr>
          <w:p w:rsidR="00680423" w:rsidRDefault="00680423" w:rsidP="0068042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680423" w:rsidRPr="00680423" w:rsidRDefault="00A20169" w:rsidP="00DB52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550</w:t>
            </w:r>
            <w:r w:rsidR="00680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DB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35" w:type="dxa"/>
            <w:gridSpan w:val="2"/>
            <w:vAlign w:val="center"/>
          </w:tcPr>
          <w:p w:rsidR="00680423" w:rsidRPr="00680423" w:rsidRDefault="007D2DF6" w:rsidP="000D58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0069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680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E13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60" w:type="dxa"/>
            <w:gridSpan w:val="3"/>
            <w:vAlign w:val="center"/>
          </w:tcPr>
          <w:p w:rsidR="00680423" w:rsidRPr="001B3797" w:rsidRDefault="00A20169" w:rsidP="00DB522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</w:t>
            </w:r>
            <w:r w:rsidR="00DB52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680423" w:rsidRPr="00680423" w:rsidRDefault="00680423" w:rsidP="00CD61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518,</w:t>
            </w:r>
            <w:r w:rsidR="00CD61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9" w:type="dxa"/>
            <w:gridSpan w:val="3"/>
            <w:vAlign w:val="center"/>
          </w:tcPr>
          <w:p w:rsidR="00680423" w:rsidRPr="00680423" w:rsidRDefault="00680423" w:rsidP="00CD61E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518,</w:t>
            </w:r>
            <w:r w:rsidR="00CD61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5"/>
            <w:vAlign w:val="center"/>
          </w:tcPr>
          <w:p w:rsidR="00680423" w:rsidRDefault="00680423" w:rsidP="00680423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1C80" w:rsidTr="000D583F">
        <w:trPr>
          <w:gridAfter w:val="1"/>
          <w:wAfter w:w="35" w:type="dxa"/>
          <w:trHeight w:val="495"/>
          <w:jc w:val="center"/>
        </w:trPr>
        <w:tc>
          <w:tcPr>
            <w:tcW w:w="865" w:type="dxa"/>
            <w:vMerge/>
            <w:tcBorders>
              <w:bottom w:val="single" w:sz="4" w:space="0" w:color="000000"/>
            </w:tcBorders>
            <w:vAlign w:val="center"/>
          </w:tcPr>
          <w:p w:rsidR="00711C80" w:rsidRDefault="00711C80" w:rsidP="000D4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11C80" w:rsidRDefault="00711C80" w:rsidP="000D4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:rsidR="00711C80" w:rsidRDefault="00711C80" w:rsidP="000D40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711C80" w:rsidRDefault="00711C80" w:rsidP="000D40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711C80" w:rsidRDefault="00711C80" w:rsidP="000D40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ТГ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711C80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514,9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11C80" w:rsidRPr="00680423" w:rsidRDefault="00680423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514,</w:t>
            </w:r>
            <w:r w:rsidR="00A030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vAlign w:val="center"/>
          </w:tcPr>
          <w:p w:rsidR="00711C80" w:rsidRDefault="000D583F" w:rsidP="007D2DF6">
            <w:pPr>
              <w:spacing w:line="240" w:lineRule="auto"/>
              <w:ind w:right="-100" w:hanging="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49</w:t>
            </w:r>
            <w:r w:rsidR="007D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2E1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  <w:p w:rsidR="000D583F" w:rsidRPr="00680423" w:rsidRDefault="000D583F" w:rsidP="007D2DF6">
            <w:pPr>
              <w:spacing w:line="240" w:lineRule="auto"/>
              <w:ind w:right="-100" w:hanging="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000000"/>
            </w:tcBorders>
            <w:vAlign w:val="center"/>
          </w:tcPr>
          <w:p w:rsidR="00711C80" w:rsidRPr="00680423" w:rsidRDefault="00680423" w:rsidP="000069CF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0069C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="007D2D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2E13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60" w:type="dxa"/>
            <w:gridSpan w:val="3"/>
            <w:tcBorders>
              <w:bottom w:val="single" w:sz="4" w:space="0" w:color="000000"/>
            </w:tcBorders>
            <w:vAlign w:val="center"/>
          </w:tcPr>
          <w:p w:rsidR="00711C80" w:rsidRPr="001B3797" w:rsidRDefault="00711C80" w:rsidP="000D40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vAlign w:val="center"/>
          </w:tcPr>
          <w:p w:rsidR="00711C80" w:rsidRPr="00680423" w:rsidRDefault="00680423" w:rsidP="00CD61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518,</w:t>
            </w:r>
            <w:r w:rsidR="00CD61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9" w:type="dxa"/>
            <w:gridSpan w:val="3"/>
            <w:tcBorders>
              <w:bottom w:val="single" w:sz="4" w:space="0" w:color="000000"/>
            </w:tcBorders>
            <w:vAlign w:val="center"/>
          </w:tcPr>
          <w:p w:rsidR="00711C80" w:rsidRPr="00680423" w:rsidRDefault="00680423" w:rsidP="00CD61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CD61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18,5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</w:tcBorders>
            <w:vAlign w:val="center"/>
          </w:tcPr>
          <w:p w:rsidR="00711C80" w:rsidRDefault="00711C80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83F" w:rsidTr="000D583F">
        <w:trPr>
          <w:gridAfter w:val="1"/>
          <w:wAfter w:w="35" w:type="dxa"/>
          <w:trHeight w:val="495"/>
          <w:jc w:val="center"/>
        </w:trPr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0D583F" w:rsidRDefault="000D583F" w:rsidP="000D4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583F" w:rsidRDefault="000D583F" w:rsidP="000D40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:rsidR="000D583F" w:rsidRDefault="000D583F" w:rsidP="000D40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0D583F" w:rsidRDefault="000D583F" w:rsidP="000D405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000000"/>
            </w:tcBorders>
            <w:vAlign w:val="center"/>
          </w:tcPr>
          <w:p w:rsidR="000D583F" w:rsidRPr="000D583F" w:rsidRDefault="000D583F" w:rsidP="000D40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0A45">
              <w:rPr>
                <w:rFonts w:ascii="Times New Roman" w:hAnsi="Times New Roman" w:cs="Times New Roman"/>
                <w:sz w:val="20"/>
                <w:szCs w:val="20"/>
              </w:rPr>
              <w:t>інші джерела фінансування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(власні надходження)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D583F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D583F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2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83F" w:rsidRPr="000069CF" w:rsidRDefault="00DB522C" w:rsidP="007D2DF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57,7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D583F" w:rsidRDefault="00DB522C" w:rsidP="000D40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vAlign w:val="center"/>
          </w:tcPr>
          <w:p w:rsidR="000D583F" w:rsidRDefault="000D583F" w:rsidP="00CD61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000000"/>
            </w:tcBorders>
            <w:vAlign w:val="center"/>
          </w:tcPr>
          <w:p w:rsidR="000D583F" w:rsidRDefault="000D583F" w:rsidP="00CD61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</w:tcBorders>
            <w:vAlign w:val="center"/>
          </w:tcPr>
          <w:p w:rsidR="000D583F" w:rsidRDefault="000D583F" w:rsidP="000D40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DC8" w:rsidTr="000D583F">
        <w:trPr>
          <w:trHeight w:val="495"/>
          <w:jc w:val="center"/>
        </w:trPr>
        <w:tc>
          <w:tcPr>
            <w:tcW w:w="865" w:type="dxa"/>
            <w:vMerge w:val="restart"/>
            <w:vAlign w:val="center"/>
          </w:tcPr>
          <w:p w:rsidR="00BF6DC8" w:rsidRDefault="00BF6DC8" w:rsidP="00BF6D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6DC8" w:rsidRDefault="00BF6DC8" w:rsidP="00BF6D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1, усього </w:t>
            </w:r>
          </w:p>
        </w:tc>
        <w:tc>
          <w:tcPr>
            <w:tcW w:w="930" w:type="dxa"/>
          </w:tcPr>
          <w:p w:rsidR="00BF6DC8" w:rsidRDefault="00BF6DC8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6DC8" w:rsidRDefault="00BF6DC8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F6DC8" w:rsidRDefault="00BF6DC8" w:rsidP="00BF6D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DC8" w:rsidRPr="00A030EB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BF6DC8" w:rsidRPr="00A030EB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BF6DC8" w:rsidRPr="00A030EB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F6DC8" w:rsidRPr="00A030EB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F6DC8" w:rsidRDefault="00BF6DC8" w:rsidP="00BF6D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6DC8" w:rsidRPr="00A030EB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F6DC8" w:rsidRPr="00A030EB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DC8" w:rsidTr="000D583F">
        <w:trPr>
          <w:trHeight w:val="495"/>
          <w:jc w:val="center"/>
        </w:trPr>
        <w:tc>
          <w:tcPr>
            <w:tcW w:w="865" w:type="dxa"/>
            <w:vMerge/>
            <w:vAlign w:val="center"/>
          </w:tcPr>
          <w:p w:rsidR="00BF6DC8" w:rsidRDefault="00BF6DC8" w:rsidP="00BF6D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6DC8" w:rsidRPr="00974859" w:rsidRDefault="00BF6DC8" w:rsidP="00BF6D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Охорона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здоров</w:t>
            </w:r>
            <w:proofErr w:type="spellEnd"/>
            <w:r w:rsidRPr="00C36A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та формування здорового способу життя дітей</w:t>
            </w:r>
          </w:p>
        </w:tc>
        <w:tc>
          <w:tcPr>
            <w:tcW w:w="930" w:type="dxa"/>
          </w:tcPr>
          <w:p w:rsidR="00BF6DC8" w:rsidRDefault="00BF6DC8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6DC8" w:rsidRDefault="00E8743E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Управління охорони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здоров</w:t>
            </w:r>
            <w:proofErr w:type="spellEnd"/>
            <w:r w:rsidRPr="00E874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Сумської міської ради</w:t>
            </w:r>
          </w:p>
        </w:tc>
        <w:tc>
          <w:tcPr>
            <w:tcW w:w="1431" w:type="dxa"/>
            <w:vAlign w:val="center"/>
          </w:tcPr>
          <w:p w:rsidR="00BF6DC8" w:rsidRPr="000208D0" w:rsidRDefault="000208D0" w:rsidP="00BF6D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F6DC8" w:rsidRDefault="00BF6DC8" w:rsidP="00BF6D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DC8" w:rsidTr="000D583F">
        <w:trPr>
          <w:trHeight w:val="495"/>
          <w:jc w:val="center"/>
        </w:trPr>
        <w:tc>
          <w:tcPr>
            <w:tcW w:w="865" w:type="dxa"/>
            <w:vMerge/>
            <w:vAlign w:val="center"/>
          </w:tcPr>
          <w:p w:rsidR="00BF6DC8" w:rsidRDefault="00BF6DC8" w:rsidP="00BF6D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6DC8" w:rsidRDefault="00BF6DC8" w:rsidP="00BF6D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BF6DC8" w:rsidRDefault="00BF6DC8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6DC8" w:rsidRDefault="00BF6DC8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F6DC8" w:rsidRDefault="00BF6DC8" w:rsidP="00BF6D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F6DC8" w:rsidRDefault="00BF6DC8" w:rsidP="00BF6D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DC8" w:rsidTr="000D583F">
        <w:trPr>
          <w:trHeight w:val="495"/>
          <w:jc w:val="center"/>
        </w:trPr>
        <w:tc>
          <w:tcPr>
            <w:tcW w:w="865" w:type="dxa"/>
            <w:vMerge/>
            <w:vAlign w:val="center"/>
          </w:tcPr>
          <w:p w:rsidR="00BF6DC8" w:rsidRDefault="00BF6DC8" w:rsidP="00BF6D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6DC8" w:rsidRDefault="00BF6DC8" w:rsidP="00BF6D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1.1., усього </w:t>
            </w:r>
          </w:p>
        </w:tc>
        <w:tc>
          <w:tcPr>
            <w:tcW w:w="930" w:type="dxa"/>
          </w:tcPr>
          <w:p w:rsidR="00BF6DC8" w:rsidRDefault="00BF6DC8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6DC8" w:rsidRDefault="00BF6DC8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BF6DC8" w:rsidRDefault="00BF6DC8" w:rsidP="00BF6D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F6DC8" w:rsidRDefault="00BF6DC8" w:rsidP="00BF6D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F6DC8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DC8" w:rsidTr="000D583F">
        <w:trPr>
          <w:trHeight w:val="495"/>
          <w:jc w:val="center"/>
        </w:trPr>
        <w:tc>
          <w:tcPr>
            <w:tcW w:w="865" w:type="dxa"/>
            <w:vMerge/>
            <w:vAlign w:val="center"/>
          </w:tcPr>
          <w:p w:rsidR="00BF6DC8" w:rsidRDefault="00BF6DC8" w:rsidP="00BF6D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F6DC8" w:rsidRPr="00C36AB4" w:rsidRDefault="00BF6DC8" w:rsidP="00BF6DC8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36AB4">
              <w:rPr>
                <w:sz w:val="20"/>
                <w:szCs w:val="20"/>
                <w:lang w:val="uk-UA"/>
              </w:rPr>
              <w:t>1.1. Надання комплексної медико-</w:t>
            </w:r>
            <w:proofErr w:type="spellStart"/>
            <w:r w:rsidRPr="00C36AB4">
              <w:rPr>
                <w:sz w:val="20"/>
                <w:szCs w:val="20"/>
                <w:lang w:val="uk-UA"/>
              </w:rPr>
              <w:t>психо</w:t>
            </w:r>
            <w:proofErr w:type="spellEnd"/>
            <w:r w:rsidRPr="00C36AB4">
              <w:rPr>
                <w:sz w:val="20"/>
                <w:szCs w:val="20"/>
                <w:lang w:val="uk-UA"/>
              </w:rPr>
              <w:t>-соціальної допомоги підліткам та молоді з метою збереження їх здоров’я на базі  «Клініки, дружньої до молоді» КНП «Дитяча клінічна лікарня Святої Зінаїди» Сумської міської ради</w:t>
            </w:r>
          </w:p>
        </w:tc>
        <w:tc>
          <w:tcPr>
            <w:tcW w:w="930" w:type="dxa"/>
          </w:tcPr>
          <w:p w:rsidR="00BF6DC8" w:rsidRDefault="00BF6DC8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6DC8" w:rsidRDefault="00E8743E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Управління охорони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здоров</w:t>
            </w:r>
            <w:proofErr w:type="spellEnd"/>
            <w:r w:rsidRPr="00E874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Сумської міської ради</w:t>
            </w:r>
          </w:p>
        </w:tc>
        <w:tc>
          <w:tcPr>
            <w:tcW w:w="1431" w:type="dxa"/>
            <w:vAlign w:val="center"/>
          </w:tcPr>
          <w:p w:rsidR="00BF6DC8" w:rsidRPr="000208D0" w:rsidRDefault="000208D0" w:rsidP="00BF6D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F6DC8" w:rsidRDefault="00BF6DC8" w:rsidP="00BF6D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Merge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1.2.,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F6DC8" w:rsidTr="000D583F">
        <w:trPr>
          <w:trHeight w:val="495"/>
          <w:jc w:val="center"/>
        </w:trPr>
        <w:tc>
          <w:tcPr>
            <w:tcW w:w="865" w:type="dxa"/>
            <w:vMerge/>
            <w:vAlign w:val="center"/>
          </w:tcPr>
          <w:p w:rsidR="00BF6DC8" w:rsidRDefault="00BF6DC8" w:rsidP="00BF6D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F6DC8" w:rsidRPr="000B596C" w:rsidRDefault="00BF6DC8" w:rsidP="00BF6D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6C">
              <w:rPr>
                <w:rStyle w:val="FontStyle12"/>
                <w:b w:val="0"/>
                <w:sz w:val="20"/>
                <w:szCs w:val="20"/>
                <w:lang w:val="uk-UA" w:eastAsia="uk-UA"/>
              </w:rPr>
              <w:t>1.2. Організація проведення обов'язкового медичного профілактичного</w:t>
            </w:r>
            <w:r w:rsidRPr="000B596C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0B596C">
              <w:rPr>
                <w:rStyle w:val="FontStyle12"/>
                <w:b w:val="0"/>
                <w:sz w:val="20"/>
                <w:szCs w:val="20"/>
                <w:lang w:val="uk-UA" w:eastAsia="uk-UA"/>
              </w:rPr>
              <w:t>о</w:t>
            </w:r>
            <w:r w:rsidRPr="000B596C">
              <w:rPr>
                <w:rStyle w:val="a4"/>
                <w:rFonts w:eastAsia="Arial"/>
                <w:sz w:val="20"/>
                <w:szCs w:val="20"/>
                <w:lang w:val="uk-UA" w:eastAsia="uk-UA"/>
              </w:rPr>
              <w:t>гляду дітей до 18 років, у тому числі дітей-сиріт та дітей, позбавлених батьківського піклування, дітей-інвалідів, а також опікунів, піклувальників територіальної громади</w:t>
            </w:r>
          </w:p>
        </w:tc>
        <w:tc>
          <w:tcPr>
            <w:tcW w:w="930" w:type="dxa"/>
          </w:tcPr>
          <w:p w:rsidR="00BF6DC8" w:rsidRDefault="00BF6DC8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6DC8" w:rsidRPr="00E8743E" w:rsidRDefault="00E8743E" w:rsidP="00BF6DC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Управління охорони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здоров</w:t>
            </w:r>
            <w:proofErr w:type="spellEnd"/>
            <w:r w:rsidRPr="00E874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 Сумської міської ради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F6DC8" w:rsidRDefault="000208D0" w:rsidP="00BF6DC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F6DC8" w:rsidRDefault="00BF6DC8" w:rsidP="00BF6D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F6DC8" w:rsidRPr="00841A45" w:rsidRDefault="00BF6DC8" w:rsidP="00BF6DC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F6DC8" w:rsidRDefault="00BF6DC8" w:rsidP="00BF6DC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2,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0B596C" w:rsidRDefault="00A030EB" w:rsidP="00A030EB">
            <w:pPr>
              <w:ind w:left="64" w:right="-24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Протидія ВІЛ/СНІДу, туберкульозу, наркоманії та тютюнопалінню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0208D0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2.1.,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0B596C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2.1. Забезпечення проведення просвітницьких заходів, направлених на формування здоров’я </w:t>
            </w:r>
            <w:proofErr w:type="spellStart"/>
            <w:r w:rsidRPr="000B5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збережувальної</w:t>
            </w:r>
            <w:proofErr w:type="spellEnd"/>
            <w:r w:rsidRPr="000B5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компетентності</w:t>
            </w:r>
          </w:p>
          <w:p w:rsidR="00A030EB" w:rsidRPr="00ED4999" w:rsidRDefault="00A030EB" w:rsidP="00A030EB">
            <w:pPr>
              <w:rPr>
                <w:lang w:val="uk-UA"/>
              </w:rPr>
            </w:pPr>
          </w:p>
          <w:p w:rsidR="00A030EB" w:rsidRPr="00C36AB4" w:rsidRDefault="00A030EB" w:rsidP="00A030EB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E8743E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0208D0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BF3486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ефективного, доступного освітнього середовища, спрямованого на розвиток дитини, її талантів, розумових і фізичних здібностей; забезпечення доступу до якісної освіти дітей з особливими освітніми потребами (оперативна ціль В.4 «Вдосконалення умов для надання якісних та конкурентоздатних освітніх та культурних послуг, в тому числі недержавних» Стратегії розвитку міста Суми до 2030 року)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E8743E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30EB" w:rsidRDefault="000208D0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BF3486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3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3.1. Забезпечення якісною освітою та освітньою інфраструктурою всіх учасників освітнього процесу, соціалізація та адаптація осіб з особливими освітніми потребами </w:t>
            </w:r>
          </w:p>
          <w:p w:rsidR="00A030EB" w:rsidRPr="00C36AB4" w:rsidRDefault="00A030EB" w:rsidP="00A030EB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E8743E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0208D0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C36AB4" w:rsidRDefault="00A030EB" w:rsidP="00A030EB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BF3486"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  <w:lang w:val="uk-UA"/>
              </w:rPr>
              <w:t>2</w:t>
            </w:r>
            <w:r w:rsidRPr="00BF3486">
              <w:rPr>
                <w:sz w:val="20"/>
                <w:szCs w:val="20"/>
                <w:lang w:val="uk-UA"/>
              </w:rPr>
              <w:t xml:space="preserve">. </w:t>
            </w:r>
            <w:r w:rsidRPr="006237E5">
              <w:rPr>
                <w:sz w:val="20"/>
                <w:szCs w:val="20"/>
                <w:lang w:val="uk-UA"/>
              </w:rPr>
              <w:t>Сприяння розвитку учнівського самоврядування, дитячого громадського руху, пошук нових форм, методів і моделей його організації</w:t>
            </w:r>
            <w:r w:rsidRPr="00C36AB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E8743E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6237E5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37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політики запобігання проявів радикалізму, расизму, ксенофобії та інших форм екстремізму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E8743E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30EB" w:rsidRDefault="00212C8A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C36AB4" w:rsidRDefault="00A030EB" w:rsidP="00A030EB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BF3486">
              <w:rPr>
                <w:sz w:val="20"/>
                <w:szCs w:val="20"/>
                <w:lang w:val="uk-UA"/>
              </w:rPr>
              <w:t xml:space="preserve">.1. </w:t>
            </w:r>
            <w:r w:rsidRPr="00795AB5">
              <w:rPr>
                <w:sz w:val="20"/>
                <w:szCs w:val="20"/>
                <w:lang w:val="uk-UA"/>
              </w:rPr>
              <w:t>Проведення комплексних заходів по запобіганню у дітей проявів радикалізму, расизму, ксенофобії та інших форм екстремізму</w:t>
            </w:r>
            <w:r w:rsidRPr="00C36AB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Pr="00E8743E" w:rsidRDefault="00E8743E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795AB5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обізнаності усіх учасників освітнього процесу з питань безпеки дітей в інформаційному просторі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30EB" w:rsidRDefault="00A030EB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795AB5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5A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5.1. Проведення інформаційно-роз’яснювальної роботи з усіма учасниками освітнього процесу з питань безпеки дітей в інформаційному просторі (ризики в мережі </w:t>
            </w:r>
            <w:r w:rsidRPr="00795A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Інтернет, небезпечні соціальні спільноти)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Pr="000E21B5" w:rsidRDefault="000E21B5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Управління освіти і науки Сумської міської ради, Центр професійного розвитку педагогічних працівників Сумської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міської ради, відділення медико-соціальної допомоги «Клініка дружня до молоді» КНП «Дитяча клінічна лікарня Святої Зінаїди», ві</w:t>
            </w:r>
            <w:r w:rsidR="003D0D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діл протидії кіберзло</w:t>
            </w:r>
            <w:r w:rsidR="003D0D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чинності в Сумській області департаменту </w:t>
            </w:r>
            <w:proofErr w:type="spellStart"/>
            <w:r w:rsidR="003D0D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кіберполіції</w:t>
            </w:r>
            <w:proofErr w:type="spellEnd"/>
            <w:r w:rsidR="003D0D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Національної поліції України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841A45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3B0271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2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сприятливих умов для творчого, інтелектуального та духовного розвитку особистості</w:t>
            </w:r>
          </w:p>
          <w:p w:rsidR="00A030EB" w:rsidRPr="006237E5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0E21B5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культури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30EB" w:rsidRDefault="00212C8A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C36AB4" w:rsidRDefault="00A030EB" w:rsidP="00A030EB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BF3486">
              <w:rPr>
                <w:sz w:val="20"/>
                <w:szCs w:val="20"/>
                <w:lang w:val="uk-UA"/>
              </w:rPr>
              <w:t xml:space="preserve">.1. </w:t>
            </w:r>
            <w:r w:rsidRPr="003B0271">
              <w:rPr>
                <w:sz w:val="20"/>
                <w:szCs w:val="20"/>
                <w:lang w:val="uk-UA"/>
              </w:rPr>
              <w:t>Збереження діючої мережі мистецьких шкіл міста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0E21B5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культури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3B0271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02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дітей до мистецької освіти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0E21B5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культури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30EB" w:rsidRDefault="00212C8A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C36AB4" w:rsidRDefault="00A030EB" w:rsidP="00A030EB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BF3486">
              <w:rPr>
                <w:sz w:val="20"/>
                <w:szCs w:val="20"/>
                <w:lang w:val="uk-UA"/>
              </w:rPr>
              <w:t xml:space="preserve">.1. </w:t>
            </w:r>
            <w:r w:rsidRPr="00F43A99">
              <w:rPr>
                <w:sz w:val="20"/>
                <w:szCs w:val="20"/>
                <w:lang w:val="uk-UA"/>
              </w:rPr>
              <w:t>Збереження та збільшення контингенту учнів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DE60F9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культури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F43A99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Підтримка творчої ініціативи учнів мистецьких шкіл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30EB" w:rsidRDefault="00212C8A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C36AB4" w:rsidRDefault="00A030EB" w:rsidP="00A030EB">
            <w:pPr>
              <w:pStyle w:val="Style1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Pr="00BF3486">
              <w:rPr>
                <w:sz w:val="20"/>
                <w:szCs w:val="20"/>
                <w:lang w:val="uk-UA"/>
              </w:rPr>
              <w:t xml:space="preserve">.1. </w:t>
            </w:r>
            <w:r w:rsidRPr="00F43A99">
              <w:rPr>
                <w:sz w:val="20"/>
                <w:szCs w:val="20"/>
                <w:lang w:val="uk-UA"/>
              </w:rPr>
              <w:t>Підготовка учнів шкіл до участі у міжнародних, всеукраїнських, обласних та міських фестивалях, конкурсах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DE60F9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культури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F43A99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пільгове та безкоштовне навчання у мистецьких школах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DE60F9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культури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30EB" w:rsidRDefault="00212C8A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F43A99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9.1. Звільнення від оплати за навчання багатодітних сімей, дітей із малозабезпечених сімей, дітей-інвалідів, дітей-сиріт та дітей, позбавлених батьківського піклування, а також дітей, батьки яких є (були) учасниками проведення антитерористичної операції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DE60F9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культури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F43A99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9.2. Звільнення від оплати за навчання особливо обдарованих дітей переможців міжнародних, всеукраїнських, міжрегіональних та обласних конкурсів, фестивалів, виставок у межах двох відсотків від загального контингенту учнів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Pr="00DE60F9" w:rsidRDefault="00DE60F9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культури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C42693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Виявлення та підтримка сімей, які  опинилися в складних життєвих обставинах </w:t>
            </w:r>
          </w:p>
          <w:p w:rsidR="00A030EB" w:rsidRPr="00F43A99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30EB" w:rsidRDefault="00212C8A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F43A99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.1. </w:t>
            </w:r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</w:t>
            </w:r>
            <w:proofErr w:type="spellStart"/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просвітницько</w:t>
            </w:r>
            <w:proofErr w:type="spellEnd"/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-профілактичної роботи з «кризовими сім’ями» забезпечення систематичних перевірок умов проживання  та виховання в них дітей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60F9" w:rsidRDefault="00DE60F9" w:rsidP="00DE60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 і науки Сумської міської ради,</w:t>
            </w:r>
          </w:p>
          <w:p w:rsidR="00DE60F9" w:rsidRDefault="00DE60F9" w:rsidP="00DE60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«Служба у справах дітей» Сумської міської ради,</w:t>
            </w:r>
          </w:p>
          <w:p w:rsidR="00A030EB" w:rsidRDefault="00DE60F9" w:rsidP="00DE60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міський центр соціальних служб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C42693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10.2.  Організація проведення </w:t>
            </w:r>
            <w:proofErr w:type="spellStart"/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оперативно</w:t>
            </w:r>
            <w:proofErr w:type="spellEnd"/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-профілактичних рейдів «Сім’я», «Канікули», «Вокзал», «Діти вулиці» з метою своєчасного виявлення бездоглядних та безпритульних дітей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DE60F9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 і науки Сумської міської ради,</w:t>
            </w:r>
          </w:p>
          <w:p w:rsidR="00DE60F9" w:rsidRDefault="00DE60F9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«Служба у справах дітей» Сумської міської ради,</w:t>
            </w:r>
          </w:p>
          <w:p w:rsidR="00DE60F9" w:rsidRDefault="00DE60F9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міський центр соціальних служб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F43A99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C426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Оперативне повідомлення Управління «Служба у справах дітей», ювенальної превенції про випадки домашнього насильства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DE60F9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right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right w:val="nil"/>
            </w:tcBorders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nil"/>
            </w:tcBorders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31A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2E131A" w:rsidRDefault="002E131A" w:rsidP="002E13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131A" w:rsidRDefault="002E131A" w:rsidP="002E131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30" w:type="dxa"/>
          </w:tcPr>
          <w:p w:rsidR="002E131A" w:rsidRDefault="002E131A" w:rsidP="002E13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131A" w:rsidRDefault="002E131A" w:rsidP="002E13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131A" w:rsidRDefault="002E131A" w:rsidP="002E13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31A" w:rsidRPr="005D7CC4" w:rsidRDefault="002E131A" w:rsidP="002E131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451,5</w:t>
            </w:r>
          </w:p>
        </w:tc>
        <w:tc>
          <w:tcPr>
            <w:tcW w:w="990" w:type="dxa"/>
            <w:vAlign w:val="center"/>
          </w:tcPr>
          <w:p w:rsidR="002E131A" w:rsidRPr="005D7CC4" w:rsidRDefault="002E131A" w:rsidP="002E131A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451,5</w:t>
            </w:r>
          </w:p>
        </w:tc>
        <w:tc>
          <w:tcPr>
            <w:tcW w:w="995" w:type="dxa"/>
            <w:vAlign w:val="center"/>
          </w:tcPr>
          <w:p w:rsidR="002E131A" w:rsidRDefault="002E131A" w:rsidP="002E131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2E131A" w:rsidRPr="005D7CC4" w:rsidRDefault="002E131A" w:rsidP="00DB522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0D5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65,</w:t>
            </w:r>
            <w:r w:rsidR="00DB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35" w:type="dxa"/>
            <w:gridSpan w:val="2"/>
            <w:vAlign w:val="center"/>
          </w:tcPr>
          <w:p w:rsidR="002E131A" w:rsidRPr="005D7CC4" w:rsidRDefault="002E131A" w:rsidP="002D73D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  <w:r w:rsidR="002D73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,4</w:t>
            </w:r>
          </w:p>
        </w:tc>
        <w:tc>
          <w:tcPr>
            <w:tcW w:w="808" w:type="dxa"/>
            <w:gridSpan w:val="2"/>
            <w:vAlign w:val="center"/>
          </w:tcPr>
          <w:p w:rsidR="002E131A" w:rsidRPr="003E5339" w:rsidRDefault="00DB522C" w:rsidP="002E131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995" w:type="dxa"/>
            <w:gridSpan w:val="3"/>
            <w:vAlign w:val="center"/>
          </w:tcPr>
          <w:p w:rsidR="002E131A" w:rsidRPr="005D7CC4" w:rsidRDefault="00CD61EB" w:rsidP="00CD61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446</w:t>
            </w:r>
            <w:r w:rsidR="002E1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  <w:gridSpan w:val="3"/>
            <w:vAlign w:val="center"/>
          </w:tcPr>
          <w:p w:rsidR="002E131A" w:rsidRPr="005D7CC4" w:rsidRDefault="00CD61EB" w:rsidP="00CD61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446</w:t>
            </w:r>
            <w:r w:rsidR="002E13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25" w:type="dxa"/>
            <w:gridSpan w:val="3"/>
            <w:vAlign w:val="center"/>
          </w:tcPr>
          <w:p w:rsidR="002E131A" w:rsidRDefault="002E131A" w:rsidP="002E131A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83F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Merge w:val="restart"/>
            <w:vAlign w:val="center"/>
          </w:tcPr>
          <w:p w:rsidR="000D583F" w:rsidRDefault="000D583F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583F" w:rsidRPr="00BB107E" w:rsidRDefault="000D583F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сімейних форм виховання</w:t>
            </w:r>
          </w:p>
          <w:p w:rsidR="000D583F" w:rsidRPr="00F43A99" w:rsidRDefault="000D583F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vMerge w:val="restart"/>
          </w:tcPr>
          <w:p w:rsidR="000D583F" w:rsidRDefault="000D583F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D583F" w:rsidRDefault="000D583F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«Служба у справах 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D583F" w:rsidRDefault="000D583F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850" w:type="dxa"/>
            <w:vAlign w:val="center"/>
          </w:tcPr>
          <w:p w:rsidR="000D583F" w:rsidRPr="005D7CC4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451,5</w:t>
            </w:r>
          </w:p>
        </w:tc>
        <w:tc>
          <w:tcPr>
            <w:tcW w:w="990" w:type="dxa"/>
            <w:vAlign w:val="center"/>
          </w:tcPr>
          <w:p w:rsidR="000D583F" w:rsidRPr="005D7CC4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451,5</w:t>
            </w:r>
          </w:p>
        </w:tc>
        <w:tc>
          <w:tcPr>
            <w:tcW w:w="995" w:type="dxa"/>
            <w:vAlign w:val="center"/>
          </w:tcPr>
          <w:p w:rsidR="000D583F" w:rsidRDefault="000D583F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D583F" w:rsidRPr="005D7CC4" w:rsidRDefault="000D583F" w:rsidP="00A20169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A201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7,4</w:t>
            </w:r>
          </w:p>
        </w:tc>
        <w:tc>
          <w:tcPr>
            <w:tcW w:w="1035" w:type="dxa"/>
            <w:gridSpan w:val="2"/>
            <w:vAlign w:val="center"/>
          </w:tcPr>
          <w:p w:rsidR="000D583F" w:rsidRPr="005D7CC4" w:rsidRDefault="000D583F" w:rsidP="002D73D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407,4</w:t>
            </w:r>
          </w:p>
        </w:tc>
        <w:tc>
          <w:tcPr>
            <w:tcW w:w="808" w:type="dxa"/>
            <w:gridSpan w:val="2"/>
            <w:vAlign w:val="center"/>
          </w:tcPr>
          <w:p w:rsidR="000D583F" w:rsidRPr="003E5339" w:rsidRDefault="000D583F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0D583F" w:rsidRPr="005D7CC4" w:rsidRDefault="000D583F" w:rsidP="00CD61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446,1</w:t>
            </w:r>
          </w:p>
        </w:tc>
        <w:tc>
          <w:tcPr>
            <w:tcW w:w="1080" w:type="dxa"/>
            <w:gridSpan w:val="3"/>
            <w:vAlign w:val="center"/>
          </w:tcPr>
          <w:p w:rsidR="000D583F" w:rsidRPr="005D7CC4" w:rsidRDefault="000D583F" w:rsidP="00CD61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446,1</w:t>
            </w:r>
          </w:p>
        </w:tc>
        <w:tc>
          <w:tcPr>
            <w:tcW w:w="1125" w:type="dxa"/>
            <w:gridSpan w:val="3"/>
            <w:vAlign w:val="center"/>
          </w:tcPr>
          <w:p w:rsidR="000D583F" w:rsidRDefault="000D583F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83F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Merge/>
            <w:vAlign w:val="center"/>
          </w:tcPr>
          <w:p w:rsidR="000D583F" w:rsidRDefault="000D583F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583F" w:rsidRPr="00BB107E" w:rsidRDefault="000D583F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vMerge/>
          </w:tcPr>
          <w:p w:rsidR="000D583F" w:rsidRDefault="000D583F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583F" w:rsidRDefault="000D583F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D583F" w:rsidRDefault="000D583F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0A45">
              <w:rPr>
                <w:rFonts w:ascii="Times New Roman" w:hAnsi="Times New Roman" w:cs="Times New Roman"/>
                <w:sz w:val="20"/>
                <w:szCs w:val="20"/>
              </w:rPr>
              <w:t>інші джерела фінансування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(власні надходження)</w:t>
            </w:r>
          </w:p>
        </w:tc>
        <w:tc>
          <w:tcPr>
            <w:tcW w:w="850" w:type="dxa"/>
            <w:vAlign w:val="center"/>
          </w:tcPr>
          <w:p w:rsidR="000D583F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0D583F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0D583F" w:rsidRDefault="000D583F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D583F" w:rsidRDefault="00A20169" w:rsidP="00DB522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</w:t>
            </w:r>
            <w:r w:rsidR="00DB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35" w:type="dxa"/>
            <w:gridSpan w:val="2"/>
            <w:vAlign w:val="center"/>
          </w:tcPr>
          <w:p w:rsidR="000D583F" w:rsidRDefault="000D583F" w:rsidP="002D73DE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D583F" w:rsidRDefault="00DB522C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995" w:type="dxa"/>
            <w:gridSpan w:val="3"/>
            <w:vAlign w:val="center"/>
          </w:tcPr>
          <w:p w:rsidR="000D583F" w:rsidRDefault="000D583F" w:rsidP="00CD61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583F" w:rsidRDefault="000D583F" w:rsidP="00CD61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D583F" w:rsidRDefault="000D583F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22,5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22,5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5F4096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81,6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23,9</w:t>
            </w:r>
          </w:p>
        </w:tc>
        <w:tc>
          <w:tcPr>
            <w:tcW w:w="808" w:type="dxa"/>
            <w:gridSpan w:val="2"/>
            <w:vAlign w:val="center"/>
          </w:tcPr>
          <w:p w:rsidR="00A030EB" w:rsidRPr="003E5339" w:rsidRDefault="005F4096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57,7</w:t>
            </w: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25,2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83F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Merge w:val="restart"/>
            <w:vAlign w:val="center"/>
          </w:tcPr>
          <w:p w:rsidR="000D583F" w:rsidRDefault="000D583F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583F" w:rsidRPr="00F43A99" w:rsidRDefault="000D583F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F43A9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.1. </w:t>
            </w: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 побутової техніки для дитячого будинку сімейного типу</w:t>
            </w:r>
          </w:p>
        </w:tc>
        <w:tc>
          <w:tcPr>
            <w:tcW w:w="930" w:type="dxa"/>
            <w:vMerge w:val="restart"/>
          </w:tcPr>
          <w:p w:rsidR="000D583F" w:rsidRPr="004B527F" w:rsidRDefault="000D583F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0913111</w:t>
            </w:r>
          </w:p>
        </w:tc>
        <w:tc>
          <w:tcPr>
            <w:tcW w:w="1417" w:type="dxa"/>
            <w:vMerge w:val="restart"/>
          </w:tcPr>
          <w:p w:rsidR="000D583F" w:rsidRDefault="000D583F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«Служба у справах 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583F" w:rsidRDefault="000D583F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ТГ</w:t>
            </w:r>
          </w:p>
        </w:tc>
        <w:tc>
          <w:tcPr>
            <w:tcW w:w="850" w:type="dxa"/>
            <w:vAlign w:val="center"/>
          </w:tcPr>
          <w:p w:rsidR="000D583F" w:rsidRPr="001549EE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22,5</w:t>
            </w:r>
          </w:p>
        </w:tc>
        <w:tc>
          <w:tcPr>
            <w:tcW w:w="990" w:type="dxa"/>
            <w:vAlign w:val="center"/>
          </w:tcPr>
          <w:p w:rsidR="000D583F" w:rsidRPr="001549EE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22,5</w:t>
            </w:r>
          </w:p>
        </w:tc>
        <w:tc>
          <w:tcPr>
            <w:tcW w:w="995" w:type="dxa"/>
            <w:vAlign w:val="center"/>
          </w:tcPr>
          <w:p w:rsidR="000D583F" w:rsidRDefault="000D583F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D583F" w:rsidRPr="001549EE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23,9</w:t>
            </w:r>
          </w:p>
        </w:tc>
        <w:tc>
          <w:tcPr>
            <w:tcW w:w="1035" w:type="dxa"/>
            <w:gridSpan w:val="2"/>
            <w:vAlign w:val="center"/>
          </w:tcPr>
          <w:p w:rsidR="000D583F" w:rsidRPr="001549EE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23,9</w:t>
            </w:r>
          </w:p>
        </w:tc>
        <w:tc>
          <w:tcPr>
            <w:tcW w:w="808" w:type="dxa"/>
            <w:gridSpan w:val="2"/>
            <w:vAlign w:val="center"/>
          </w:tcPr>
          <w:p w:rsidR="000D583F" w:rsidRPr="003E5339" w:rsidRDefault="000D583F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0D583F" w:rsidRPr="001549EE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25,2</w:t>
            </w:r>
          </w:p>
        </w:tc>
        <w:tc>
          <w:tcPr>
            <w:tcW w:w="1080" w:type="dxa"/>
            <w:gridSpan w:val="3"/>
            <w:vAlign w:val="center"/>
          </w:tcPr>
          <w:p w:rsidR="000D583F" w:rsidRPr="001549EE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125" w:type="dxa"/>
            <w:gridSpan w:val="3"/>
            <w:vAlign w:val="center"/>
          </w:tcPr>
          <w:p w:rsidR="000D583F" w:rsidRDefault="000D583F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83F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Merge/>
            <w:vAlign w:val="center"/>
          </w:tcPr>
          <w:p w:rsidR="000D583F" w:rsidRDefault="000D583F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583F" w:rsidRDefault="000D583F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vMerge/>
          </w:tcPr>
          <w:p w:rsidR="000D583F" w:rsidRDefault="000D583F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0D583F" w:rsidRDefault="000D583F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583F" w:rsidRDefault="000D583F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45">
              <w:rPr>
                <w:rFonts w:ascii="Times New Roman" w:hAnsi="Times New Roman" w:cs="Times New Roman"/>
                <w:sz w:val="20"/>
                <w:szCs w:val="20"/>
              </w:rPr>
              <w:t>інші джерела фінансування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(власні надходження)</w:t>
            </w:r>
          </w:p>
        </w:tc>
        <w:tc>
          <w:tcPr>
            <w:tcW w:w="850" w:type="dxa"/>
            <w:vAlign w:val="center"/>
          </w:tcPr>
          <w:p w:rsidR="000D583F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0D583F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0D583F" w:rsidRDefault="000D583F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D583F" w:rsidRDefault="000D583F" w:rsidP="00DB522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57,</w:t>
            </w:r>
            <w:r w:rsidR="00DB5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35" w:type="dxa"/>
            <w:gridSpan w:val="2"/>
            <w:vAlign w:val="center"/>
          </w:tcPr>
          <w:p w:rsidR="000D583F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D583F" w:rsidRDefault="000D583F" w:rsidP="00DB52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57,</w:t>
            </w:r>
            <w:r w:rsidR="00DB522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95" w:type="dxa"/>
            <w:gridSpan w:val="3"/>
            <w:vAlign w:val="center"/>
          </w:tcPr>
          <w:p w:rsidR="000D583F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D583F" w:rsidRDefault="000D583F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D583F" w:rsidRDefault="000D583F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5,3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BB107E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.2. Забезпечення проведення інформаційних кампаній з метою популяризації сімейних форм виховання, відповідального батьківства та ін.</w:t>
            </w:r>
          </w:p>
        </w:tc>
        <w:tc>
          <w:tcPr>
            <w:tcW w:w="930" w:type="dxa"/>
          </w:tcPr>
          <w:p w:rsidR="00A030EB" w:rsidRPr="004B527F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0913112</w:t>
            </w:r>
          </w:p>
        </w:tc>
        <w:tc>
          <w:tcPr>
            <w:tcW w:w="1417" w:type="dxa"/>
          </w:tcPr>
          <w:p w:rsidR="00A030EB" w:rsidRDefault="0047594C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«Служба у справах 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ТГ</w:t>
            </w: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5,0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5,3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P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BB107E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.3. Забезпечення першочергового влаштування дітей – сиріт, позбавлених батьківського піклування в </w:t>
            </w:r>
            <w:r w:rsidRPr="00BB1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сім'ї  родичів, під опіку або піклування, громадян (усиновлення)‚ дитячі будинки сімейного типу, прийомні сім'ї, патронатні сім’ї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030EB" w:rsidRDefault="0047594C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Управління «Служба у справах дітей»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212C8A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Коштів не потребує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000000"/>
            </w:tcBorders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000000"/>
            </w:tcBorders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000000"/>
            </w:tcBorders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vAlign w:val="center"/>
          </w:tcPr>
          <w:p w:rsidR="00A030EB" w:rsidRPr="00176C34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Pr="00365236" w:rsidRDefault="00A030EB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73,8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73,8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77,7</w:t>
            </w:r>
          </w:p>
        </w:tc>
        <w:tc>
          <w:tcPr>
            <w:tcW w:w="1035" w:type="dxa"/>
            <w:gridSpan w:val="2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77,7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83,4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83,4</w:t>
            </w:r>
          </w:p>
        </w:tc>
        <w:tc>
          <w:tcPr>
            <w:tcW w:w="1125" w:type="dxa"/>
            <w:gridSpan w:val="3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Pr="00365236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3652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365236">
              <w:rPr>
                <w:rFonts w:ascii="Times New Roman" w:eastAsia="Times New Roman" w:hAnsi="Times New Roman" w:cs="Times New Roman"/>
                <w:sz w:val="20"/>
                <w:szCs w:val="20"/>
              </w:rPr>
              <w:t>. Забезпечення проведення святкових заходів, спрямованих на підтримку та соціальний захист дітей-сиріт, дітей, позбавлених батьківського піклування, дітей, які опинились в складних життєвих обставинах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A030EB" w:rsidRPr="00FF22D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030EB" w:rsidRDefault="0047594C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«Служба у справах 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Pr="00365236" w:rsidRDefault="00A030EB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23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ТГ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73,8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73,8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77,7</w:t>
            </w:r>
          </w:p>
        </w:tc>
        <w:tc>
          <w:tcPr>
            <w:tcW w:w="1035" w:type="dxa"/>
            <w:gridSpan w:val="2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77,7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83,4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vAlign w:val="center"/>
          </w:tcPr>
          <w:p w:rsidR="00A030EB" w:rsidRPr="004D5390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83,4</w:t>
            </w:r>
          </w:p>
        </w:tc>
        <w:tc>
          <w:tcPr>
            <w:tcW w:w="1125" w:type="dxa"/>
            <w:gridSpan w:val="3"/>
            <w:tcBorders>
              <w:bottom w:val="single" w:sz="4" w:space="0" w:color="000000"/>
            </w:tcBorders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22,3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22,3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29,9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29,9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34,9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34,9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A15971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Привітання новостворених прийомних сімей, дитячих будинків сімейного типу, патронатних сімей</w:t>
            </w:r>
          </w:p>
        </w:tc>
        <w:tc>
          <w:tcPr>
            <w:tcW w:w="930" w:type="dxa"/>
          </w:tcPr>
          <w:p w:rsidR="00A030EB" w:rsidRPr="004B527F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0913112</w:t>
            </w:r>
          </w:p>
        </w:tc>
        <w:tc>
          <w:tcPr>
            <w:tcW w:w="1417" w:type="dxa"/>
          </w:tcPr>
          <w:p w:rsidR="00A030EB" w:rsidRDefault="0047594C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«Служба у справах 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ТГ</w:t>
            </w: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22,3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22,3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29,9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29,9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34,9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34,9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3E5339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3E5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3E5339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E5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17,5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17,5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5838C4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Привітання прийомних сімей, дитячих будинків сімейного типу з ювілейними датами (5, 10, 15 років)</w:t>
            </w:r>
          </w:p>
          <w:p w:rsidR="00A030EB" w:rsidRPr="00BB107E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</w:tcPr>
          <w:p w:rsidR="00A030EB" w:rsidRPr="00FF22D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0913112</w:t>
            </w:r>
          </w:p>
        </w:tc>
        <w:tc>
          <w:tcPr>
            <w:tcW w:w="1417" w:type="dxa"/>
          </w:tcPr>
          <w:p w:rsidR="00A030EB" w:rsidRDefault="0047594C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«Служба у справах 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ТГ</w:t>
            </w: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3E5339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3E5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,5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3E5339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E53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17,5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17,5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5838C4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меблів для забезпечення належних умов будинку сімейного типу</w:t>
            </w:r>
          </w:p>
        </w:tc>
        <w:tc>
          <w:tcPr>
            <w:tcW w:w="930" w:type="dxa"/>
          </w:tcPr>
          <w:p w:rsidR="00A030EB" w:rsidRPr="004B527F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0913111</w:t>
            </w:r>
          </w:p>
        </w:tc>
        <w:tc>
          <w:tcPr>
            <w:tcW w:w="1417" w:type="dxa"/>
          </w:tcPr>
          <w:p w:rsidR="00A030EB" w:rsidRDefault="0047594C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Управління «Служба у справах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ТГ</w:t>
            </w: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180,0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180,0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105,0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105,0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5838C4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належних умов функціонування дитячих будинків сімейного типу</w:t>
            </w:r>
          </w:p>
        </w:tc>
        <w:tc>
          <w:tcPr>
            <w:tcW w:w="930" w:type="dxa"/>
          </w:tcPr>
          <w:p w:rsidR="00A030EB" w:rsidRPr="00FF22D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0913111</w:t>
            </w:r>
          </w:p>
        </w:tc>
        <w:tc>
          <w:tcPr>
            <w:tcW w:w="1417" w:type="dxa"/>
          </w:tcPr>
          <w:p w:rsidR="00A030EB" w:rsidRDefault="0047594C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«Служба у справах 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ТГ</w:t>
            </w: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180,0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180,0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105,0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105,0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94,4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94,4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102,1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102,1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109,6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109,6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5838C4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  <w:r w:rsidRPr="005838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виплати поворотної фінансової допомоги, що виплачується патронатному вихователю до моменту отримання державної соціальної допомоги</w:t>
            </w:r>
          </w:p>
        </w:tc>
        <w:tc>
          <w:tcPr>
            <w:tcW w:w="930" w:type="dxa"/>
          </w:tcPr>
          <w:p w:rsidR="00A030EB" w:rsidRPr="00FF22D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0913112</w:t>
            </w:r>
          </w:p>
        </w:tc>
        <w:tc>
          <w:tcPr>
            <w:tcW w:w="1417" w:type="dxa"/>
          </w:tcPr>
          <w:p w:rsidR="00A030EB" w:rsidRDefault="0047594C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«Служба у справах 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ТГ</w:t>
            </w:r>
          </w:p>
        </w:tc>
        <w:tc>
          <w:tcPr>
            <w:tcW w:w="85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94,4</w:t>
            </w:r>
          </w:p>
        </w:tc>
        <w:tc>
          <w:tcPr>
            <w:tcW w:w="990" w:type="dxa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94,4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102,1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102,1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109,6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1549EE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109,6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забезпеченню житлом дітей-сиріт та дітей, позбавлених батьківського піклування, осіб з їх числа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D710D1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12.1. Забезпечити постановку дітей-сиріт та дітей, позбавлених батьківського піклування, після досягнення ними 16 років на квартирний облік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A030EB" w:rsidRDefault="0047594C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«Служба у справах 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Pr="00D710D1" w:rsidRDefault="00D914BF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 не потребує</w:t>
            </w: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усього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63,4</w:t>
            </w:r>
          </w:p>
        </w:tc>
        <w:tc>
          <w:tcPr>
            <w:tcW w:w="990" w:type="dxa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63,4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72,4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72,4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BB107E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Одноразова допомога дітям –сиротам і дітям, позбавленим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батьківського піклування, після досягнення 18-річного віку</w:t>
            </w:r>
          </w:p>
          <w:p w:rsidR="00A030EB" w:rsidRPr="00F43A99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Pr="00EC3F90" w:rsidRDefault="00EC3F90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Управління освіти і науки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Сумської міської ради</w:t>
            </w:r>
            <w:r w:rsidR="006802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Управління «Служба у справах 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30EB" w:rsidRDefault="00A030EB" w:rsidP="00A030E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 ТГ</w:t>
            </w:r>
          </w:p>
        </w:tc>
        <w:tc>
          <w:tcPr>
            <w:tcW w:w="850" w:type="dxa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63,4</w:t>
            </w:r>
          </w:p>
        </w:tc>
        <w:tc>
          <w:tcPr>
            <w:tcW w:w="990" w:type="dxa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63,4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72,4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72,4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30EB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усього </w:t>
            </w:r>
          </w:p>
        </w:tc>
        <w:tc>
          <w:tcPr>
            <w:tcW w:w="930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0E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63,4</w:t>
            </w:r>
          </w:p>
        </w:tc>
        <w:tc>
          <w:tcPr>
            <w:tcW w:w="990" w:type="dxa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63,4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72,4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72,4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0EB" w:rsidTr="000D583F">
        <w:trPr>
          <w:gridAfter w:val="4"/>
          <w:wAfter w:w="111" w:type="dxa"/>
          <w:trHeight w:val="495"/>
          <w:jc w:val="center"/>
        </w:trPr>
        <w:tc>
          <w:tcPr>
            <w:tcW w:w="865" w:type="dxa"/>
            <w:vAlign w:val="center"/>
          </w:tcPr>
          <w:p w:rsidR="00A030EB" w:rsidRDefault="00A030EB" w:rsidP="00A030E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030EB" w:rsidRPr="00A15971" w:rsidRDefault="00A030EB" w:rsidP="00A030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A159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матеріальної підтримки дітям – сиротам і дітям, позбавленим батьківського піклування, після досягнення 18-річного віку.</w:t>
            </w:r>
          </w:p>
        </w:tc>
        <w:tc>
          <w:tcPr>
            <w:tcW w:w="930" w:type="dxa"/>
          </w:tcPr>
          <w:p w:rsidR="00A030EB" w:rsidRPr="00FF22DB" w:rsidRDefault="00A030EB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0613242</w:t>
            </w:r>
          </w:p>
        </w:tc>
        <w:tc>
          <w:tcPr>
            <w:tcW w:w="1417" w:type="dxa"/>
          </w:tcPr>
          <w:p w:rsidR="00A030EB" w:rsidRDefault="00680237" w:rsidP="00A030E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освіти і науки Сумської міської ради, Управління «Служба у справах дітей» Сумської міської ради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30EB" w:rsidRDefault="00A030EB" w:rsidP="00A030E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ТГ</w:t>
            </w:r>
          </w:p>
        </w:tc>
        <w:tc>
          <w:tcPr>
            <w:tcW w:w="850" w:type="dxa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63,4</w:t>
            </w:r>
          </w:p>
        </w:tc>
        <w:tc>
          <w:tcPr>
            <w:tcW w:w="990" w:type="dxa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63,4</w:t>
            </w:r>
          </w:p>
        </w:tc>
        <w:tc>
          <w:tcPr>
            <w:tcW w:w="995" w:type="dxa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85,1</w:t>
            </w:r>
          </w:p>
        </w:tc>
        <w:tc>
          <w:tcPr>
            <w:tcW w:w="1035" w:type="dxa"/>
            <w:gridSpan w:val="2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85,1</w:t>
            </w:r>
          </w:p>
        </w:tc>
        <w:tc>
          <w:tcPr>
            <w:tcW w:w="808" w:type="dxa"/>
            <w:gridSpan w:val="2"/>
            <w:vAlign w:val="center"/>
          </w:tcPr>
          <w:p w:rsidR="00A030EB" w:rsidRDefault="00A030EB" w:rsidP="00A030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72,4</w:t>
            </w:r>
          </w:p>
        </w:tc>
        <w:tc>
          <w:tcPr>
            <w:tcW w:w="1080" w:type="dxa"/>
            <w:gridSpan w:val="3"/>
            <w:vAlign w:val="center"/>
          </w:tcPr>
          <w:p w:rsidR="00A030EB" w:rsidRPr="00680423" w:rsidRDefault="00A030EB" w:rsidP="00A030EB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72,4</w:t>
            </w:r>
          </w:p>
        </w:tc>
        <w:tc>
          <w:tcPr>
            <w:tcW w:w="1125" w:type="dxa"/>
            <w:gridSpan w:val="3"/>
            <w:vAlign w:val="center"/>
          </w:tcPr>
          <w:p w:rsidR="00A030EB" w:rsidRDefault="00A030EB" w:rsidP="00A030EB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1C80" w:rsidRDefault="00711C80" w:rsidP="00711C8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*зазначається у випадку якщо відповідальний виконавець програми не є головним розпорядником бюджетних коштів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:rsidR="00C47602" w:rsidRDefault="00711C80" w:rsidP="00C47602">
      <w:pPr>
        <w:spacing w:line="240" w:lineRule="auto"/>
        <w:ind w:left="720" w:right="-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зазначається у разі поділу програми на підпрограми</w:t>
      </w:r>
    </w:p>
    <w:p w:rsidR="00C47602" w:rsidRDefault="00C47602" w:rsidP="00C47602">
      <w:pPr>
        <w:spacing w:line="240" w:lineRule="auto"/>
        <w:ind w:left="720" w:right="-6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0C0D" w:rsidRDefault="00450C0D" w:rsidP="00450C0D">
      <w:pPr>
        <w:pStyle w:val="a5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>
        <w:rPr>
          <w:szCs w:val="28"/>
        </w:rPr>
        <w:tab/>
      </w:r>
      <w:r w:rsidR="00363512">
        <w:rPr>
          <w:szCs w:val="28"/>
        </w:rPr>
        <w:t xml:space="preserve"> Управління</w:t>
      </w:r>
      <w:r>
        <w:rPr>
          <w:szCs w:val="28"/>
        </w:rPr>
        <w:tab/>
      </w:r>
      <w:r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="00363512">
        <w:rPr>
          <w:szCs w:val="28"/>
        </w:rPr>
        <w:t xml:space="preserve">                                      </w:t>
      </w:r>
      <w:r w:rsidRPr="002E62DE">
        <w:rPr>
          <w:szCs w:val="28"/>
        </w:rPr>
        <w:tab/>
      </w:r>
      <w:r w:rsidR="00363512" w:rsidRPr="00363512">
        <w:rPr>
          <w:szCs w:val="28"/>
        </w:rPr>
        <w:t>Валерія ПОДОПРИГОРА</w:t>
      </w:r>
    </w:p>
    <w:p w:rsidR="00711C80" w:rsidRDefault="00711C80" w:rsidP="00711C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1C80" w:rsidRDefault="00711C80" w:rsidP="00711C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7DE" w:rsidRDefault="000737DE"/>
    <w:sectPr w:rsidR="000737DE" w:rsidSect="00251B75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80"/>
    <w:rsid w:val="000069CF"/>
    <w:rsid w:val="00007E57"/>
    <w:rsid w:val="000208D0"/>
    <w:rsid w:val="00031781"/>
    <w:rsid w:val="000737DE"/>
    <w:rsid w:val="000B596C"/>
    <w:rsid w:val="000D4059"/>
    <w:rsid w:val="000D583F"/>
    <w:rsid w:val="000E21B5"/>
    <w:rsid w:val="001021FF"/>
    <w:rsid w:val="0011404E"/>
    <w:rsid w:val="00120CB2"/>
    <w:rsid w:val="00144AD7"/>
    <w:rsid w:val="001549EE"/>
    <w:rsid w:val="00176C34"/>
    <w:rsid w:val="001B3797"/>
    <w:rsid w:val="00207E89"/>
    <w:rsid w:val="00212C8A"/>
    <w:rsid w:val="00251B75"/>
    <w:rsid w:val="002A1564"/>
    <w:rsid w:val="002D73DE"/>
    <w:rsid w:val="002E131A"/>
    <w:rsid w:val="00353B2F"/>
    <w:rsid w:val="00363512"/>
    <w:rsid w:val="00365236"/>
    <w:rsid w:val="0036601E"/>
    <w:rsid w:val="00373DF8"/>
    <w:rsid w:val="003B0271"/>
    <w:rsid w:val="003B0341"/>
    <w:rsid w:val="003B7E4D"/>
    <w:rsid w:val="003D0D44"/>
    <w:rsid w:val="003D5D80"/>
    <w:rsid w:val="003E5339"/>
    <w:rsid w:val="004261EB"/>
    <w:rsid w:val="00450C0D"/>
    <w:rsid w:val="0047594C"/>
    <w:rsid w:val="0047763B"/>
    <w:rsid w:val="004A3444"/>
    <w:rsid w:val="004B527F"/>
    <w:rsid w:val="004D5390"/>
    <w:rsid w:val="00527558"/>
    <w:rsid w:val="005838C4"/>
    <w:rsid w:val="005A495F"/>
    <w:rsid w:val="005D7CC4"/>
    <w:rsid w:val="005F4096"/>
    <w:rsid w:val="006237E5"/>
    <w:rsid w:val="00626407"/>
    <w:rsid w:val="00680237"/>
    <w:rsid w:val="00680423"/>
    <w:rsid w:val="006A1876"/>
    <w:rsid w:val="00702E15"/>
    <w:rsid w:val="00711C80"/>
    <w:rsid w:val="007549C7"/>
    <w:rsid w:val="00777427"/>
    <w:rsid w:val="00791FD1"/>
    <w:rsid w:val="00795AB5"/>
    <w:rsid w:val="007D2DF6"/>
    <w:rsid w:val="007E227B"/>
    <w:rsid w:val="00805482"/>
    <w:rsid w:val="008173AE"/>
    <w:rsid w:val="00832F6A"/>
    <w:rsid w:val="00841A45"/>
    <w:rsid w:val="008A543D"/>
    <w:rsid w:val="008F539D"/>
    <w:rsid w:val="00905DDB"/>
    <w:rsid w:val="009318C9"/>
    <w:rsid w:val="00974859"/>
    <w:rsid w:val="0099765D"/>
    <w:rsid w:val="009E1F63"/>
    <w:rsid w:val="009E2D28"/>
    <w:rsid w:val="00A030EB"/>
    <w:rsid w:val="00A15971"/>
    <w:rsid w:val="00A20169"/>
    <w:rsid w:val="00AA13EE"/>
    <w:rsid w:val="00AC3D1D"/>
    <w:rsid w:val="00AD4291"/>
    <w:rsid w:val="00B26052"/>
    <w:rsid w:val="00B961F7"/>
    <w:rsid w:val="00B96AE3"/>
    <w:rsid w:val="00BB107E"/>
    <w:rsid w:val="00BF3486"/>
    <w:rsid w:val="00BF6DC8"/>
    <w:rsid w:val="00C01163"/>
    <w:rsid w:val="00C25579"/>
    <w:rsid w:val="00C36AB4"/>
    <w:rsid w:val="00C42693"/>
    <w:rsid w:val="00C47602"/>
    <w:rsid w:val="00CB6A22"/>
    <w:rsid w:val="00CD61EB"/>
    <w:rsid w:val="00D0426B"/>
    <w:rsid w:val="00D11914"/>
    <w:rsid w:val="00D17B00"/>
    <w:rsid w:val="00D549A2"/>
    <w:rsid w:val="00D710D1"/>
    <w:rsid w:val="00D72E15"/>
    <w:rsid w:val="00D914BF"/>
    <w:rsid w:val="00DA2D92"/>
    <w:rsid w:val="00DB522C"/>
    <w:rsid w:val="00DD37B5"/>
    <w:rsid w:val="00DE60F9"/>
    <w:rsid w:val="00E8743E"/>
    <w:rsid w:val="00E91D3B"/>
    <w:rsid w:val="00EC3F90"/>
    <w:rsid w:val="00F0487A"/>
    <w:rsid w:val="00F43A99"/>
    <w:rsid w:val="00F90A45"/>
    <w:rsid w:val="00F93B0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1DEC"/>
  <w15:chartTrackingRefBased/>
  <w15:docId w15:val="{49F6D4E2-92C6-4CE0-A660-D07F816B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1C80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36AB4"/>
    <w:pPr>
      <w:widowControl w:val="0"/>
      <w:autoSpaceDE w:val="0"/>
      <w:autoSpaceDN w:val="0"/>
      <w:adjustRightInd w:val="0"/>
      <w:spacing w:line="317" w:lineRule="exact"/>
      <w:ind w:firstLine="288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semiHidden/>
    <w:unhideWhenUsed/>
    <w:rsid w:val="000B59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59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rsid w:val="000B596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caption"/>
    <w:basedOn w:val="a"/>
    <w:qFormat/>
    <w:rsid w:val="00450C0D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D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F8"/>
    <w:rPr>
      <w:rFonts w:ascii="Segoe UI" w:eastAsia="Arial" w:hAnsi="Segoe UI" w:cs="Segoe UI"/>
      <w:sz w:val="18"/>
      <w:szCs w:val="18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F4CF-7EC9-4F23-BAA5-192AC949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Віктор Іванович</dc:creator>
  <cp:keywords/>
  <dc:description/>
  <cp:lastModifiedBy>Павленко Віктор Іванович</cp:lastModifiedBy>
  <cp:revision>2</cp:revision>
  <cp:lastPrinted>2023-12-21T12:13:00Z</cp:lastPrinted>
  <dcterms:created xsi:type="dcterms:W3CDTF">2023-12-28T09:11:00Z</dcterms:created>
  <dcterms:modified xsi:type="dcterms:W3CDTF">2023-12-28T09:11:00Z</dcterms:modified>
</cp:coreProperties>
</file>