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E8373B" w:rsidP="00814655">
      <w:pPr>
        <w:spacing w:after="200" w:line="276" w:lineRule="auto"/>
        <w:rPr>
          <w:sz w:val="28"/>
          <w:szCs w:val="28"/>
          <w:lang w:val="uk-UA"/>
        </w:rPr>
      </w:pPr>
      <w:r>
        <w:rPr>
          <w:sz w:val="28"/>
          <w:szCs w:val="28"/>
          <w:lang w:val="uk-UA"/>
        </w:rPr>
        <w:t>04.12.2023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7D33CF">
        <w:rPr>
          <w:sz w:val="28"/>
          <w:szCs w:val="28"/>
          <w:lang w:val="uk-UA"/>
        </w:rPr>
        <w:t xml:space="preserve">           </w:t>
      </w:r>
      <w:r w:rsidR="00C066FA">
        <w:rPr>
          <w:sz w:val="28"/>
          <w:szCs w:val="28"/>
          <w:lang w:val="uk-UA"/>
        </w:rPr>
        <w:t xml:space="preserve"> </w:t>
      </w:r>
      <w:r>
        <w:rPr>
          <w:sz w:val="28"/>
          <w:szCs w:val="28"/>
          <w:lang w:val="uk-UA"/>
        </w:rPr>
        <w:t xml:space="preserve">                </w:t>
      </w:r>
      <w:r w:rsidR="00814655">
        <w:rPr>
          <w:sz w:val="28"/>
          <w:szCs w:val="28"/>
          <w:lang w:val="uk-UA"/>
        </w:rPr>
        <w:t xml:space="preserve">№ </w:t>
      </w:r>
      <w:r>
        <w:rPr>
          <w:sz w:val="28"/>
          <w:szCs w:val="28"/>
          <w:lang w:val="uk-UA"/>
        </w:rPr>
        <w:t>54</w:t>
      </w:r>
      <w:r w:rsidR="00C066FA">
        <w:rPr>
          <w:sz w:val="28"/>
          <w:szCs w:val="28"/>
          <w:lang w:val="uk-UA"/>
        </w:rPr>
        <w:t>-</w:t>
      </w:r>
      <w:bookmarkStart w:id="0" w:name="_GoBack"/>
      <w:bookmarkEnd w:id="0"/>
      <w:r w:rsidR="007D33CF">
        <w:rPr>
          <w:sz w:val="28"/>
          <w:szCs w:val="28"/>
          <w:lang w:val="uk-UA"/>
        </w:rPr>
        <w:t>СМР</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4A1255" w:rsidP="004A1255">
            <w:pPr>
              <w:tabs>
                <w:tab w:val="left" w:pos="540"/>
                <w:tab w:val="left" w:pos="1980"/>
                <w:tab w:val="left" w:pos="3060"/>
              </w:tabs>
              <w:jc w:val="both"/>
              <w:rPr>
                <w:sz w:val="27"/>
                <w:szCs w:val="27"/>
                <w:lang w:val="uk-UA"/>
              </w:rPr>
            </w:pPr>
            <w:r w:rsidRPr="004A1255">
              <w:rPr>
                <w:sz w:val="27"/>
                <w:szCs w:val="27"/>
                <w:lang w:val="uk-UA"/>
              </w:rPr>
              <w:t>Про внесення змін до рішення Сумської міської ради від 26 липня 2023 року № 3812-МР «Про затвердження переліку об’єктів комунальної власності Сумської міської територіальної громади, які не підлягають приватизації»</w:t>
            </w:r>
          </w:p>
        </w:tc>
      </w:tr>
    </w:tbl>
    <w:p w:rsidR="00EE7D32" w:rsidRDefault="00EE7D32" w:rsidP="00F21BB4">
      <w:pPr>
        <w:pStyle w:val="ab"/>
        <w:ind w:firstLine="680"/>
        <w:jc w:val="both"/>
        <w:outlineLvl w:val="0"/>
        <w:rPr>
          <w:sz w:val="28"/>
          <w:lang w:val="uk-UA"/>
        </w:rPr>
      </w:pPr>
    </w:p>
    <w:p w:rsidR="00F4175C" w:rsidRDefault="00A543D0" w:rsidP="00165D8B">
      <w:pPr>
        <w:pStyle w:val="ab"/>
        <w:ind w:firstLine="680"/>
        <w:jc w:val="both"/>
        <w:outlineLvl w:val="0"/>
        <w:rPr>
          <w:sz w:val="28"/>
          <w:szCs w:val="28"/>
          <w:lang w:val="uk-UA"/>
        </w:rPr>
      </w:pPr>
      <w:r w:rsidRPr="00A543D0">
        <w:rPr>
          <w:sz w:val="28"/>
          <w:lang w:val="uk-UA"/>
        </w:rPr>
        <w:t xml:space="preserve">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Сумської міської територіальної громади, відповідно до Закону України «Про приватизацію державного і комунального майна» </w:t>
      </w:r>
      <w:r w:rsidR="00456716">
        <w:rPr>
          <w:sz w:val="28"/>
          <w:lang w:val="uk-UA"/>
        </w:rPr>
        <w:t xml:space="preserve">                                    </w:t>
      </w:r>
      <w:r w:rsidRPr="00A543D0">
        <w:rPr>
          <w:sz w:val="28"/>
          <w:lang w:val="uk-UA"/>
        </w:rPr>
        <w:t xml:space="preserve">(зі змінами) та </w:t>
      </w:r>
      <w:r w:rsidR="0003620B">
        <w:rPr>
          <w:sz w:val="28"/>
          <w:lang w:val="uk-UA"/>
        </w:rPr>
        <w:t>беручи до уваги</w:t>
      </w:r>
      <w:r w:rsidRPr="00A543D0">
        <w:rPr>
          <w:sz w:val="28"/>
          <w:lang w:val="uk-UA"/>
        </w:rPr>
        <w:t xml:space="preserve">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3A6706" w:rsidRPr="003A6706">
        <w:rPr>
          <w:sz w:val="28"/>
          <w:lang w:val="uk-UA"/>
        </w:rPr>
        <w:t>08.09.2023 року № 37</w:t>
      </w:r>
      <w:r w:rsidR="006C0944">
        <w:rPr>
          <w:sz w:val="28"/>
          <w:lang w:val="uk-UA"/>
        </w:rPr>
        <w:t>)</w:t>
      </w:r>
      <w:r w:rsidR="00093BD0">
        <w:rPr>
          <w:sz w:val="28"/>
          <w:lang w:val="uk-UA"/>
        </w:rPr>
        <w:t>,</w:t>
      </w:r>
      <w:r w:rsidR="00F4175C">
        <w:rPr>
          <w:sz w:val="28"/>
          <w:szCs w:val="28"/>
          <w:lang w:val="uk-UA"/>
        </w:rPr>
        <w:t xml:space="preserve"> </w:t>
      </w:r>
      <w:r w:rsidR="00165D8B">
        <w:rPr>
          <w:color w:val="000000"/>
          <w:sz w:val="28"/>
          <w:lang w:val="uk-UA"/>
        </w:rPr>
        <w:t>керуючись пунктом 12 частини другої</w:t>
      </w:r>
      <w:r w:rsidR="00F4175C">
        <w:rPr>
          <w:color w:val="000000"/>
          <w:sz w:val="28"/>
          <w:lang w:val="uk-UA"/>
        </w:rPr>
        <w:t xml:space="preserve"> та пунктом 8 частини </w:t>
      </w:r>
      <w:r w:rsidR="00165D8B">
        <w:rPr>
          <w:color w:val="000000"/>
          <w:sz w:val="28"/>
          <w:lang w:val="uk-UA"/>
        </w:rPr>
        <w:t>шостої</w:t>
      </w:r>
      <w:r w:rsidR="00F4175C">
        <w:rPr>
          <w:color w:val="000000"/>
          <w:sz w:val="28"/>
          <w:lang w:val="uk-UA"/>
        </w:rPr>
        <w:t xml:space="preserve">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564CC5" w:rsidRPr="00564CC5" w:rsidRDefault="00093BD0" w:rsidP="00564CC5">
      <w:pPr>
        <w:pStyle w:val="ab"/>
        <w:ind w:firstLine="680"/>
        <w:jc w:val="both"/>
        <w:outlineLvl w:val="0"/>
        <w:rPr>
          <w:sz w:val="28"/>
          <w:szCs w:val="28"/>
          <w:lang w:val="uk-UA"/>
        </w:rPr>
      </w:pPr>
      <w:r w:rsidRPr="008A263A">
        <w:rPr>
          <w:sz w:val="28"/>
          <w:szCs w:val="28"/>
          <w:lang w:val="uk-UA"/>
        </w:rPr>
        <w:t xml:space="preserve">1. </w:t>
      </w:r>
      <w:proofErr w:type="spellStart"/>
      <w:r w:rsidR="00564CC5" w:rsidRPr="00564CC5">
        <w:rPr>
          <w:sz w:val="28"/>
          <w:szCs w:val="28"/>
          <w:lang w:val="uk-UA"/>
        </w:rPr>
        <w:t>Унести</w:t>
      </w:r>
      <w:proofErr w:type="spellEnd"/>
      <w:r w:rsidR="00564CC5" w:rsidRPr="00564CC5">
        <w:rPr>
          <w:sz w:val="28"/>
          <w:szCs w:val="28"/>
          <w:lang w:val="uk-UA"/>
        </w:rPr>
        <w:t xml:space="preserve"> зміни до рішення Сумської міської ради від 26 липня </w:t>
      </w:r>
      <w:r w:rsidR="0053059A" w:rsidRPr="0053059A">
        <w:rPr>
          <w:sz w:val="28"/>
          <w:szCs w:val="28"/>
          <w:lang w:val="uk-UA"/>
        </w:rPr>
        <w:t xml:space="preserve">                          </w:t>
      </w:r>
      <w:r w:rsidR="00564CC5" w:rsidRPr="00564CC5">
        <w:rPr>
          <w:sz w:val="28"/>
          <w:szCs w:val="28"/>
          <w:lang w:val="uk-UA"/>
        </w:rPr>
        <w:t>2023 року № 3812-МР «Про затвердження переліку об’єктів комунальної власності Сумської міської територіальної громади, які не підлягають приватизації», а саме: пункт 4 додатку 5 до даного рішення викласти в наступній редакції:</w:t>
      </w:r>
    </w:p>
    <w:p w:rsidR="00093BD0" w:rsidRDefault="00564CC5" w:rsidP="00456716">
      <w:pPr>
        <w:pStyle w:val="ab"/>
        <w:ind w:firstLine="680"/>
        <w:jc w:val="both"/>
        <w:outlineLvl w:val="0"/>
        <w:rPr>
          <w:color w:val="000000"/>
          <w:sz w:val="28"/>
          <w:szCs w:val="28"/>
          <w:lang w:val="uk-UA"/>
        </w:rPr>
      </w:pPr>
      <w:r w:rsidRPr="00564CC5">
        <w:rPr>
          <w:sz w:val="28"/>
          <w:szCs w:val="28"/>
          <w:lang w:val="uk-UA"/>
        </w:rPr>
        <w:t>«4. вул. Вос</w:t>
      </w:r>
      <w:r w:rsidR="0049578E">
        <w:rPr>
          <w:sz w:val="28"/>
          <w:szCs w:val="28"/>
          <w:lang w:val="uk-UA"/>
        </w:rPr>
        <w:t>кресенська, крім будівлі № 3/5»</w:t>
      </w:r>
      <w:r w:rsidR="00093BD0">
        <w:rPr>
          <w:color w:val="000000"/>
          <w:sz w:val="28"/>
          <w:szCs w:val="28"/>
          <w:lang w:val="uk-UA"/>
        </w:rPr>
        <w:t>.</w:t>
      </w:r>
    </w:p>
    <w:p w:rsidR="009F00C1" w:rsidRDefault="00532E92" w:rsidP="00FE564E">
      <w:pPr>
        <w:ind w:firstLine="709"/>
        <w:jc w:val="both"/>
        <w:rPr>
          <w:sz w:val="28"/>
          <w:szCs w:val="28"/>
          <w:lang w:val="uk-UA"/>
        </w:rPr>
      </w:pPr>
      <w:r>
        <w:rPr>
          <w:sz w:val="28"/>
          <w:szCs w:val="28"/>
          <w:lang w:val="uk-UA"/>
        </w:rPr>
        <w:t>2</w:t>
      </w:r>
      <w:r w:rsidR="009F00C1">
        <w:rPr>
          <w:sz w:val="28"/>
          <w:szCs w:val="28"/>
          <w:lang w:val="uk-UA"/>
        </w:rPr>
        <w:t xml:space="preserve">. Організацію виконання цього рішення покласти на Управління комунального майна Сумської міської ради (Дмитренко </w:t>
      </w:r>
      <w:r w:rsidR="00145980">
        <w:rPr>
          <w:sz w:val="28"/>
          <w:szCs w:val="28"/>
          <w:lang w:val="uk-UA"/>
        </w:rPr>
        <w:t>С.М.</w:t>
      </w:r>
      <w:r w:rsidR="009F00C1">
        <w:rPr>
          <w:sz w:val="28"/>
          <w:szCs w:val="28"/>
          <w:lang w:val="uk-UA"/>
        </w:rPr>
        <w:t>).</w:t>
      </w:r>
    </w:p>
    <w:p w:rsidR="00F21BB4" w:rsidRDefault="00532E92" w:rsidP="00174FC5">
      <w:pPr>
        <w:pStyle w:val="ab"/>
        <w:ind w:firstLine="680"/>
        <w:jc w:val="both"/>
        <w:outlineLvl w:val="0"/>
        <w:rPr>
          <w:color w:val="000000"/>
          <w:sz w:val="28"/>
          <w:szCs w:val="28"/>
          <w:lang w:val="uk-UA"/>
        </w:rPr>
      </w:pPr>
      <w:r>
        <w:rPr>
          <w:sz w:val="28"/>
          <w:szCs w:val="28"/>
          <w:lang w:val="uk-UA"/>
        </w:rPr>
        <w:t>3</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965B83">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49578E" w:rsidRDefault="0049578E" w:rsidP="00F21BB4">
      <w:pPr>
        <w:pStyle w:val="ab"/>
        <w:jc w:val="both"/>
        <w:rPr>
          <w:sz w:val="28"/>
          <w:lang w:val="uk-UA"/>
        </w:rPr>
      </w:pPr>
    </w:p>
    <w:p w:rsidR="005974EF" w:rsidRDefault="005974EF" w:rsidP="00F21BB4">
      <w:pPr>
        <w:pStyle w:val="ab"/>
        <w:jc w:val="both"/>
        <w:rPr>
          <w:sz w:val="28"/>
          <w:lang w:val="uk-UA"/>
        </w:rPr>
      </w:pPr>
    </w:p>
    <w:p w:rsidR="00E546A6" w:rsidRPr="00647A1A" w:rsidRDefault="00814655" w:rsidP="005413B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00F4040E">
        <w:rPr>
          <w:szCs w:val="28"/>
        </w:rPr>
        <w:t xml:space="preserve">              </w:t>
      </w:r>
      <w:r w:rsidR="003D69BB">
        <w:rPr>
          <w:szCs w:val="28"/>
        </w:rPr>
        <w:t xml:space="preserve">            </w:t>
      </w:r>
      <w:r w:rsidR="006B67B2">
        <w:rPr>
          <w:szCs w:val="28"/>
        </w:rPr>
        <w:t xml:space="preserve"> </w:t>
      </w:r>
      <w:r w:rsidRPr="006B67B2">
        <w:rPr>
          <w:szCs w:val="28"/>
        </w:rPr>
        <w:t>Олексій ДРОЗДЕНКО</w:t>
      </w:r>
    </w:p>
    <w:sectPr w:rsidR="00E546A6" w:rsidRPr="00647A1A" w:rsidSect="005413B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620B"/>
    <w:rsid w:val="000373BC"/>
    <w:rsid w:val="0004615B"/>
    <w:rsid w:val="00055FB9"/>
    <w:rsid w:val="00056860"/>
    <w:rsid w:val="0009185E"/>
    <w:rsid w:val="0009362E"/>
    <w:rsid w:val="00093BD0"/>
    <w:rsid w:val="00093D6A"/>
    <w:rsid w:val="0009466F"/>
    <w:rsid w:val="000A0966"/>
    <w:rsid w:val="000A2296"/>
    <w:rsid w:val="000C079C"/>
    <w:rsid w:val="000C3647"/>
    <w:rsid w:val="000C43AF"/>
    <w:rsid w:val="000C4CE5"/>
    <w:rsid w:val="000D3BA9"/>
    <w:rsid w:val="000F5B44"/>
    <w:rsid w:val="00101205"/>
    <w:rsid w:val="00106556"/>
    <w:rsid w:val="00111A90"/>
    <w:rsid w:val="00115E00"/>
    <w:rsid w:val="00140CD2"/>
    <w:rsid w:val="00145980"/>
    <w:rsid w:val="00152CA8"/>
    <w:rsid w:val="00152F21"/>
    <w:rsid w:val="00165D8B"/>
    <w:rsid w:val="00174FC5"/>
    <w:rsid w:val="00185785"/>
    <w:rsid w:val="0019639A"/>
    <w:rsid w:val="001B3230"/>
    <w:rsid w:val="001C2460"/>
    <w:rsid w:val="001E640E"/>
    <w:rsid w:val="001F1B1E"/>
    <w:rsid w:val="002010D5"/>
    <w:rsid w:val="00215B29"/>
    <w:rsid w:val="0021651F"/>
    <w:rsid w:val="00226EE6"/>
    <w:rsid w:val="00236BDC"/>
    <w:rsid w:val="002502A5"/>
    <w:rsid w:val="00250FD4"/>
    <w:rsid w:val="002548CE"/>
    <w:rsid w:val="00255B7A"/>
    <w:rsid w:val="002618FA"/>
    <w:rsid w:val="00266AF9"/>
    <w:rsid w:val="00280513"/>
    <w:rsid w:val="002867ED"/>
    <w:rsid w:val="00287C57"/>
    <w:rsid w:val="0029499A"/>
    <w:rsid w:val="002A4295"/>
    <w:rsid w:val="002A522B"/>
    <w:rsid w:val="002B086B"/>
    <w:rsid w:val="002B095B"/>
    <w:rsid w:val="002B2A70"/>
    <w:rsid w:val="002C2BD5"/>
    <w:rsid w:val="002C6C0E"/>
    <w:rsid w:val="002D45A0"/>
    <w:rsid w:val="002D5B36"/>
    <w:rsid w:val="002E4C53"/>
    <w:rsid w:val="002F5AF0"/>
    <w:rsid w:val="0030068F"/>
    <w:rsid w:val="0030179B"/>
    <w:rsid w:val="00314E0A"/>
    <w:rsid w:val="0031530B"/>
    <w:rsid w:val="0032280D"/>
    <w:rsid w:val="00324DFA"/>
    <w:rsid w:val="00336FCB"/>
    <w:rsid w:val="003373D4"/>
    <w:rsid w:val="003375FF"/>
    <w:rsid w:val="003432F1"/>
    <w:rsid w:val="00351EA1"/>
    <w:rsid w:val="00360090"/>
    <w:rsid w:val="003776E1"/>
    <w:rsid w:val="003816AA"/>
    <w:rsid w:val="003837D5"/>
    <w:rsid w:val="00383D84"/>
    <w:rsid w:val="0039015F"/>
    <w:rsid w:val="003A1FAC"/>
    <w:rsid w:val="003A446E"/>
    <w:rsid w:val="003A6706"/>
    <w:rsid w:val="003B10D5"/>
    <w:rsid w:val="003B399D"/>
    <w:rsid w:val="003D69BB"/>
    <w:rsid w:val="003F0299"/>
    <w:rsid w:val="003F0FF7"/>
    <w:rsid w:val="00420446"/>
    <w:rsid w:val="00456716"/>
    <w:rsid w:val="004669B1"/>
    <w:rsid w:val="00474395"/>
    <w:rsid w:val="004758A8"/>
    <w:rsid w:val="00476C6E"/>
    <w:rsid w:val="00482057"/>
    <w:rsid w:val="0049578E"/>
    <w:rsid w:val="004A1255"/>
    <w:rsid w:val="004A4B5B"/>
    <w:rsid w:val="004F3DC8"/>
    <w:rsid w:val="004F41C8"/>
    <w:rsid w:val="00501960"/>
    <w:rsid w:val="00505882"/>
    <w:rsid w:val="00526C57"/>
    <w:rsid w:val="0053059A"/>
    <w:rsid w:val="0053143E"/>
    <w:rsid w:val="00532E92"/>
    <w:rsid w:val="005413B5"/>
    <w:rsid w:val="005475FD"/>
    <w:rsid w:val="00560955"/>
    <w:rsid w:val="00564CC5"/>
    <w:rsid w:val="00575E92"/>
    <w:rsid w:val="0058540A"/>
    <w:rsid w:val="00585936"/>
    <w:rsid w:val="00593EB3"/>
    <w:rsid w:val="005974EF"/>
    <w:rsid w:val="005B443E"/>
    <w:rsid w:val="005C25B2"/>
    <w:rsid w:val="005C2CB6"/>
    <w:rsid w:val="005D071C"/>
    <w:rsid w:val="005D3184"/>
    <w:rsid w:val="005E0A39"/>
    <w:rsid w:val="005F2635"/>
    <w:rsid w:val="00601002"/>
    <w:rsid w:val="0060222A"/>
    <w:rsid w:val="006060EC"/>
    <w:rsid w:val="00607F4C"/>
    <w:rsid w:val="00611F76"/>
    <w:rsid w:val="00617226"/>
    <w:rsid w:val="00654DC9"/>
    <w:rsid w:val="006637EF"/>
    <w:rsid w:val="00672AED"/>
    <w:rsid w:val="006866D6"/>
    <w:rsid w:val="00690644"/>
    <w:rsid w:val="0069679F"/>
    <w:rsid w:val="006A032A"/>
    <w:rsid w:val="006B67B2"/>
    <w:rsid w:val="006B757F"/>
    <w:rsid w:val="006C0944"/>
    <w:rsid w:val="006C0BCF"/>
    <w:rsid w:val="006C2B4C"/>
    <w:rsid w:val="006C324D"/>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3CF"/>
    <w:rsid w:val="007D3A42"/>
    <w:rsid w:val="007E1A7F"/>
    <w:rsid w:val="0080722E"/>
    <w:rsid w:val="00811C39"/>
    <w:rsid w:val="00814655"/>
    <w:rsid w:val="0083730D"/>
    <w:rsid w:val="00845866"/>
    <w:rsid w:val="00845BE4"/>
    <w:rsid w:val="00847EF3"/>
    <w:rsid w:val="00854D46"/>
    <w:rsid w:val="00855A27"/>
    <w:rsid w:val="0086757D"/>
    <w:rsid w:val="00871809"/>
    <w:rsid w:val="00884B81"/>
    <w:rsid w:val="00891F18"/>
    <w:rsid w:val="00892A87"/>
    <w:rsid w:val="008A000D"/>
    <w:rsid w:val="008D17CD"/>
    <w:rsid w:val="008D6319"/>
    <w:rsid w:val="008E4EF9"/>
    <w:rsid w:val="008E6562"/>
    <w:rsid w:val="008F40C8"/>
    <w:rsid w:val="008F5836"/>
    <w:rsid w:val="00910664"/>
    <w:rsid w:val="00916F47"/>
    <w:rsid w:val="00926D85"/>
    <w:rsid w:val="00931382"/>
    <w:rsid w:val="009465D8"/>
    <w:rsid w:val="009513E8"/>
    <w:rsid w:val="009564DD"/>
    <w:rsid w:val="00961D41"/>
    <w:rsid w:val="009639A4"/>
    <w:rsid w:val="00965B83"/>
    <w:rsid w:val="00974975"/>
    <w:rsid w:val="009759C0"/>
    <w:rsid w:val="00977650"/>
    <w:rsid w:val="00995B84"/>
    <w:rsid w:val="00996EE5"/>
    <w:rsid w:val="009A52CC"/>
    <w:rsid w:val="009B1FE6"/>
    <w:rsid w:val="009C2B62"/>
    <w:rsid w:val="009E7F25"/>
    <w:rsid w:val="009F00C1"/>
    <w:rsid w:val="009F376F"/>
    <w:rsid w:val="009F4782"/>
    <w:rsid w:val="009F5F6B"/>
    <w:rsid w:val="009F6A74"/>
    <w:rsid w:val="00A01263"/>
    <w:rsid w:val="00A02C58"/>
    <w:rsid w:val="00A17ECF"/>
    <w:rsid w:val="00A26F6D"/>
    <w:rsid w:val="00A27FD8"/>
    <w:rsid w:val="00A3166B"/>
    <w:rsid w:val="00A37133"/>
    <w:rsid w:val="00A43AD9"/>
    <w:rsid w:val="00A47011"/>
    <w:rsid w:val="00A50B80"/>
    <w:rsid w:val="00A543D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05D7"/>
    <w:rsid w:val="00B46C00"/>
    <w:rsid w:val="00B52D04"/>
    <w:rsid w:val="00B57B79"/>
    <w:rsid w:val="00B61FB5"/>
    <w:rsid w:val="00B66052"/>
    <w:rsid w:val="00BC236E"/>
    <w:rsid w:val="00BC26F0"/>
    <w:rsid w:val="00BD1910"/>
    <w:rsid w:val="00BD50FD"/>
    <w:rsid w:val="00BD5F9D"/>
    <w:rsid w:val="00BE07F1"/>
    <w:rsid w:val="00BF47E8"/>
    <w:rsid w:val="00C01996"/>
    <w:rsid w:val="00C026D5"/>
    <w:rsid w:val="00C02A7A"/>
    <w:rsid w:val="00C0372F"/>
    <w:rsid w:val="00C04298"/>
    <w:rsid w:val="00C066FA"/>
    <w:rsid w:val="00C2268F"/>
    <w:rsid w:val="00C32DC8"/>
    <w:rsid w:val="00C32E67"/>
    <w:rsid w:val="00C511F2"/>
    <w:rsid w:val="00C515F5"/>
    <w:rsid w:val="00C517E0"/>
    <w:rsid w:val="00C52430"/>
    <w:rsid w:val="00C65702"/>
    <w:rsid w:val="00C66AEC"/>
    <w:rsid w:val="00C736DB"/>
    <w:rsid w:val="00C76756"/>
    <w:rsid w:val="00CA5E76"/>
    <w:rsid w:val="00CC12E4"/>
    <w:rsid w:val="00CC4A3F"/>
    <w:rsid w:val="00CD28AF"/>
    <w:rsid w:val="00CD7C7B"/>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75719"/>
    <w:rsid w:val="00D84A58"/>
    <w:rsid w:val="00D92A73"/>
    <w:rsid w:val="00D9585A"/>
    <w:rsid w:val="00DA0B04"/>
    <w:rsid w:val="00DB12FA"/>
    <w:rsid w:val="00DB1C0A"/>
    <w:rsid w:val="00DB263E"/>
    <w:rsid w:val="00DC19FA"/>
    <w:rsid w:val="00DC208E"/>
    <w:rsid w:val="00DF7E83"/>
    <w:rsid w:val="00E10F59"/>
    <w:rsid w:val="00E5015E"/>
    <w:rsid w:val="00E546A6"/>
    <w:rsid w:val="00E550D7"/>
    <w:rsid w:val="00E5741C"/>
    <w:rsid w:val="00E654C6"/>
    <w:rsid w:val="00E7532A"/>
    <w:rsid w:val="00E77E8D"/>
    <w:rsid w:val="00E8199E"/>
    <w:rsid w:val="00E8373B"/>
    <w:rsid w:val="00EA070B"/>
    <w:rsid w:val="00EA3653"/>
    <w:rsid w:val="00EA3E8F"/>
    <w:rsid w:val="00EB277A"/>
    <w:rsid w:val="00EC2EFB"/>
    <w:rsid w:val="00ED7D2A"/>
    <w:rsid w:val="00EE7D32"/>
    <w:rsid w:val="00EF4BFA"/>
    <w:rsid w:val="00EF52B6"/>
    <w:rsid w:val="00F020A5"/>
    <w:rsid w:val="00F054EC"/>
    <w:rsid w:val="00F05B5C"/>
    <w:rsid w:val="00F05F8B"/>
    <w:rsid w:val="00F21BB4"/>
    <w:rsid w:val="00F33EF0"/>
    <w:rsid w:val="00F4040E"/>
    <w:rsid w:val="00F4175C"/>
    <w:rsid w:val="00F43E60"/>
    <w:rsid w:val="00F47DFC"/>
    <w:rsid w:val="00F52CB7"/>
    <w:rsid w:val="00F62A74"/>
    <w:rsid w:val="00F67A0D"/>
    <w:rsid w:val="00F82305"/>
    <w:rsid w:val="00FB1BE8"/>
    <w:rsid w:val="00FB3758"/>
    <w:rsid w:val="00FB5167"/>
    <w:rsid w:val="00FC0F55"/>
    <w:rsid w:val="00FC262F"/>
    <w:rsid w:val="00FE258A"/>
    <w:rsid w:val="00FE4B76"/>
    <w:rsid w:val="00FE564E"/>
    <w:rsid w:val="00FF668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66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A6"/>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7A43-1E18-422A-9BC5-38F37B12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Кононенко Олена Володимирівна</cp:lastModifiedBy>
  <cp:revision>8</cp:revision>
  <cp:lastPrinted>2023-11-30T06:21:00Z</cp:lastPrinted>
  <dcterms:created xsi:type="dcterms:W3CDTF">2023-12-04T14:05:00Z</dcterms:created>
  <dcterms:modified xsi:type="dcterms:W3CDTF">2023-12-04T14:10:00Z</dcterms:modified>
</cp:coreProperties>
</file>