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55417" w:rsidP="00814655">
      <w:pPr>
        <w:spacing w:after="200" w:line="276" w:lineRule="auto"/>
        <w:rPr>
          <w:sz w:val="28"/>
          <w:szCs w:val="28"/>
          <w:lang w:val="uk-UA"/>
        </w:rPr>
      </w:pPr>
      <w:r>
        <w:rPr>
          <w:sz w:val="28"/>
          <w:szCs w:val="28"/>
          <w:lang w:val="uk-UA"/>
        </w:rPr>
        <w:t xml:space="preserve">04.12.2023     </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 xml:space="preserve">62 </w:t>
      </w:r>
      <w:r w:rsidR="00C066FA">
        <w:rPr>
          <w:sz w:val="28"/>
          <w:szCs w:val="28"/>
          <w:lang w:val="uk-UA"/>
        </w:rPr>
        <w:t>-</w:t>
      </w:r>
      <w:r w:rsidR="00A47011">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093BD0" w:rsidP="00914DD8">
            <w:pPr>
              <w:tabs>
                <w:tab w:val="left" w:pos="540"/>
                <w:tab w:val="left" w:pos="1980"/>
                <w:tab w:val="left" w:pos="3060"/>
              </w:tabs>
              <w:jc w:val="both"/>
              <w:rPr>
                <w:sz w:val="27"/>
                <w:szCs w:val="27"/>
                <w:lang w:val="uk-UA"/>
              </w:rPr>
            </w:pPr>
            <w:r w:rsidRPr="00093BD0">
              <w:rPr>
                <w:sz w:val="28"/>
                <w:szCs w:val="28"/>
                <w:lang w:val="uk-UA"/>
              </w:rPr>
              <w:t xml:space="preserve">Про </w:t>
            </w:r>
            <w:r w:rsidR="00914DD8">
              <w:rPr>
                <w:sz w:val="28"/>
                <w:szCs w:val="28"/>
                <w:lang w:val="uk-UA"/>
              </w:rPr>
              <w:t>внесення змін до рішення Сумської міської ради від 26 липня 2023 року № 3944-МР «Про балансовий облік захисних споруд цивільного захисту»</w:t>
            </w:r>
          </w:p>
        </w:tc>
      </w:tr>
    </w:tbl>
    <w:p w:rsidR="00EE7D32" w:rsidRDefault="00EE7D32" w:rsidP="00F21BB4">
      <w:pPr>
        <w:pStyle w:val="ab"/>
        <w:ind w:firstLine="680"/>
        <w:jc w:val="both"/>
        <w:outlineLvl w:val="0"/>
        <w:rPr>
          <w:sz w:val="28"/>
          <w:lang w:val="uk-UA"/>
        </w:rPr>
      </w:pPr>
    </w:p>
    <w:p w:rsidR="00F4175C" w:rsidRDefault="00914DD8" w:rsidP="00F4175C">
      <w:pPr>
        <w:pStyle w:val="ab"/>
        <w:ind w:firstLine="680"/>
        <w:jc w:val="both"/>
        <w:outlineLvl w:val="0"/>
        <w:rPr>
          <w:sz w:val="28"/>
          <w:szCs w:val="28"/>
          <w:lang w:val="uk-UA"/>
        </w:rPr>
      </w:pPr>
      <w:r>
        <w:rPr>
          <w:sz w:val="28"/>
          <w:lang w:val="uk-UA"/>
        </w:rPr>
        <w:t>У зв</w:t>
      </w:r>
      <w:r w:rsidRPr="00914DD8">
        <w:rPr>
          <w:sz w:val="28"/>
        </w:rPr>
        <w:t>’</w:t>
      </w:r>
      <w:proofErr w:type="spellStart"/>
      <w:r>
        <w:rPr>
          <w:sz w:val="28"/>
        </w:rPr>
        <w:t>язку</w:t>
      </w:r>
      <w:proofErr w:type="spellEnd"/>
      <w:r>
        <w:rPr>
          <w:sz w:val="28"/>
        </w:rPr>
        <w:t xml:space="preserve"> з </w:t>
      </w:r>
      <w:proofErr w:type="spellStart"/>
      <w:r>
        <w:rPr>
          <w:sz w:val="28"/>
        </w:rPr>
        <w:t>техн</w:t>
      </w:r>
      <w:proofErr w:type="spellEnd"/>
      <w:r>
        <w:rPr>
          <w:sz w:val="28"/>
          <w:lang w:val="uk-UA"/>
        </w:rPr>
        <w:t>і</w:t>
      </w:r>
      <w:proofErr w:type="spellStart"/>
      <w:r>
        <w:rPr>
          <w:sz w:val="28"/>
        </w:rPr>
        <w:t>чною</w:t>
      </w:r>
      <w:proofErr w:type="spellEnd"/>
      <w:r>
        <w:rPr>
          <w:sz w:val="28"/>
        </w:rPr>
        <w:t xml:space="preserve"> </w:t>
      </w:r>
      <w:proofErr w:type="spellStart"/>
      <w:r>
        <w:rPr>
          <w:sz w:val="28"/>
        </w:rPr>
        <w:t>помилк</w:t>
      </w:r>
      <w:r>
        <w:rPr>
          <w:sz w:val="28"/>
          <w:lang w:val="uk-UA"/>
        </w:rPr>
        <w:t>ою</w:t>
      </w:r>
      <w:proofErr w:type="spellEnd"/>
      <w:r w:rsidR="00093BD0">
        <w:rPr>
          <w:sz w:val="28"/>
          <w:lang w:val="uk-UA"/>
        </w:rPr>
        <w:t>,</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093BD0" w:rsidRDefault="00093BD0" w:rsidP="00093BD0">
      <w:pPr>
        <w:pStyle w:val="ab"/>
        <w:ind w:firstLine="680"/>
        <w:jc w:val="both"/>
        <w:outlineLvl w:val="0"/>
        <w:rPr>
          <w:sz w:val="28"/>
          <w:szCs w:val="28"/>
          <w:lang w:val="uk-UA"/>
        </w:rPr>
      </w:pPr>
      <w:r w:rsidRPr="008A263A">
        <w:rPr>
          <w:sz w:val="28"/>
          <w:szCs w:val="28"/>
          <w:lang w:val="uk-UA"/>
        </w:rPr>
        <w:t xml:space="preserve">1. </w:t>
      </w:r>
      <w:proofErr w:type="spellStart"/>
      <w:r w:rsidR="00914DD8">
        <w:rPr>
          <w:sz w:val="28"/>
          <w:szCs w:val="28"/>
          <w:lang w:val="uk-UA"/>
        </w:rPr>
        <w:t>Внести</w:t>
      </w:r>
      <w:proofErr w:type="spellEnd"/>
      <w:r w:rsidR="00914DD8">
        <w:rPr>
          <w:sz w:val="28"/>
          <w:szCs w:val="28"/>
          <w:lang w:val="uk-UA"/>
        </w:rPr>
        <w:t xml:space="preserve"> зміни в додаток 2 до рішення Сумської міської ради від                          26 липня 2023 року № 3944-МР «Про балансовий облік захисних споруд цивільного захисту», виклавши його в редакції згідно з додатком до цього наказу.</w:t>
      </w:r>
    </w:p>
    <w:p w:rsidR="009F00C1" w:rsidRDefault="00914DD8" w:rsidP="00FE564E">
      <w:pPr>
        <w:ind w:firstLine="709"/>
        <w:jc w:val="both"/>
        <w:rPr>
          <w:sz w:val="28"/>
          <w:szCs w:val="28"/>
          <w:lang w:val="uk-UA"/>
        </w:rPr>
      </w:pPr>
      <w:r>
        <w:rPr>
          <w:sz w:val="28"/>
          <w:szCs w:val="28"/>
          <w:lang w:val="uk-UA"/>
        </w:rPr>
        <w:t>2</w:t>
      </w:r>
      <w:r w:rsidR="009F00C1">
        <w:rPr>
          <w:sz w:val="28"/>
          <w:szCs w:val="28"/>
          <w:lang w:val="uk-UA"/>
        </w:rPr>
        <w:t xml:space="preserve">. Організацію виконання цього рішення покласти на начальника Управління комунального майна Сумської міської ради (Дмитренко </w:t>
      </w:r>
      <w:r w:rsidR="00145980">
        <w:rPr>
          <w:sz w:val="28"/>
          <w:szCs w:val="28"/>
          <w:lang w:val="uk-UA"/>
        </w:rPr>
        <w:t>С.М.</w:t>
      </w:r>
      <w:r w:rsidR="009F00C1">
        <w:rPr>
          <w:sz w:val="28"/>
          <w:szCs w:val="28"/>
          <w:lang w:val="uk-UA"/>
        </w:rPr>
        <w:t>).</w:t>
      </w:r>
    </w:p>
    <w:p w:rsidR="00F21BB4" w:rsidRDefault="00863F88" w:rsidP="00174FC5">
      <w:pPr>
        <w:pStyle w:val="ab"/>
        <w:ind w:firstLine="680"/>
        <w:jc w:val="both"/>
        <w:outlineLvl w:val="0"/>
        <w:rPr>
          <w:color w:val="000000"/>
          <w:sz w:val="28"/>
          <w:szCs w:val="28"/>
          <w:lang w:val="uk-UA"/>
        </w:rPr>
      </w:pPr>
      <w:r>
        <w:rPr>
          <w:sz w:val="28"/>
          <w:szCs w:val="28"/>
          <w:lang w:val="uk-UA"/>
        </w:rPr>
        <w:t>3</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093BD0" w:rsidRPr="009820C8">
        <w:rPr>
          <w:sz w:val="28"/>
          <w:szCs w:val="28"/>
          <w:lang w:val="uk-UA"/>
        </w:rPr>
        <w:t>покласти на</w:t>
      </w:r>
      <w:r w:rsidR="00093BD0">
        <w:rPr>
          <w:sz w:val="28"/>
          <w:szCs w:val="28"/>
          <w:lang w:val="uk-UA"/>
        </w:rPr>
        <w:t xml:space="preserve"> керуючого справами Виконавчого комітету Сумської міської ради (Павлик Ю.А.)</w:t>
      </w:r>
      <w:r w:rsidR="00974975">
        <w:rPr>
          <w:sz w:val="28"/>
          <w:szCs w:val="28"/>
          <w:lang w:val="uk-UA"/>
        </w:rPr>
        <w:t>.</w:t>
      </w:r>
    </w:p>
    <w:p w:rsidR="00F21BB4" w:rsidRDefault="00F21BB4" w:rsidP="00F21BB4">
      <w:pPr>
        <w:pStyle w:val="ab"/>
        <w:jc w:val="both"/>
        <w:rPr>
          <w:sz w:val="28"/>
          <w:lang w:val="uk-UA"/>
        </w:rPr>
      </w:pPr>
    </w:p>
    <w:p w:rsidR="00C32E67" w:rsidRDefault="00C32E67" w:rsidP="00814655">
      <w:pPr>
        <w:spacing w:after="200" w:line="276" w:lineRule="auto"/>
        <w:rPr>
          <w:sz w:val="28"/>
          <w:szCs w:val="28"/>
          <w:lang w:val="uk-UA"/>
        </w:rPr>
      </w:pPr>
    </w:p>
    <w:p w:rsidR="00634831" w:rsidRDefault="00634831"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634831" w:rsidRDefault="00634831">
      <w:pPr>
        <w:spacing w:after="200" w:line="276" w:lineRule="auto"/>
        <w:rPr>
          <w:sz w:val="28"/>
          <w:szCs w:val="28"/>
          <w:lang w:val="uk-UA"/>
        </w:rPr>
      </w:pPr>
    </w:p>
    <w:p w:rsidR="00634831" w:rsidRDefault="00634831">
      <w:pPr>
        <w:spacing w:after="200" w:line="276" w:lineRule="auto"/>
        <w:rPr>
          <w:sz w:val="28"/>
          <w:szCs w:val="28"/>
          <w:lang w:val="uk-UA"/>
        </w:rPr>
      </w:pPr>
    </w:p>
    <w:p w:rsidR="00634831" w:rsidRDefault="00634831">
      <w:pPr>
        <w:spacing w:after="200" w:line="276" w:lineRule="auto"/>
        <w:rPr>
          <w:sz w:val="28"/>
          <w:szCs w:val="28"/>
          <w:lang w:val="uk-UA"/>
        </w:rPr>
      </w:pPr>
    </w:p>
    <w:p w:rsidR="00634831" w:rsidRDefault="00634831">
      <w:pPr>
        <w:spacing w:after="200" w:line="276" w:lineRule="auto"/>
        <w:rPr>
          <w:sz w:val="28"/>
          <w:szCs w:val="28"/>
          <w:lang w:val="uk-UA"/>
        </w:rPr>
      </w:pPr>
    </w:p>
    <w:p w:rsidR="00634831" w:rsidRDefault="00634831">
      <w:pPr>
        <w:spacing w:after="200" w:line="276" w:lineRule="auto"/>
        <w:rPr>
          <w:sz w:val="28"/>
          <w:szCs w:val="28"/>
          <w:lang w:val="uk-UA"/>
        </w:rPr>
      </w:pPr>
    </w:p>
    <w:p w:rsidR="00634831" w:rsidRPr="00FA2A2D" w:rsidRDefault="00634831" w:rsidP="00634831">
      <w:pPr>
        <w:ind w:left="4764" w:firstLine="96"/>
        <w:rPr>
          <w:sz w:val="28"/>
          <w:szCs w:val="28"/>
          <w:lang w:val="uk-UA"/>
        </w:rPr>
      </w:pPr>
      <w:r w:rsidRPr="00FA2A2D">
        <w:rPr>
          <w:sz w:val="28"/>
          <w:szCs w:val="28"/>
          <w:lang w:val="uk-UA"/>
        </w:rPr>
        <w:lastRenderedPageBreak/>
        <w:t xml:space="preserve">Додаток </w:t>
      </w:r>
    </w:p>
    <w:p w:rsidR="00634831" w:rsidRDefault="00634831" w:rsidP="00634831">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Pr="00093BD0">
        <w:rPr>
          <w:sz w:val="28"/>
          <w:szCs w:val="28"/>
          <w:lang w:val="uk-UA"/>
        </w:rPr>
        <w:t xml:space="preserve">Про </w:t>
      </w:r>
      <w:r>
        <w:rPr>
          <w:sz w:val="28"/>
          <w:szCs w:val="28"/>
          <w:lang w:val="uk-UA"/>
        </w:rPr>
        <w:t>внесення змін до рішення Сумської міської ради від 26 липня 2023 року № 3944-МР «Про балансовий облік захисних споруд цивільного захисту»</w:t>
      </w:r>
      <w:r>
        <w:rPr>
          <w:sz w:val="28"/>
          <w:lang w:val="uk-UA"/>
        </w:rPr>
        <w:t>»</w:t>
      </w:r>
    </w:p>
    <w:p w:rsidR="00634831" w:rsidRPr="00FA2A2D" w:rsidRDefault="00634831" w:rsidP="00634831">
      <w:pPr>
        <w:tabs>
          <w:tab w:val="center" w:pos="4153"/>
          <w:tab w:val="right" w:pos="8306"/>
        </w:tabs>
        <w:ind w:firstLine="4860"/>
        <w:jc w:val="both"/>
        <w:rPr>
          <w:sz w:val="28"/>
          <w:szCs w:val="28"/>
          <w:lang w:val="uk-UA"/>
        </w:rPr>
      </w:pPr>
      <w:r>
        <w:rPr>
          <w:sz w:val="28"/>
          <w:szCs w:val="28"/>
          <w:lang w:val="uk-UA"/>
        </w:rPr>
        <w:t xml:space="preserve">від </w:t>
      </w:r>
      <w:r w:rsidR="00C83E04">
        <w:rPr>
          <w:sz w:val="28"/>
          <w:szCs w:val="28"/>
          <w:lang w:val="uk-UA"/>
        </w:rPr>
        <w:t>04.12.2023</w:t>
      </w:r>
      <w:r w:rsidRPr="00FA2A2D">
        <w:rPr>
          <w:sz w:val="28"/>
          <w:szCs w:val="28"/>
          <w:lang w:val="uk-UA"/>
        </w:rPr>
        <w:t xml:space="preserve"> року № </w:t>
      </w:r>
      <w:r w:rsidR="00C83E04">
        <w:rPr>
          <w:sz w:val="28"/>
          <w:szCs w:val="28"/>
          <w:lang w:val="uk-UA"/>
        </w:rPr>
        <w:t>62</w:t>
      </w:r>
      <w:r w:rsidRPr="00FA2A2D">
        <w:rPr>
          <w:sz w:val="28"/>
          <w:szCs w:val="28"/>
          <w:lang w:val="uk-UA"/>
        </w:rPr>
        <w:t>-</w:t>
      </w:r>
      <w:r>
        <w:rPr>
          <w:sz w:val="28"/>
          <w:szCs w:val="28"/>
          <w:lang w:val="uk-UA"/>
        </w:rPr>
        <w:t>С</w:t>
      </w:r>
      <w:r w:rsidRPr="00FA2A2D">
        <w:rPr>
          <w:sz w:val="28"/>
          <w:szCs w:val="28"/>
          <w:lang w:val="uk-UA"/>
        </w:rPr>
        <w:t>МР</w:t>
      </w:r>
    </w:p>
    <w:p w:rsidR="00634831" w:rsidRPr="00FA2A2D" w:rsidRDefault="00634831" w:rsidP="00634831">
      <w:pPr>
        <w:tabs>
          <w:tab w:val="center" w:pos="4153"/>
          <w:tab w:val="left" w:pos="4820"/>
          <w:tab w:val="right" w:pos="8306"/>
        </w:tabs>
        <w:ind w:right="-185"/>
        <w:jc w:val="center"/>
        <w:rPr>
          <w:sz w:val="28"/>
          <w:szCs w:val="28"/>
          <w:lang w:val="uk-UA"/>
        </w:rPr>
      </w:pPr>
    </w:p>
    <w:p w:rsidR="00634831" w:rsidRDefault="00634831" w:rsidP="00634831">
      <w:pPr>
        <w:pStyle w:val="ab"/>
        <w:tabs>
          <w:tab w:val="left" w:pos="4820"/>
        </w:tabs>
        <w:ind w:right="-185"/>
        <w:jc w:val="center"/>
        <w:rPr>
          <w:sz w:val="28"/>
          <w:szCs w:val="28"/>
          <w:lang w:val="uk-UA"/>
        </w:rPr>
      </w:pPr>
      <w:r w:rsidRPr="00604A3A">
        <w:rPr>
          <w:sz w:val="28"/>
          <w:szCs w:val="28"/>
          <w:lang w:val="uk-UA"/>
        </w:rPr>
        <w:t>Перелік</w:t>
      </w:r>
      <w:r>
        <w:rPr>
          <w:sz w:val="28"/>
          <w:szCs w:val="28"/>
          <w:lang w:val="uk-UA"/>
        </w:rPr>
        <w:t xml:space="preserve"> майна, </w:t>
      </w:r>
    </w:p>
    <w:p w:rsidR="00634831" w:rsidRDefault="00634831" w:rsidP="00634831">
      <w:pPr>
        <w:pStyle w:val="ab"/>
        <w:tabs>
          <w:tab w:val="left" w:pos="4820"/>
        </w:tabs>
        <w:ind w:right="-185"/>
        <w:jc w:val="center"/>
        <w:rPr>
          <w:sz w:val="28"/>
          <w:szCs w:val="28"/>
          <w:lang w:val="uk-UA"/>
        </w:rPr>
      </w:pPr>
      <w:r>
        <w:rPr>
          <w:sz w:val="28"/>
          <w:szCs w:val="28"/>
          <w:lang w:val="uk-UA"/>
        </w:rPr>
        <w:t>що передається на баланс Виконавчому комітету Сумської міської ради</w:t>
      </w:r>
    </w:p>
    <w:p w:rsidR="00634831" w:rsidRPr="00C83E04" w:rsidRDefault="00634831" w:rsidP="00634831">
      <w:pPr>
        <w:pStyle w:val="ab"/>
        <w:tabs>
          <w:tab w:val="left" w:pos="4820"/>
        </w:tabs>
        <w:ind w:right="-185"/>
        <w:jc w:val="center"/>
        <w:rPr>
          <w:sz w:val="28"/>
          <w:szCs w:val="28"/>
          <w:lang w:val="uk-U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16"/>
        <w:gridCol w:w="2361"/>
        <w:gridCol w:w="1269"/>
      </w:tblGrid>
      <w:tr w:rsidR="00634831" w:rsidRPr="00B82365" w:rsidTr="007559E8">
        <w:tc>
          <w:tcPr>
            <w:tcW w:w="851" w:type="dxa"/>
          </w:tcPr>
          <w:p w:rsidR="00634831" w:rsidRPr="00146C44" w:rsidRDefault="00634831" w:rsidP="007559E8">
            <w:pPr>
              <w:jc w:val="center"/>
              <w:rPr>
                <w:b/>
                <w:sz w:val="28"/>
                <w:szCs w:val="28"/>
                <w:lang w:val="uk-UA"/>
              </w:rPr>
            </w:pPr>
            <w:r w:rsidRPr="00C83E04">
              <w:rPr>
                <w:b/>
                <w:sz w:val="28"/>
                <w:szCs w:val="28"/>
                <w:lang w:val="uk-UA"/>
              </w:rPr>
              <w:t>№</w:t>
            </w:r>
            <w:r w:rsidRPr="00146C44">
              <w:rPr>
                <w:b/>
                <w:sz w:val="28"/>
                <w:szCs w:val="28"/>
                <w:lang w:val="uk-UA"/>
              </w:rPr>
              <w:t xml:space="preserve"> п/п</w:t>
            </w:r>
          </w:p>
        </w:tc>
        <w:tc>
          <w:tcPr>
            <w:tcW w:w="5016" w:type="dxa"/>
          </w:tcPr>
          <w:p w:rsidR="00634831" w:rsidRPr="00C83E04" w:rsidRDefault="00634831" w:rsidP="007559E8">
            <w:pPr>
              <w:jc w:val="center"/>
              <w:rPr>
                <w:b/>
                <w:sz w:val="28"/>
                <w:szCs w:val="28"/>
                <w:lang w:val="uk-UA"/>
              </w:rPr>
            </w:pPr>
            <w:r w:rsidRPr="00C83E04">
              <w:rPr>
                <w:b/>
                <w:sz w:val="28"/>
                <w:szCs w:val="28"/>
                <w:lang w:val="uk-UA"/>
              </w:rPr>
              <w:t>Адреса</w:t>
            </w:r>
          </w:p>
        </w:tc>
        <w:tc>
          <w:tcPr>
            <w:tcW w:w="2361" w:type="dxa"/>
          </w:tcPr>
          <w:p w:rsidR="00634831" w:rsidRPr="00C83E04" w:rsidRDefault="00634831" w:rsidP="007559E8">
            <w:pPr>
              <w:jc w:val="center"/>
              <w:rPr>
                <w:b/>
                <w:sz w:val="28"/>
                <w:szCs w:val="28"/>
                <w:lang w:val="uk-UA"/>
              </w:rPr>
            </w:pPr>
            <w:r w:rsidRPr="00C83E04">
              <w:rPr>
                <w:b/>
                <w:sz w:val="28"/>
                <w:szCs w:val="28"/>
                <w:lang w:val="uk-UA"/>
              </w:rPr>
              <w:t>Обліковий номер</w:t>
            </w:r>
          </w:p>
        </w:tc>
        <w:tc>
          <w:tcPr>
            <w:tcW w:w="1269" w:type="dxa"/>
          </w:tcPr>
          <w:p w:rsidR="00634831" w:rsidRPr="00B82365" w:rsidRDefault="00634831" w:rsidP="007559E8">
            <w:pPr>
              <w:jc w:val="center"/>
              <w:rPr>
                <w:b/>
                <w:sz w:val="28"/>
                <w:szCs w:val="28"/>
              </w:rPr>
            </w:pPr>
            <w:r w:rsidRPr="00C83E04">
              <w:rPr>
                <w:b/>
                <w:sz w:val="28"/>
                <w:szCs w:val="28"/>
                <w:lang w:val="uk-UA"/>
              </w:rPr>
              <w:t xml:space="preserve">Площа, </w:t>
            </w:r>
            <w:proofErr w:type="spellStart"/>
            <w:r w:rsidRPr="00C83E04">
              <w:rPr>
                <w:b/>
                <w:sz w:val="28"/>
                <w:szCs w:val="28"/>
                <w:lang w:val="uk-UA"/>
              </w:rPr>
              <w:t>кв</w:t>
            </w:r>
            <w:proofErr w:type="spellEnd"/>
            <w:r w:rsidRPr="00C83E04">
              <w:rPr>
                <w:b/>
                <w:sz w:val="28"/>
                <w:szCs w:val="28"/>
                <w:lang w:val="uk-UA"/>
              </w:rPr>
              <w:t>.</w:t>
            </w:r>
            <w:r w:rsidRPr="00B82365">
              <w:rPr>
                <w:b/>
                <w:sz w:val="28"/>
                <w:szCs w:val="28"/>
              </w:rPr>
              <w:t>м</w:t>
            </w:r>
          </w:p>
        </w:tc>
      </w:tr>
      <w:tr w:rsidR="00634831" w:rsidRPr="007E781A" w:rsidTr="007559E8">
        <w:tc>
          <w:tcPr>
            <w:tcW w:w="851" w:type="dxa"/>
          </w:tcPr>
          <w:p w:rsidR="00634831" w:rsidRPr="00A92625" w:rsidRDefault="00A92625" w:rsidP="007559E8">
            <w:pPr>
              <w:jc w:val="center"/>
              <w:rPr>
                <w:sz w:val="28"/>
                <w:szCs w:val="28"/>
                <w:lang w:val="uk-UA"/>
              </w:rPr>
            </w:pPr>
            <w:r w:rsidRPr="00A92625">
              <w:rPr>
                <w:sz w:val="28"/>
                <w:szCs w:val="28"/>
                <w:lang w:val="uk-UA"/>
              </w:rPr>
              <w:t>1</w:t>
            </w:r>
          </w:p>
        </w:tc>
        <w:tc>
          <w:tcPr>
            <w:tcW w:w="5016" w:type="dxa"/>
          </w:tcPr>
          <w:p w:rsidR="00634831" w:rsidRPr="007E781A" w:rsidRDefault="00634831" w:rsidP="00634831">
            <w:pPr>
              <w:rPr>
                <w:sz w:val="28"/>
                <w:szCs w:val="28"/>
              </w:rPr>
            </w:pPr>
            <w:proofErr w:type="spellStart"/>
            <w:r>
              <w:rPr>
                <w:sz w:val="28"/>
                <w:szCs w:val="28"/>
                <w:lang w:val="uk-UA"/>
              </w:rPr>
              <w:t>пров</w:t>
            </w:r>
            <w:proofErr w:type="spellEnd"/>
            <w:r w:rsidRPr="007E781A">
              <w:rPr>
                <w:sz w:val="28"/>
                <w:szCs w:val="28"/>
              </w:rPr>
              <w:t xml:space="preserve">. </w:t>
            </w:r>
            <w:proofErr w:type="spellStart"/>
            <w:r w:rsidRPr="007E781A">
              <w:rPr>
                <w:sz w:val="28"/>
                <w:szCs w:val="28"/>
              </w:rPr>
              <w:t>Косівщинськ</w:t>
            </w:r>
            <w:r>
              <w:rPr>
                <w:sz w:val="28"/>
                <w:szCs w:val="28"/>
                <w:lang w:val="uk-UA"/>
              </w:rPr>
              <w:t>ий</w:t>
            </w:r>
            <w:proofErr w:type="spellEnd"/>
            <w:r w:rsidRPr="007E781A">
              <w:rPr>
                <w:sz w:val="28"/>
                <w:szCs w:val="28"/>
              </w:rPr>
              <w:t>, 23</w:t>
            </w:r>
          </w:p>
        </w:tc>
        <w:tc>
          <w:tcPr>
            <w:tcW w:w="2361" w:type="dxa"/>
          </w:tcPr>
          <w:p w:rsidR="00634831" w:rsidRPr="007E781A" w:rsidRDefault="00634831" w:rsidP="007559E8">
            <w:pPr>
              <w:jc w:val="center"/>
              <w:rPr>
                <w:sz w:val="28"/>
                <w:szCs w:val="28"/>
              </w:rPr>
            </w:pPr>
            <w:r w:rsidRPr="007E781A">
              <w:rPr>
                <w:sz w:val="28"/>
                <w:szCs w:val="28"/>
              </w:rPr>
              <w:t>68245</w:t>
            </w:r>
          </w:p>
        </w:tc>
        <w:tc>
          <w:tcPr>
            <w:tcW w:w="1269" w:type="dxa"/>
          </w:tcPr>
          <w:p w:rsidR="00634831" w:rsidRPr="007E781A" w:rsidRDefault="00634831" w:rsidP="007559E8">
            <w:pPr>
              <w:jc w:val="center"/>
              <w:rPr>
                <w:sz w:val="28"/>
                <w:szCs w:val="28"/>
              </w:rPr>
            </w:pPr>
            <w:r w:rsidRPr="007E781A">
              <w:rPr>
                <w:sz w:val="28"/>
                <w:szCs w:val="28"/>
              </w:rPr>
              <w:t>166,7</w:t>
            </w:r>
          </w:p>
        </w:tc>
      </w:tr>
      <w:tr w:rsidR="00634831" w:rsidRPr="007E781A" w:rsidTr="007559E8">
        <w:tc>
          <w:tcPr>
            <w:tcW w:w="851" w:type="dxa"/>
          </w:tcPr>
          <w:p w:rsidR="00634831" w:rsidRPr="009F4BB3" w:rsidRDefault="00634831" w:rsidP="007559E8">
            <w:pPr>
              <w:jc w:val="center"/>
              <w:rPr>
                <w:sz w:val="28"/>
                <w:szCs w:val="28"/>
                <w:lang w:val="uk-UA"/>
              </w:rPr>
            </w:pPr>
            <w:r>
              <w:rPr>
                <w:sz w:val="28"/>
                <w:szCs w:val="28"/>
                <w:lang w:val="uk-UA"/>
              </w:rPr>
              <w:t>2</w:t>
            </w:r>
          </w:p>
        </w:tc>
        <w:tc>
          <w:tcPr>
            <w:tcW w:w="5016" w:type="dxa"/>
          </w:tcPr>
          <w:p w:rsidR="00634831" w:rsidRPr="007E781A" w:rsidRDefault="00634831" w:rsidP="007559E8">
            <w:pPr>
              <w:rPr>
                <w:sz w:val="28"/>
                <w:szCs w:val="28"/>
              </w:rPr>
            </w:pPr>
            <w:proofErr w:type="spellStart"/>
            <w:r w:rsidRPr="007E781A">
              <w:rPr>
                <w:sz w:val="28"/>
                <w:szCs w:val="28"/>
              </w:rPr>
              <w:t>вул</w:t>
            </w:r>
            <w:proofErr w:type="spellEnd"/>
            <w:r w:rsidRPr="007E781A">
              <w:rPr>
                <w:sz w:val="28"/>
                <w:szCs w:val="28"/>
              </w:rPr>
              <w:t xml:space="preserve">. </w:t>
            </w:r>
            <w:proofErr w:type="spellStart"/>
            <w:r w:rsidRPr="007E781A">
              <w:rPr>
                <w:sz w:val="28"/>
                <w:szCs w:val="28"/>
              </w:rPr>
              <w:t>Білопільський</w:t>
            </w:r>
            <w:proofErr w:type="spellEnd"/>
            <w:r w:rsidRPr="007E781A">
              <w:rPr>
                <w:sz w:val="28"/>
                <w:szCs w:val="28"/>
              </w:rPr>
              <w:t xml:space="preserve"> шлях, 26</w:t>
            </w:r>
          </w:p>
        </w:tc>
        <w:tc>
          <w:tcPr>
            <w:tcW w:w="2361" w:type="dxa"/>
          </w:tcPr>
          <w:p w:rsidR="00634831" w:rsidRPr="007E781A" w:rsidRDefault="00634831" w:rsidP="007559E8">
            <w:pPr>
              <w:jc w:val="center"/>
              <w:rPr>
                <w:sz w:val="28"/>
                <w:szCs w:val="28"/>
              </w:rPr>
            </w:pPr>
            <w:r w:rsidRPr="007E781A">
              <w:rPr>
                <w:sz w:val="28"/>
                <w:szCs w:val="28"/>
              </w:rPr>
              <w:t>68258</w:t>
            </w:r>
          </w:p>
        </w:tc>
        <w:tc>
          <w:tcPr>
            <w:tcW w:w="1269" w:type="dxa"/>
          </w:tcPr>
          <w:p w:rsidR="00634831" w:rsidRPr="007E781A" w:rsidRDefault="00634831" w:rsidP="007559E8">
            <w:pPr>
              <w:jc w:val="center"/>
              <w:rPr>
                <w:sz w:val="28"/>
                <w:szCs w:val="28"/>
              </w:rPr>
            </w:pPr>
            <w:r w:rsidRPr="007E781A">
              <w:rPr>
                <w:sz w:val="28"/>
                <w:szCs w:val="28"/>
              </w:rPr>
              <w:t>305,4</w:t>
            </w:r>
          </w:p>
        </w:tc>
      </w:tr>
      <w:tr w:rsidR="00634831" w:rsidRPr="007E781A" w:rsidTr="007559E8">
        <w:tc>
          <w:tcPr>
            <w:tcW w:w="851" w:type="dxa"/>
          </w:tcPr>
          <w:p w:rsidR="00634831" w:rsidRPr="009F4BB3" w:rsidRDefault="00634831" w:rsidP="007559E8">
            <w:pPr>
              <w:jc w:val="center"/>
              <w:rPr>
                <w:sz w:val="28"/>
                <w:szCs w:val="28"/>
                <w:lang w:val="uk-UA"/>
              </w:rPr>
            </w:pPr>
            <w:r>
              <w:rPr>
                <w:sz w:val="28"/>
                <w:szCs w:val="28"/>
                <w:lang w:val="uk-UA"/>
              </w:rPr>
              <w:t>3</w:t>
            </w:r>
          </w:p>
        </w:tc>
        <w:tc>
          <w:tcPr>
            <w:tcW w:w="5016" w:type="dxa"/>
          </w:tcPr>
          <w:p w:rsidR="00634831" w:rsidRPr="007E781A" w:rsidRDefault="00634831" w:rsidP="007559E8">
            <w:pPr>
              <w:rPr>
                <w:sz w:val="28"/>
                <w:szCs w:val="28"/>
              </w:rPr>
            </w:pPr>
            <w:proofErr w:type="spellStart"/>
            <w:r>
              <w:rPr>
                <w:sz w:val="28"/>
                <w:szCs w:val="28"/>
              </w:rPr>
              <w:t>в</w:t>
            </w:r>
            <w:r w:rsidRPr="00DB1C61">
              <w:rPr>
                <w:sz w:val="28"/>
                <w:szCs w:val="28"/>
              </w:rPr>
              <w:t>ул</w:t>
            </w:r>
            <w:proofErr w:type="spellEnd"/>
            <w:r w:rsidRPr="00DB1C61">
              <w:rPr>
                <w:sz w:val="28"/>
                <w:szCs w:val="28"/>
              </w:rPr>
              <w:t xml:space="preserve">. Данила </w:t>
            </w:r>
            <w:proofErr w:type="spellStart"/>
            <w:r>
              <w:rPr>
                <w:sz w:val="28"/>
                <w:szCs w:val="28"/>
              </w:rPr>
              <w:t>Галицького</w:t>
            </w:r>
            <w:proofErr w:type="spellEnd"/>
            <w:r>
              <w:rPr>
                <w:sz w:val="28"/>
                <w:szCs w:val="28"/>
              </w:rPr>
              <w:t>, 68 А</w:t>
            </w:r>
          </w:p>
        </w:tc>
        <w:tc>
          <w:tcPr>
            <w:tcW w:w="2361" w:type="dxa"/>
          </w:tcPr>
          <w:p w:rsidR="00634831" w:rsidRPr="007E781A" w:rsidRDefault="00634831" w:rsidP="007559E8">
            <w:pPr>
              <w:jc w:val="center"/>
              <w:rPr>
                <w:sz w:val="28"/>
                <w:szCs w:val="28"/>
              </w:rPr>
            </w:pPr>
            <w:r w:rsidRPr="00DB1C61">
              <w:rPr>
                <w:sz w:val="28"/>
                <w:szCs w:val="28"/>
              </w:rPr>
              <w:t>68183</w:t>
            </w:r>
          </w:p>
        </w:tc>
        <w:tc>
          <w:tcPr>
            <w:tcW w:w="1269" w:type="dxa"/>
          </w:tcPr>
          <w:p w:rsidR="00634831" w:rsidRPr="007E781A" w:rsidRDefault="00634831" w:rsidP="007559E8">
            <w:pPr>
              <w:jc w:val="center"/>
              <w:rPr>
                <w:sz w:val="28"/>
                <w:szCs w:val="28"/>
              </w:rPr>
            </w:pPr>
            <w:r>
              <w:rPr>
                <w:sz w:val="28"/>
                <w:szCs w:val="28"/>
              </w:rPr>
              <w:t>1858,1</w:t>
            </w:r>
          </w:p>
        </w:tc>
      </w:tr>
      <w:tr w:rsidR="00634831" w:rsidRPr="007E781A" w:rsidTr="007559E8">
        <w:tc>
          <w:tcPr>
            <w:tcW w:w="851" w:type="dxa"/>
          </w:tcPr>
          <w:p w:rsidR="00634831" w:rsidRPr="009F4BB3" w:rsidRDefault="00634831" w:rsidP="007559E8">
            <w:pPr>
              <w:jc w:val="center"/>
              <w:rPr>
                <w:sz w:val="28"/>
                <w:szCs w:val="28"/>
                <w:lang w:val="uk-UA"/>
              </w:rPr>
            </w:pPr>
            <w:r>
              <w:rPr>
                <w:sz w:val="28"/>
                <w:szCs w:val="28"/>
                <w:lang w:val="uk-UA"/>
              </w:rPr>
              <w:t>4</w:t>
            </w:r>
          </w:p>
        </w:tc>
        <w:tc>
          <w:tcPr>
            <w:tcW w:w="5016" w:type="dxa"/>
          </w:tcPr>
          <w:p w:rsidR="00634831" w:rsidRPr="007E781A" w:rsidRDefault="00634831" w:rsidP="007559E8">
            <w:pPr>
              <w:rPr>
                <w:sz w:val="28"/>
                <w:szCs w:val="28"/>
              </w:rPr>
            </w:pPr>
            <w:proofErr w:type="spellStart"/>
            <w:r>
              <w:rPr>
                <w:sz w:val="28"/>
                <w:szCs w:val="28"/>
              </w:rPr>
              <w:t>вул</w:t>
            </w:r>
            <w:proofErr w:type="spellEnd"/>
            <w:r>
              <w:rPr>
                <w:sz w:val="28"/>
                <w:szCs w:val="28"/>
              </w:rPr>
              <w:t xml:space="preserve">. </w:t>
            </w:r>
            <w:proofErr w:type="spellStart"/>
            <w:r>
              <w:rPr>
                <w:sz w:val="28"/>
                <w:szCs w:val="28"/>
              </w:rPr>
              <w:t>Харківська</w:t>
            </w:r>
            <w:proofErr w:type="spellEnd"/>
            <w:r>
              <w:rPr>
                <w:sz w:val="28"/>
                <w:szCs w:val="28"/>
              </w:rPr>
              <w:t>, 103</w:t>
            </w:r>
          </w:p>
        </w:tc>
        <w:tc>
          <w:tcPr>
            <w:tcW w:w="2361" w:type="dxa"/>
          </w:tcPr>
          <w:p w:rsidR="00634831" w:rsidRPr="007E781A" w:rsidRDefault="00634831" w:rsidP="007559E8">
            <w:pPr>
              <w:jc w:val="center"/>
              <w:rPr>
                <w:sz w:val="28"/>
                <w:szCs w:val="28"/>
              </w:rPr>
            </w:pPr>
            <w:r w:rsidRPr="00DB1C61">
              <w:rPr>
                <w:sz w:val="28"/>
                <w:szCs w:val="28"/>
              </w:rPr>
              <w:t>68036</w:t>
            </w:r>
          </w:p>
        </w:tc>
        <w:tc>
          <w:tcPr>
            <w:tcW w:w="1269" w:type="dxa"/>
          </w:tcPr>
          <w:p w:rsidR="00634831" w:rsidRPr="00117CE0" w:rsidRDefault="00634831" w:rsidP="00634831">
            <w:pPr>
              <w:jc w:val="center"/>
              <w:rPr>
                <w:sz w:val="28"/>
                <w:szCs w:val="28"/>
                <w:lang w:val="uk-UA"/>
              </w:rPr>
            </w:pPr>
            <w:r>
              <w:rPr>
                <w:sz w:val="28"/>
                <w:szCs w:val="28"/>
                <w:lang w:val="uk-UA"/>
              </w:rPr>
              <w:t>268,5</w:t>
            </w:r>
          </w:p>
        </w:tc>
      </w:tr>
      <w:tr w:rsidR="00634831" w:rsidRPr="007E781A" w:rsidTr="007559E8">
        <w:tc>
          <w:tcPr>
            <w:tcW w:w="851" w:type="dxa"/>
          </w:tcPr>
          <w:p w:rsidR="00634831" w:rsidRPr="009F4BB3" w:rsidRDefault="00634831" w:rsidP="007559E8">
            <w:pPr>
              <w:jc w:val="center"/>
              <w:rPr>
                <w:sz w:val="28"/>
                <w:szCs w:val="28"/>
                <w:lang w:val="uk-UA"/>
              </w:rPr>
            </w:pPr>
            <w:r>
              <w:rPr>
                <w:sz w:val="28"/>
                <w:szCs w:val="28"/>
                <w:lang w:val="uk-UA"/>
              </w:rPr>
              <w:t>5</w:t>
            </w:r>
          </w:p>
        </w:tc>
        <w:tc>
          <w:tcPr>
            <w:tcW w:w="5016" w:type="dxa"/>
          </w:tcPr>
          <w:p w:rsidR="00634831" w:rsidRPr="007E781A" w:rsidRDefault="00634831" w:rsidP="007559E8">
            <w:pPr>
              <w:rPr>
                <w:sz w:val="28"/>
                <w:szCs w:val="28"/>
              </w:rPr>
            </w:pPr>
            <w:proofErr w:type="spellStart"/>
            <w:r>
              <w:rPr>
                <w:sz w:val="28"/>
                <w:szCs w:val="28"/>
              </w:rPr>
              <w:t>вул</w:t>
            </w:r>
            <w:proofErr w:type="spellEnd"/>
            <w:r>
              <w:rPr>
                <w:sz w:val="28"/>
                <w:szCs w:val="28"/>
              </w:rPr>
              <w:t xml:space="preserve">. </w:t>
            </w:r>
            <w:proofErr w:type="spellStart"/>
            <w:r>
              <w:rPr>
                <w:sz w:val="28"/>
                <w:szCs w:val="28"/>
              </w:rPr>
              <w:t>Харківська</w:t>
            </w:r>
            <w:proofErr w:type="spellEnd"/>
            <w:r>
              <w:rPr>
                <w:sz w:val="28"/>
                <w:szCs w:val="28"/>
              </w:rPr>
              <w:t>, 103</w:t>
            </w:r>
          </w:p>
        </w:tc>
        <w:tc>
          <w:tcPr>
            <w:tcW w:w="2361" w:type="dxa"/>
          </w:tcPr>
          <w:p w:rsidR="00634831" w:rsidRPr="007E781A" w:rsidRDefault="00634831" w:rsidP="007559E8">
            <w:pPr>
              <w:jc w:val="center"/>
              <w:rPr>
                <w:sz w:val="28"/>
                <w:szCs w:val="28"/>
              </w:rPr>
            </w:pPr>
            <w:r w:rsidRPr="00DB1C61">
              <w:rPr>
                <w:sz w:val="28"/>
                <w:szCs w:val="28"/>
              </w:rPr>
              <w:t>68173</w:t>
            </w:r>
          </w:p>
        </w:tc>
        <w:tc>
          <w:tcPr>
            <w:tcW w:w="1269" w:type="dxa"/>
          </w:tcPr>
          <w:p w:rsidR="00634831" w:rsidRPr="0019589F" w:rsidRDefault="00634831" w:rsidP="007559E8">
            <w:pPr>
              <w:jc w:val="center"/>
              <w:rPr>
                <w:sz w:val="28"/>
                <w:szCs w:val="28"/>
                <w:lang w:val="uk-UA"/>
              </w:rPr>
            </w:pPr>
            <w:r>
              <w:rPr>
                <w:sz w:val="28"/>
                <w:szCs w:val="28"/>
                <w:lang w:val="uk-UA"/>
              </w:rPr>
              <w:t>300,3</w:t>
            </w:r>
          </w:p>
        </w:tc>
      </w:tr>
    </w:tbl>
    <w:p w:rsidR="00634831" w:rsidRDefault="00634831" w:rsidP="00634831">
      <w:pPr>
        <w:pStyle w:val="ab"/>
        <w:tabs>
          <w:tab w:val="clear" w:pos="4677"/>
          <w:tab w:val="center" w:pos="4680"/>
          <w:tab w:val="right" w:pos="6840"/>
        </w:tabs>
        <w:rPr>
          <w:sz w:val="28"/>
          <w:szCs w:val="28"/>
          <w:lang w:val="uk-UA"/>
        </w:rPr>
      </w:pPr>
    </w:p>
    <w:p w:rsidR="00634831" w:rsidRDefault="00634831" w:rsidP="00634831">
      <w:pPr>
        <w:pStyle w:val="ab"/>
        <w:tabs>
          <w:tab w:val="center" w:pos="680"/>
        </w:tabs>
        <w:jc w:val="both"/>
        <w:rPr>
          <w:sz w:val="28"/>
          <w:lang w:val="uk-UA"/>
        </w:rPr>
      </w:pPr>
    </w:p>
    <w:p w:rsidR="00634831" w:rsidRDefault="00634831" w:rsidP="00634831">
      <w:pPr>
        <w:pStyle w:val="ab"/>
        <w:jc w:val="both"/>
        <w:rPr>
          <w:sz w:val="28"/>
          <w:lang w:val="uk-UA"/>
        </w:rPr>
      </w:pPr>
    </w:p>
    <w:p w:rsidR="00634831" w:rsidRDefault="00634831" w:rsidP="00634831">
      <w:pPr>
        <w:widowControl w:val="0"/>
        <w:tabs>
          <w:tab w:val="left" w:pos="566"/>
        </w:tabs>
        <w:autoSpaceDE w:val="0"/>
        <w:autoSpaceDN w:val="0"/>
        <w:adjustRightInd w:val="0"/>
        <w:jc w:val="center"/>
        <w:rPr>
          <w:b/>
          <w:caps/>
          <w:sz w:val="28"/>
          <w:szCs w:val="28"/>
          <w:lang w:val="uk-UA"/>
        </w:rPr>
      </w:pPr>
    </w:p>
    <w:p w:rsidR="00634831" w:rsidRDefault="00634831" w:rsidP="00634831">
      <w:pPr>
        <w:widowControl w:val="0"/>
        <w:tabs>
          <w:tab w:val="left" w:pos="566"/>
        </w:tabs>
        <w:autoSpaceDE w:val="0"/>
        <w:autoSpaceDN w:val="0"/>
        <w:adjustRightInd w:val="0"/>
        <w:jc w:val="center"/>
        <w:rPr>
          <w:b/>
          <w:caps/>
          <w:sz w:val="28"/>
          <w:szCs w:val="28"/>
          <w:lang w:val="uk-UA"/>
        </w:rPr>
      </w:pPr>
    </w:p>
    <w:p w:rsidR="00634831" w:rsidRDefault="00634831" w:rsidP="00634831">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634831" w:rsidRPr="007F5C9F" w:rsidTr="007559E8">
        <w:tc>
          <w:tcPr>
            <w:tcW w:w="3739" w:type="dxa"/>
            <w:vAlign w:val="bottom"/>
          </w:tcPr>
          <w:p w:rsidR="00634831" w:rsidRPr="007F5C9F" w:rsidRDefault="00634831" w:rsidP="007559E8">
            <w:pPr>
              <w:rPr>
                <w:sz w:val="28"/>
                <w:szCs w:val="28"/>
                <w:lang w:val="uk-UA"/>
              </w:rPr>
            </w:pPr>
            <w:r w:rsidRPr="007F5C9F">
              <w:rPr>
                <w:sz w:val="28"/>
                <w:szCs w:val="28"/>
                <w:lang w:val="uk-UA"/>
              </w:rPr>
              <w:t xml:space="preserve">Начальник </w:t>
            </w:r>
            <w:r>
              <w:rPr>
                <w:sz w:val="28"/>
                <w:szCs w:val="28"/>
                <w:lang w:val="uk-UA"/>
              </w:rPr>
              <w:t>Управління комунального майна Сумської міської ради</w:t>
            </w:r>
            <w:r w:rsidRPr="007F5C9F">
              <w:rPr>
                <w:sz w:val="28"/>
                <w:szCs w:val="28"/>
                <w:lang w:val="uk-UA"/>
              </w:rPr>
              <w:tab/>
            </w:r>
          </w:p>
        </w:tc>
        <w:tc>
          <w:tcPr>
            <w:tcW w:w="2496" w:type="dxa"/>
            <w:vAlign w:val="bottom"/>
          </w:tcPr>
          <w:p w:rsidR="00634831" w:rsidRPr="007F5C9F" w:rsidRDefault="00634831" w:rsidP="007559E8">
            <w:pPr>
              <w:spacing w:after="120"/>
              <w:rPr>
                <w:sz w:val="28"/>
                <w:szCs w:val="28"/>
              </w:rPr>
            </w:pPr>
          </w:p>
        </w:tc>
        <w:tc>
          <w:tcPr>
            <w:tcW w:w="3402" w:type="dxa"/>
            <w:vAlign w:val="bottom"/>
          </w:tcPr>
          <w:p w:rsidR="00634831" w:rsidRPr="007F5C9F" w:rsidRDefault="00634831" w:rsidP="007559E8">
            <w:pPr>
              <w:spacing w:after="120"/>
              <w:ind w:left="318" w:firstLine="141"/>
              <w:rPr>
                <w:sz w:val="28"/>
                <w:szCs w:val="28"/>
                <w:lang w:val="uk-UA"/>
              </w:rPr>
            </w:pPr>
            <w:r>
              <w:rPr>
                <w:sz w:val="28"/>
                <w:szCs w:val="28"/>
                <w:lang w:val="uk-UA"/>
              </w:rPr>
              <w:t>Сергій ДМИТРЕНКО</w:t>
            </w:r>
          </w:p>
        </w:tc>
      </w:tr>
    </w:tbl>
    <w:p w:rsidR="00634831" w:rsidRDefault="00634831" w:rsidP="00634831">
      <w:pPr>
        <w:widowControl w:val="0"/>
        <w:tabs>
          <w:tab w:val="left" w:pos="566"/>
        </w:tabs>
        <w:autoSpaceDE w:val="0"/>
        <w:autoSpaceDN w:val="0"/>
        <w:adjustRightInd w:val="0"/>
        <w:rPr>
          <w:b/>
          <w:caps/>
          <w:sz w:val="28"/>
          <w:szCs w:val="28"/>
          <w:lang w:val="uk-UA"/>
        </w:rPr>
      </w:pPr>
    </w:p>
    <w:p w:rsidR="00634831" w:rsidRDefault="00634831" w:rsidP="00634831">
      <w:pPr>
        <w:widowControl w:val="0"/>
        <w:tabs>
          <w:tab w:val="left" w:pos="566"/>
        </w:tabs>
        <w:autoSpaceDE w:val="0"/>
        <w:autoSpaceDN w:val="0"/>
        <w:adjustRightInd w:val="0"/>
        <w:rPr>
          <w:b/>
          <w:caps/>
          <w:sz w:val="28"/>
          <w:szCs w:val="28"/>
          <w:lang w:val="uk-UA"/>
        </w:rPr>
      </w:pPr>
    </w:p>
    <w:p w:rsidR="00634831" w:rsidRDefault="00634831" w:rsidP="00634831">
      <w:pPr>
        <w:widowControl w:val="0"/>
        <w:tabs>
          <w:tab w:val="left" w:pos="566"/>
        </w:tabs>
        <w:autoSpaceDE w:val="0"/>
        <w:autoSpaceDN w:val="0"/>
        <w:adjustRightInd w:val="0"/>
        <w:rPr>
          <w:b/>
          <w:caps/>
          <w:sz w:val="28"/>
          <w:szCs w:val="28"/>
          <w:lang w:val="uk-UA"/>
        </w:rPr>
      </w:pPr>
    </w:p>
    <w:p w:rsidR="00634831" w:rsidRDefault="00634831" w:rsidP="00634831">
      <w:pPr>
        <w:spacing w:after="200" w:line="276" w:lineRule="auto"/>
        <w:rPr>
          <w:sz w:val="28"/>
          <w:szCs w:val="28"/>
          <w:lang w:val="uk-UA"/>
        </w:rPr>
      </w:pPr>
    </w:p>
    <w:p w:rsidR="00145980" w:rsidRDefault="00145980">
      <w:pPr>
        <w:spacing w:after="200" w:line="276" w:lineRule="auto"/>
        <w:rPr>
          <w:sz w:val="28"/>
          <w:szCs w:val="28"/>
          <w:lang w:val="uk-UA"/>
        </w:rPr>
      </w:pPr>
      <w:bookmarkStart w:id="0" w:name="_GoBack"/>
      <w:bookmarkEnd w:id="0"/>
    </w:p>
    <w:sectPr w:rsidR="00145980"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499A"/>
    <w:rsid w:val="00295DBD"/>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21B0"/>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669B1"/>
    <w:rsid w:val="00474395"/>
    <w:rsid w:val="004758A8"/>
    <w:rsid w:val="00476C6E"/>
    <w:rsid w:val="004A3B55"/>
    <w:rsid w:val="004A4B5B"/>
    <w:rsid w:val="004F3DC8"/>
    <w:rsid w:val="004F41C8"/>
    <w:rsid w:val="00501960"/>
    <w:rsid w:val="00505882"/>
    <w:rsid w:val="00526C57"/>
    <w:rsid w:val="0053143E"/>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34831"/>
    <w:rsid w:val="00654DC9"/>
    <w:rsid w:val="006637EF"/>
    <w:rsid w:val="00672AED"/>
    <w:rsid w:val="006866D6"/>
    <w:rsid w:val="00690069"/>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3BBA"/>
    <w:rsid w:val="00757A72"/>
    <w:rsid w:val="00772024"/>
    <w:rsid w:val="00787A7C"/>
    <w:rsid w:val="0079057A"/>
    <w:rsid w:val="00793157"/>
    <w:rsid w:val="007A0FF9"/>
    <w:rsid w:val="007A59F0"/>
    <w:rsid w:val="007B7672"/>
    <w:rsid w:val="007C0852"/>
    <w:rsid w:val="007D334C"/>
    <w:rsid w:val="007D3A42"/>
    <w:rsid w:val="007E1A7F"/>
    <w:rsid w:val="00805F06"/>
    <w:rsid w:val="0080722E"/>
    <w:rsid w:val="00811C39"/>
    <w:rsid w:val="00814655"/>
    <w:rsid w:val="00845BE4"/>
    <w:rsid w:val="00847EF3"/>
    <w:rsid w:val="00854D46"/>
    <w:rsid w:val="00855A27"/>
    <w:rsid w:val="00863F88"/>
    <w:rsid w:val="0086757D"/>
    <w:rsid w:val="00884B81"/>
    <w:rsid w:val="00891F18"/>
    <w:rsid w:val="00892A87"/>
    <w:rsid w:val="008D17CD"/>
    <w:rsid w:val="008E4EF9"/>
    <w:rsid w:val="008E6562"/>
    <w:rsid w:val="008F40C8"/>
    <w:rsid w:val="008F5836"/>
    <w:rsid w:val="00910664"/>
    <w:rsid w:val="00914DD8"/>
    <w:rsid w:val="00916F47"/>
    <w:rsid w:val="00922753"/>
    <w:rsid w:val="00926D85"/>
    <w:rsid w:val="00931382"/>
    <w:rsid w:val="009465D8"/>
    <w:rsid w:val="00955417"/>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625"/>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32E67"/>
    <w:rsid w:val="00C511F2"/>
    <w:rsid w:val="00C515F5"/>
    <w:rsid w:val="00C517E0"/>
    <w:rsid w:val="00C52430"/>
    <w:rsid w:val="00C65702"/>
    <w:rsid w:val="00C66AEC"/>
    <w:rsid w:val="00C736DB"/>
    <w:rsid w:val="00C76756"/>
    <w:rsid w:val="00C83E04"/>
    <w:rsid w:val="00C92210"/>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463"/>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AF9"/>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1779-B715-4643-B3CD-DF5C312C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Кудрицька Юлія Олексіївна</cp:lastModifiedBy>
  <cp:revision>4</cp:revision>
  <cp:lastPrinted>2023-11-30T14:23:00Z</cp:lastPrinted>
  <dcterms:created xsi:type="dcterms:W3CDTF">2023-12-04T13:30:00Z</dcterms:created>
  <dcterms:modified xsi:type="dcterms:W3CDTF">2023-12-04T13:31:00Z</dcterms:modified>
</cp:coreProperties>
</file>