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E12715" w:rsidP="00814655">
      <w:pPr>
        <w:spacing w:after="200" w:line="276" w:lineRule="auto"/>
        <w:rPr>
          <w:sz w:val="28"/>
          <w:szCs w:val="28"/>
          <w:lang w:val="uk-UA"/>
        </w:rPr>
      </w:pPr>
      <w:r>
        <w:rPr>
          <w:sz w:val="28"/>
          <w:szCs w:val="28"/>
          <w:lang w:val="en-US"/>
        </w:rPr>
        <w:t>01</w:t>
      </w:r>
      <w:r>
        <w:rPr>
          <w:sz w:val="28"/>
          <w:szCs w:val="28"/>
          <w:lang w:val="uk-UA"/>
        </w:rPr>
        <w:t>.03.2024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 xml:space="preserve">80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632EAF" w:rsidTr="00175CCC">
        <w:tc>
          <w:tcPr>
            <w:tcW w:w="4395" w:type="dxa"/>
            <w:hideMark/>
          </w:tcPr>
          <w:p w:rsidR="00175CCC" w:rsidRDefault="00311783" w:rsidP="00632EAF">
            <w:pPr>
              <w:tabs>
                <w:tab w:val="left" w:pos="540"/>
                <w:tab w:val="left" w:pos="1980"/>
                <w:tab w:val="left" w:pos="3060"/>
              </w:tabs>
              <w:spacing w:line="276" w:lineRule="auto"/>
              <w:jc w:val="both"/>
              <w:rPr>
                <w:sz w:val="27"/>
                <w:szCs w:val="27"/>
                <w:lang w:val="uk-UA" w:eastAsia="en-US"/>
              </w:rPr>
            </w:pPr>
            <w:r>
              <w:rPr>
                <w:sz w:val="28"/>
                <w:szCs w:val="28"/>
                <w:lang w:val="uk-UA"/>
              </w:rPr>
              <w:t xml:space="preserve">Про передачу нерухомого </w:t>
            </w:r>
            <w:r w:rsidR="00632EAF">
              <w:rPr>
                <w:sz w:val="28"/>
                <w:szCs w:val="28"/>
                <w:lang w:val="uk-UA"/>
              </w:rPr>
              <w:t xml:space="preserve">               </w:t>
            </w:r>
            <w:r>
              <w:rPr>
                <w:sz w:val="28"/>
                <w:szCs w:val="28"/>
                <w:lang w:val="uk-UA"/>
              </w:rPr>
              <w:t xml:space="preserve">майна, розташованого по </w:t>
            </w:r>
            <w:r w:rsidR="00632EAF">
              <w:rPr>
                <w:sz w:val="28"/>
                <w:szCs w:val="28"/>
                <w:lang w:val="uk-UA"/>
              </w:rPr>
              <w:t xml:space="preserve">                                         </w:t>
            </w:r>
            <w:r w:rsidR="00863244">
              <w:rPr>
                <w:sz w:val="28"/>
                <w:szCs w:val="28"/>
                <w:lang w:val="uk-UA"/>
              </w:rPr>
              <w:t>в</w:t>
            </w:r>
            <w:r>
              <w:rPr>
                <w:sz w:val="28"/>
                <w:szCs w:val="28"/>
                <w:lang w:val="uk-UA"/>
              </w:rPr>
              <w:t xml:space="preserve">ул. </w:t>
            </w:r>
            <w:proofErr w:type="spellStart"/>
            <w:r w:rsidR="00632EAF">
              <w:rPr>
                <w:sz w:val="28"/>
                <w:szCs w:val="28"/>
                <w:lang w:val="uk-UA"/>
              </w:rPr>
              <w:t>Іллінській</w:t>
            </w:r>
            <w:proofErr w:type="spellEnd"/>
            <w:r w:rsidR="00632EAF">
              <w:rPr>
                <w:sz w:val="28"/>
                <w:szCs w:val="28"/>
                <w:lang w:val="uk-UA"/>
              </w:rPr>
              <w:t>, 51Г</w:t>
            </w:r>
            <w:r>
              <w:rPr>
                <w:sz w:val="28"/>
                <w:szCs w:val="28"/>
                <w:lang w:val="uk-UA"/>
              </w:rPr>
              <w:t xml:space="preserve"> в місті Суми,</w:t>
            </w:r>
            <w:r w:rsidR="00632EAF">
              <w:rPr>
                <w:sz w:val="28"/>
                <w:szCs w:val="28"/>
                <w:lang w:val="uk-UA"/>
              </w:rPr>
              <w:t xml:space="preserve">               </w:t>
            </w:r>
            <w:r>
              <w:rPr>
                <w:sz w:val="28"/>
                <w:szCs w:val="28"/>
                <w:lang w:val="uk-UA"/>
              </w:rPr>
              <w:t>в оперативне управління Комунальн</w:t>
            </w:r>
            <w:r w:rsidR="00632EAF">
              <w:rPr>
                <w:sz w:val="28"/>
                <w:szCs w:val="28"/>
                <w:lang w:val="uk-UA"/>
              </w:rPr>
              <w:t>ій</w:t>
            </w:r>
            <w:r>
              <w:rPr>
                <w:sz w:val="28"/>
                <w:szCs w:val="28"/>
                <w:lang w:val="uk-UA"/>
              </w:rPr>
              <w:t xml:space="preserve"> </w:t>
            </w:r>
            <w:r w:rsidR="00632EAF">
              <w:rPr>
                <w:sz w:val="28"/>
                <w:szCs w:val="28"/>
                <w:lang w:val="uk-UA"/>
              </w:rPr>
              <w:t>установі «Сумський міський територіальний центр соціального обслуговування (надання соціальних послуг) «Берегиня»</w:t>
            </w:r>
          </w:p>
        </w:tc>
      </w:tr>
    </w:tbl>
    <w:p w:rsidR="00175CCC" w:rsidRDefault="00175CCC" w:rsidP="00175CCC">
      <w:pPr>
        <w:pStyle w:val="ab"/>
        <w:ind w:firstLine="680"/>
        <w:jc w:val="both"/>
        <w:outlineLvl w:val="0"/>
        <w:rPr>
          <w:sz w:val="28"/>
          <w:lang w:val="uk-UA"/>
        </w:rPr>
      </w:pPr>
    </w:p>
    <w:p w:rsidR="00175CCC" w:rsidRDefault="00175CCC" w:rsidP="00175CCC">
      <w:pPr>
        <w:spacing w:after="200"/>
        <w:ind w:firstLine="708"/>
        <w:jc w:val="both"/>
        <w:rPr>
          <w:color w:val="000000"/>
          <w:sz w:val="28"/>
          <w:lang w:val="uk-UA"/>
        </w:rPr>
      </w:pPr>
      <w:r>
        <w:rPr>
          <w:sz w:val="28"/>
          <w:lang w:val="uk-UA"/>
        </w:rPr>
        <w:t xml:space="preserve">Розглянувши звернення </w:t>
      </w:r>
      <w:r w:rsidR="004B12E8">
        <w:rPr>
          <w:sz w:val="28"/>
          <w:szCs w:val="28"/>
          <w:lang w:val="uk-UA"/>
        </w:rPr>
        <w:t>Комунально</w:t>
      </w:r>
      <w:r w:rsidR="00632EAF">
        <w:rPr>
          <w:sz w:val="28"/>
          <w:szCs w:val="28"/>
          <w:lang w:val="uk-UA"/>
        </w:rPr>
        <w:t>ї</w:t>
      </w:r>
      <w:r w:rsidR="004B12E8">
        <w:rPr>
          <w:sz w:val="28"/>
          <w:szCs w:val="28"/>
          <w:lang w:val="uk-UA"/>
        </w:rPr>
        <w:t xml:space="preserve"> </w:t>
      </w:r>
      <w:r w:rsidR="00632EAF">
        <w:rPr>
          <w:sz w:val="28"/>
          <w:szCs w:val="28"/>
          <w:lang w:val="uk-UA"/>
        </w:rPr>
        <w:t>установи</w:t>
      </w:r>
      <w:r w:rsidR="004B12E8">
        <w:rPr>
          <w:sz w:val="28"/>
          <w:szCs w:val="28"/>
          <w:lang w:val="uk-UA"/>
        </w:rPr>
        <w:t xml:space="preserve"> «</w:t>
      </w:r>
      <w:r w:rsidR="00632EAF">
        <w:rPr>
          <w:sz w:val="28"/>
          <w:szCs w:val="28"/>
          <w:lang w:val="uk-UA"/>
        </w:rPr>
        <w:t>Сумський міський територіальний центр соціального обслуговування (надання соціальних послуг) «Берегиня»</w:t>
      </w:r>
      <w:r>
        <w:rPr>
          <w:sz w:val="28"/>
          <w:lang w:val="uk-UA"/>
        </w:rPr>
        <w:t xml:space="preserve"> від </w:t>
      </w:r>
      <w:r w:rsidR="00363669">
        <w:rPr>
          <w:sz w:val="28"/>
          <w:lang w:val="uk-UA"/>
        </w:rPr>
        <w:t>28</w:t>
      </w:r>
      <w:r>
        <w:rPr>
          <w:sz w:val="28"/>
          <w:lang w:val="uk-UA"/>
        </w:rPr>
        <w:t xml:space="preserve"> </w:t>
      </w:r>
      <w:r w:rsidR="00632EAF">
        <w:rPr>
          <w:sz w:val="28"/>
          <w:lang w:val="uk-UA"/>
        </w:rPr>
        <w:t>лютого</w:t>
      </w:r>
      <w:r>
        <w:rPr>
          <w:sz w:val="28"/>
          <w:lang w:val="uk-UA"/>
        </w:rPr>
        <w:t xml:space="preserve"> 202</w:t>
      </w:r>
      <w:r w:rsidR="00632EAF">
        <w:rPr>
          <w:sz w:val="28"/>
          <w:lang w:val="uk-UA"/>
        </w:rPr>
        <w:t>4</w:t>
      </w:r>
      <w:r>
        <w:rPr>
          <w:sz w:val="28"/>
          <w:lang w:val="uk-UA"/>
        </w:rPr>
        <w:t xml:space="preserve"> року № </w:t>
      </w:r>
      <w:r w:rsidR="00363669">
        <w:rPr>
          <w:sz w:val="28"/>
          <w:lang w:val="uk-UA"/>
        </w:rPr>
        <w:t>142/01-15</w:t>
      </w:r>
      <w:r>
        <w:rPr>
          <w:sz w:val="28"/>
          <w:lang w:val="uk-UA"/>
        </w:rPr>
        <w:t xml:space="preserve">, </w:t>
      </w:r>
      <w:r w:rsidR="004B12E8">
        <w:rPr>
          <w:sz w:val="28"/>
          <w:lang w:val="uk-UA"/>
        </w:rPr>
        <w:t xml:space="preserve">з метою </w:t>
      </w:r>
      <w:r w:rsidR="004B12E8">
        <w:rPr>
          <w:sz w:val="28"/>
          <w:szCs w:val="28"/>
          <w:lang w:val="uk-UA"/>
        </w:rPr>
        <w:t>ефективного використання майна комунальної власності Сумської міської територіальної громади, відповідно до статті 137</w:t>
      </w:r>
      <w:r w:rsidR="004B12E8" w:rsidRPr="0007380D">
        <w:rPr>
          <w:sz w:val="28"/>
          <w:szCs w:val="28"/>
          <w:lang w:val="uk-UA"/>
        </w:rPr>
        <w:t xml:space="preserve"> Господарського кодексу</w:t>
      </w:r>
      <w:r w:rsidR="004B12E8" w:rsidRPr="0007380D">
        <w:rPr>
          <w:color w:val="000000"/>
          <w:sz w:val="28"/>
          <w:szCs w:val="28"/>
          <w:lang w:val="uk-UA"/>
        </w:rPr>
        <w:t xml:space="preserve"> України</w:t>
      </w:r>
      <w:r w:rsidR="004B12E8">
        <w:rPr>
          <w:color w:val="000000"/>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Pr="00D770C7" w:rsidRDefault="00175CCC" w:rsidP="00175CCC">
      <w:pPr>
        <w:spacing w:after="200" w:line="276" w:lineRule="auto"/>
        <w:jc w:val="both"/>
        <w:rPr>
          <w:caps/>
          <w:sz w:val="28"/>
          <w:szCs w:val="28"/>
          <w:lang w:val="uk-UA"/>
        </w:rPr>
      </w:pPr>
      <w:r w:rsidRPr="00D770C7">
        <w:rPr>
          <w:sz w:val="28"/>
          <w:szCs w:val="28"/>
          <w:lang w:val="uk-UA"/>
        </w:rPr>
        <w:t>НАКАЗУЮ</w:t>
      </w:r>
      <w:r w:rsidRPr="00D770C7">
        <w:rPr>
          <w:caps/>
          <w:sz w:val="28"/>
          <w:szCs w:val="28"/>
          <w:lang w:val="uk-UA"/>
        </w:rPr>
        <w:t>:</w:t>
      </w:r>
    </w:p>
    <w:p w:rsidR="001A5F83" w:rsidRDefault="00632EAF" w:rsidP="004B12E8">
      <w:pPr>
        <w:ind w:right="-108" w:firstLine="708"/>
        <w:jc w:val="both"/>
        <w:outlineLvl w:val="0"/>
        <w:rPr>
          <w:sz w:val="28"/>
          <w:szCs w:val="28"/>
          <w:lang w:val="uk-UA"/>
        </w:rPr>
      </w:pPr>
      <w:r>
        <w:rPr>
          <w:sz w:val="28"/>
          <w:szCs w:val="28"/>
          <w:lang w:val="uk-UA"/>
        </w:rPr>
        <w:t>1</w:t>
      </w:r>
      <w:r w:rsidR="004B12E8" w:rsidRPr="008A263A">
        <w:rPr>
          <w:sz w:val="28"/>
          <w:szCs w:val="28"/>
          <w:lang w:val="uk-UA"/>
        </w:rPr>
        <w:t xml:space="preserve">. </w:t>
      </w:r>
      <w:r w:rsidR="004B12E8">
        <w:rPr>
          <w:sz w:val="28"/>
          <w:szCs w:val="28"/>
          <w:lang w:val="uk-UA"/>
        </w:rPr>
        <w:t>Передати в</w:t>
      </w:r>
      <w:r w:rsidR="004B12E8" w:rsidRPr="008A263A">
        <w:rPr>
          <w:sz w:val="28"/>
          <w:szCs w:val="28"/>
          <w:lang w:val="uk-UA"/>
        </w:rPr>
        <w:t xml:space="preserve"> </w:t>
      </w:r>
      <w:r w:rsidR="004B12E8">
        <w:rPr>
          <w:sz w:val="28"/>
          <w:szCs w:val="28"/>
          <w:lang w:val="uk-UA"/>
        </w:rPr>
        <w:t>оперативне управління</w:t>
      </w:r>
      <w:r w:rsidR="001A5F83">
        <w:rPr>
          <w:sz w:val="28"/>
          <w:szCs w:val="28"/>
          <w:lang w:val="uk-UA"/>
        </w:rPr>
        <w:t xml:space="preserve"> та на баланс</w:t>
      </w:r>
      <w:r w:rsidR="004B12E8">
        <w:rPr>
          <w:sz w:val="28"/>
          <w:szCs w:val="28"/>
          <w:lang w:val="uk-UA"/>
        </w:rPr>
        <w:t xml:space="preserve"> </w:t>
      </w:r>
      <w:r>
        <w:rPr>
          <w:sz w:val="28"/>
          <w:szCs w:val="28"/>
          <w:lang w:val="uk-UA"/>
        </w:rPr>
        <w:t xml:space="preserve">Комунальній установі «Сумський міський територіальний центр соціального обслуговування (надання соціальних послуг) «Берегиня» нежитлові </w:t>
      </w:r>
      <w:r w:rsidR="004B12E8">
        <w:rPr>
          <w:sz w:val="28"/>
          <w:szCs w:val="28"/>
          <w:lang w:val="uk-UA"/>
        </w:rPr>
        <w:t>приміщення</w:t>
      </w:r>
      <w:r>
        <w:rPr>
          <w:sz w:val="28"/>
          <w:szCs w:val="28"/>
          <w:lang w:val="uk-UA"/>
        </w:rPr>
        <w:t xml:space="preserve"> </w:t>
      </w:r>
      <w:r w:rsidR="001A5F83">
        <w:rPr>
          <w:sz w:val="28"/>
          <w:szCs w:val="28"/>
          <w:lang w:val="uk-UA"/>
        </w:rPr>
        <w:t xml:space="preserve">комунальної власності Сумської міської територіальної громади </w:t>
      </w:r>
      <w:r>
        <w:rPr>
          <w:sz w:val="28"/>
          <w:szCs w:val="28"/>
          <w:lang w:val="uk-UA"/>
        </w:rPr>
        <w:t>загальною площею</w:t>
      </w:r>
      <w:r w:rsidR="001A5F83">
        <w:rPr>
          <w:sz w:val="28"/>
          <w:szCs w:val="28"/>
          <w:lang w:val="uk-UA"/>
        </w:rPr>
        <w:t xml:space="preserve">                             </w:t>
      </w:r>
      <w:r w:rsidR="006406B0">
        <w:rPr>
          <w:sz w:val="28"/>
          <w:szCs w:val="28"/>
          <w:lang w:val="uk-UA"/>
        </w:rPr>
        <w:t>89,0</w:t>
      </w:r>
      <w:r w:rsidR="001A5F83">
        <w:rPr>
          <w:sz w:val="28"/>
          <w:szCs w:val="28"/>
          <w:lang w:val="uk-UA"/>
        </w:rPr>
        <w:t xml:space="preserve"> </w:t>
      </w:r>
      <w:proofErr w:type="spellStart"/>
      <w:r w:rsidR="001A5F83">
        <w:rPr>
          <w:sz w:val="28"/>
          <w:szCs w:val="28"/>
          <w:lang w:val="uk-UA"/>
        </w:rPr>
        <w:t>кв.м</w:t>
      </w:r>
      <w:proofErr w:type="spellEnd"/>
      <w:r w:rsidR="001A5F83">
        <w:rPr>
          <w:sz w:val="28"/>
          <w:szCs w:val="28"/>
          <w:lang w:val="uk-UA"/>
        </w:rPr>
        <w:t xml:space="preserve">, розташовані в будинку № 51Г по вул. </w:t>
      </w:r>
      <w:proofErr w:type="spellStart"/>
      <w:r w:rsidR="001A5F83">
        <w:rPr>
          <w:sz w:val="28"/>
          <w:szCs w:val="28"/>
          <w:lang w:val="uk-UA"/>
        </w:rPr>
        <w:t>Іллінській</w:t>
      </w:r>
      <w:proofErr w:type="spellEnd"/>
      <w:r w:rsidR="001A5F83">
        <w:rPr>
          <w:sz w:val="28"/>
          <w:szCs w:val="28"/>
          <w:lang w:val="uk-UA"/>
        </w:rPr>
        <w:t xml:space="preserve"> в місті Суми</w:t>
      </w:r>
      <w:r w:rsidR="00363669">
        <w:rPr>
          <w:sz w:val="28"/>
          <w:szCs w:val="28"/>
          <w:lang w:val="uk-UA"/>
        </w:rPr>
        <w:t>,</w:t>
      </w:r>
      <w:r w:rsidR="00C75983">
        <w:rPr>
          <w:sz w:val="28"/>
          <w:szCs w:val="28"/>
          <w:lang w:val="uk-UA"/>
        </w:rPr>
        <w:t xml:space="preserve"> для надання соціальних послуг та запровадження в Сумській міській територіальній громаді комплексної соціальної послуги з формування життєстійкості.</w:t>
      </w:r>
    </w:p>
    <w:p w:rsidR="004B12E8" w:rsidRDefault="006406B0" w:rsidP="004B12E8">
      <w:pPr>
        <w:ind w:right="-108" w:firstLine="708"/>
        <w:jc w:val="both"/>
        <w:outlineLvl w:val="0"/>
        <w:rPr>
          <w:sz w:val="28"/>
          <w:lang w:val="uk-UA"/>
        </w:rPr>
      </w:pPr>
      <w:r>
        <w:rPr>
          <w:sz w:val="28"/>
          <w:szCs w:val="28"/>
          <w:lang w:val="uk-UA"/>
        </w:rPr>
        <w:t>2</w:t>
      </w:r>
      <w:r w:rsidR="004B12E8" w:rsidRPr="00E45A47">
        <w:rPr>
          <w:sz w:val="28"/>
          <w:szCs w:val="28"/>
          <w:lang w:val="uk-UA"/>
        </w:rPr>
        <w:t xml:space="preserve">. </w:t>
      </w:r>
      <w:r>
        <w:rPr>
          <w:sz w:val="28"/>
          <w:szCs w:val="28"/>
          <w:lang w:val="uk-UA"/>
        </w:rPr>
        <w:t>Комунальній установі «Сумський міський територіальний центр соціального обслуговування (надання соціальних послуг) «Берегиня»</w:t>
      </w:r>
      <w:r w:rsidR="00CD72E4">
        <w:rPr>
          <w:sz w:val="28"/>
          <w:szCs w:val="28"/>
          <w:lang w:val="uk-UA"/>
        </w:rPr>
        <w:t xml:space="preserve"> (</w:t>
      </w:r>
      <w:proofErr w:type="spellStart"/>
      <w:r w:rsidR="00CD72E4">
        <w:rPr>
          <w:sz w:val="28"/>
          <w:szCs w:val="28"/>
          <w:lang w:val="uk-UA"/>
        </w:rPr>
        <w:t>Галіченко</w:t>
      </w:r>
      <w:proofErr w:type="spellEnd"/>
      <w:r w:rsidR="00CD72E4">
        <w:rPr>
          <w:sz w:val="28"/>
          <w:szCs w:val="28"/>
          <w:lang w:val="uk-UA"/>
        </w:rPr>
        <w:t xml:space="preserve"> Інна)</w:t>
      </w:r>
      <w:r w:rsidR="004B12E8">
        <w:rPr>
          <w:sz w:val="28"/>
          <w:szCs w:val="28"/>
          <w:lang w:val="uk-UA"/>
        </w:rPr>
        <w:t xml:space="preserve"> </w:t>
      </w:r>
      <w:r w:rsidR="004B12E8" w:rsidRPr="00E45A47">
        <w:rPr>
          <w:sz w:val="28"/>
          <w:szCs w:val="28"/>
          <w:lang w:val="uk-UA"/>
        </w:rPr>
        <w:t>прийняти</w:t>
      </w:r>
      <w:r w:rsidR="004B12E8">
        <w:rPr>
          <w:sz w:val="28"/>
          <w:szCs w:val="28"/>
          <w:lang w:val="uk-UA"/>
        </w:rPr>
        <w:t xml:space="preserve"> в оперативне управління</w:t>
      </w:r>
      <w:r w:rsidR="00C26008">
        <w:rPr>
          <w:sz w:val="28"/>
          <w:szCs w:val="28"/>
          <w:lang w:val="uk-UA"/>
        </w:rPr>
        <w:t xml:space="preserve"> та на баланс</w:t>
      </w:r>
      <w:r w:rsidR="004B12E8">
        <w:rPr>
          <w:sz w:val="28"/>
          <w:szCs w:val="28"/>
          <w:lang w:val="uk-UA"/>
        </w:rPr>
        <w:t xml:space="preserve"> </w:t>
      </w:r>
      <w:r w:rsidR="004B12E8" w:rsidRPr="00D30C9B">
        <w:rPr>
          <w:sz w:val="28"/>
          <w:szCs w:val="28"/>
          <w:lang w:val="uk-UA"/>
        </w:rPr>
        <w:t>майн</w:t>
      </w:r>
      <w:r w:rsidR="004B12E8">
        <w:rPr>
          <w:sz w:val="28"/>
          <w:szCs w:val="28"/>
          <w:lang w:val="uk-UA"/>
        </w:rPr>
        <w:t xml:space="preserve">о, зазначене в пункті 1 цього </w:t>
      </w:r>
      <w:r w:rsidR="00C26008">
        <w:rPr>
          <w:sz w:val="28"/>
          <w:szCs w:val="28"/>
          <w:lang w:val="uk-UA"/>
        </w:rPr>
        <w:t>наказу</w:t>
      </w:r>
      <w:r w:rsidR="004B12E8">
        <w:rPr>
          <w:sz w:val="28"/>
          <w:lang w:val="uk-UA"/>
        </w:rPr>
        <w:t xml:space="preserve">, </w:t>
      </w:r>
      <w:r w:rsidR="004B12E8">
        <w:rPr>
          <w:sz w:val="28"/>
          <w:szCs w:val="28"/>
          <w:lang w:val="uk-UA"/>
        </w:rPr>
        <w:t>у порядку, установленому чинними нормативно-правовими актами</w:t>
      </w:r>
      <w:r w:rsidR="004B12E8">
        <w:rPr>
          <w:sz w:val="28"/>
          <w:lang w:val="uk-UA"/>
        </w:rPr>
        <w:t>.</w:t>
      </w:r>
    </w:p>
    <w:p w:rsidR="004121C3" w:rsidRPr="009637D5" w:rsidRDefault="00C75983" w:rsidP="004121C3">
      <w:pPr>
        <w:tabs>
          <w:tab w:val="center" w:pos="4677"/>
          <w:tab w:val="right" w:pos="9355"/>
        </w:tabs>
        <w:ind w:firstLine="680"/>
        <w:jc w:val="both"/>
        <w:outlineLvl w:val="0"/>
        <w:rPr>
          <w:color w:val="000000"/>
          <w:sz w:val="28"/>
          <w:szCs w:val="28"/>
          <w:lang w:val="uk-UA"/>
        </w:rPr>
      </w:pPr>
      <w:r>
        <w:rPr>
          <w:sz w:val="28"/>
          <w:szCs w:val="28"/>
          <w:lang w:val="uk-UA"/>
        </w:rPr>
        <w:lastRenderedPageBreak/>
        <w:t>3</w:t>
      </w:r>
      <w:r w:rsidR="004B12E8">
        <w:rPr>
          <w:sz w:val="28"/>
          <w:szCs w:val="28"/>
          <w:lang w:val="uk-UA"/>
        </w:rPr>
        <w:t xml:space="preserve">. </w:t>
      </w:r>
      <w:r w:rsidR="004121C3">
        <w:rPr>
          <w:sz w:val="28"/>
          <w:szCs w:val="28"/>
          <w:lang w:val="uk-UA"/>
        </w:rPr>
        <w:t>Організацію</w:t>
      </w:r>
      <w:r w:rsidR="004121C3" w:rsidRPr="009637D5">
        <w:rPr>
          <w:sz w:val="28"/>
          <w:szCs w:val="28"/>
          <w:lang w:val="uk-UA"/>
        </w:rPr>
        <w:t xml:space="preserve"> виконання цього наказу покласти на начальника Управління комунальн</w:t>
      </w:r>
      <w:r w:rsidR="004121C3">
        <w:rPr>
          <w:sz w:val="28"/>
          <w:szCs w:val="28"/>
          <w:lang w:val="uk-UA"/>
        </w:rPr>
        <w:t xml:space="preserve">ого майна Сумської міської ради                                         </w:t>
      </w:r>
      <w:r w:rsidR="00467EF9">
        <w:rPr>
          <w:sz w:val="28"/>
          <w:szCs w:val="28"/>
          <w:lang w:val="uk-UA"/>
        </w:rPr>
        <w:t>Дмитренка С</w:t>
      </w:r>
      <w:r w:rsidR="00CD72E4">
        <w:rPr>
          <w:sz w:val="28"/>
          <w:szCs w:val="28"/>
          <w:lang w:val="uk-UA"/>
        </w:rPr>
        <w:t>ергія</w:t>
      </w:r>
      <w:r w:rsidR="00467EF9">
        <w:rPr>
          <w:sz w:val="28"/>
          <w:szCs w:val="28"/>
          <w:lang w:val="uk-UA"/>
        </w:rPr>
        <w:t>.</w:t>
      </w:r>
    </w:p>
    <w:p w:rsidR="00175CCC" w:rsidRDefault="00363669" w:rsidP="00175CCC">
      <w:pPr>
        <w:ind w:firstLine="708"/>
        <w:jc w:val="both"/>
        <w:rPr>
          <w:color w:val="000000"/>
          <w:sz w:val="28"/>
          <w:szCs w:val="28"/>
          <w:lang w:val="uk-UA"/>
        </w:rPr>
      </w:pPr>
      <w:r>
        <w:rPr>
          <w:sz w:val="28"/>
          <w:szCs w:val="28"/>
          <w:lang w:val="uk-UA"/>
        </w:rPr>
        <w:t>4</w:t>
      </w:r>
      <w:r w:rsidR="00175CCC">
        <w:rPr>
          <w:sz w:val="28"/>
          <w:szCs w:val="28"/>
          <w:lang w:val="uk-UA"/>
        </w:rPr>
        <w:t>.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jc w:val="both"/>
        <w:rPr>
          <w:color w:val="000000"/>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p w:rsidR="00175CCC" w:rsidRDefault="00175CCC" w:rsidP="00E12715">
      <w:pPr>
        <w:spacing w:after="200" w:line="276" w:lineRule="auto"/>
        <w:jc w:val="both"/>
        <w:rPr>
          <w:b/>
          <w:caps/>
          <w:sz w:val="28"/>
          <w:szCs w:val="28"/>
          <w:lang w:val="uk-UA"/>
        </w:rPr>
      </w:pPr>
      <w:bookmarkStart w:id="0" w:name="_GoBack"/>
      <w:bookmarkEnd w:id="0"/>
    </w:p>
    <w:sectPr w:rsidR="00175CCC"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A5F83"/>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1783"/>
    <w:rsid w:val="00314E0A"/>
    <w:rsid w:val="00324DFA"/>
    <w:rsid w:val="00336FCB"/>
    <w:rsid w:val="00351EA1"/>
    <w:rsid w:val="00360090"/>
    <w:rsid w:val="00363669"/>
    <w:rsid w:val="003776E1"/>
    <w:rsid w:val="003816AA"/>
    <w:rsid w:val="003837D5"/>
    <w:rsid w:val="00383D84"/>
    <w:rsid w:val="003A1FAC"/>
    <w:rsid w:val="003A446E"/>
    <w:rsid w:val="003B10D5"/>
    <w:rsid w:val="003B399D"/>
    <w:rsid w:val="003D69BB"/>
    <w:rsid w:val="003F0299"/>
    <w:rsid w:val="003F0FF7"/>
    <w:rsid w:val="004121C3"/>
    <w:rsid w:val="00420446"/>
    <w:rsid w:val="00431950"/>
    <w:rsid w:val="004669B1"/>
    <w:rsid w:val="00467EF9"/>
    <w:rsid w:val="00474395"/>
    <w:rsid w:val="004758A8"/>
    <w:rsid w:val="00476C6E"/>
    <w:rsid w:val="004A4B5B"/>
    <w:rsid w:val="004B12E8"/>
    <w:rsid w:val="004F3DC8"/>
    <w:rsid w:val="004F41C8"/>
    <w:rsid w:val="00501960"/>
    <w:rsid w:val="00505882"/>
    <w:rsid w:val="00526C57"/>
    <w:rsid w:val="0053143E"/>
    <w:rsid w:val="005323AA"/>
    <w:rsid w:val="005475FD"/>
    <w:rsid w:val="00560955"/>
    <w:rsid w:val="00560E57"/>
    <w:rsid w:val="00575E92"/>
    <w:rsid w:val="0058540A"/>
    <w:rsid w:val="00585936"/>
    <w:rsid w:val="00593EB3"/>
    <w:rsid w:val="005A5E01"/>
    <w:rsid w:val="005B443E"/>
    <w:rsid w:val="005C2CB6"/>
    <w:rsid w:val="005D071C"/>
    <w:rsid w:val="005D3184"/>
    <w:rsid w:val="005E0A39"/>
    <w:rsid w:val="005F2635"/>
    <w:rsid w:val="005F6220"/>
    <w:rsid w:val="00601002"/>
    <w:rsid w:val="0060222A"/>
    <w:rsid w:val="006060EC"/>
    <w:rsid w:val="00607F4C"/>
    <w:rsid w:val="00617226"/>
    <w:rsid w:val="00632EAF"/>
    <w:rsid w:val="006406B0"/>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3244"/>
    <w:rsid w:val="0086757D"/>
    <w:rsid w:val="00884B81"/>
    <w:rsid w:val="00891F18"/>
    <w:rsid w:val="00892A87"/>
    <w:rsid w:val="008B436C"/>
    <w:rsid w:val="008D17CD"/>
    <w:rsid w:val="008E4EF9"/>
    <w:rsid w:val="008E6562"/>
    <w:rsid w:val="008F40C8"/>
    <w:rsid w:val="008F5836"/>
    <w:rsid w:val="0090265E"/>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C6457"/>
    <w:rsid w:val="00BD1910"/>
    <w:rsid w:val="00BD50FD"/>
    <w:rsid w:val="00BD5F9D"/>
    <w:rsid w:val="00BE07F1"/>
    <w:rsid w:val="00BF47E8"/>
    <w:rsid w:val="00C02A7A"/>
    <w:rsid w:val="00C0372F"/>
    <w:rsid w:val="00C04298"/>
    <w:rsid w:val="00C066FA"/>
    <w:rsid w:val="00C2268F"/>
    <w:rsid w:val="00C26008"/>
    <w:rsid w:val="00C32E67"/>
    <w:rsid w:val="00C424A7"/>
    <w:rsid w:val="00C511F2"/>
    <w:rsid w:val="00C515F5"/>
    <w:rsid w:val="00C517E0"/>
    <w:rsid w:val="00C52430"/>
    <w:rsid w:val="00C65702"/>
    <w:rsid w:val="00C66AEC"/>
    <w:rsid w:val="00C736DB"/>
    <w:rsid w:val="00C75983"/>
    <w:rsid w:val="00C76756"/>
    <w:rsid w:val="00CA5E76"/>
    <w:rsid w:val="00CC12E4"/>
    <w:rsid w:val="00CC4A3F"/>
    <w:rsid w:val="00CD28AF"/>
    <w:rsid w:val="00CD72E4"/>
    <w:rsid w:val="00CE14A2"/>
    <w:rsid w:val="00CE58EC"/>
    <w:rsid w:val="00CF6C55"/>
    <w:rsid w:val="00D14BFD"/>
    <w:rsid w:val="00D1600A"/>
    <w:rsid w:val="00D16584"/>
    <w:rsid w:val="00D1736C"/>
    <w:rsid w:val="00D20C3E"/>
    <w:rsid w:val="00D24B31"/>
    <w:rsid w:val="00D644FD"/>
    <w:rsid w:val="00D64FAA"/>
    <w:rsid w:val="00D650AB"/>
    <w:rsid w:val="00D65915"/>
    <w:rsid w:val="00D662A2"/>
    <w:rsid w:val="00D71494"/>
    <w:rsid w:val="00D71C79"/>
    <w:rsid w:val="00D744DD"/>
    <w:rsid w:val="00D770C7"/>
    <w:rsid w:val="00D84A58"/>
    <w:rsid w:val="00D9585A"/>
    <w:rsid w:val="00DA0B04"/>
    <w:rsid w:val="00DB12FA"/>
    <w:rsid w:val="00DB1C0A"/>
    <w:rsid w:val="00DB263E"/>
    <w:rsid w:val="00DC19FA"/>
    <w:rsid w:val="00DC208E"/>
    <w:rsid w:val="00DF7E83"/>
    <w:rsid w:val="00E12715"/>
    <w:rsid w:val="00E1599A"/>
    <w:rsid w:val="00E24710"/>
    <w:rsid w:val="00E268DD"/>
    <w:rsid w:val="00E41556"/>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37F39"/>
    <w:rsid w:val="00F4175C"/>
    <w:rsid w:val="00F43E60"/>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B2E593"/>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21529-F172-43E5-85D9-EC577491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2</cp:revision>
  <cp:lastPrinted>2024-02-09T07:02:00Z</cp:lastPrinted>
  <dcterms:created xsi:type="dcterms:W3CDTF">2024-03-01T07:57:00Z</dcterms:created>
  <dcterms:modified xsi:type="dcterms:W3CDTF">2024-03-01T07:57:00Z</dcterms:modified>
</cp:coreProperties>
</file>