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27" w:rsidRDefault="005A7227" w:rsidP="005A7227">
      <w:pPr>
        <w:tabs>
          <w:tab w:val="left" w:pos="-284"/>
        </w:tabs>
        <w:jc w:val="center"/>
        <w:rPr>
          <w:lang w:val="uk-UA"/>
        </w:rPr>
      </w:pPr>
      <w:r w:rsidRPr="009B6625">
        <w:rPr>
          <w:noProof/>
          <w:sz w:val="28"/>
          <w:szCs w:val="28"/>
        </w:rPr>
        <w:drawing>
          <wp:inline distT="0" distB="0" distL="0" distR="0" wp14:anchorId="0A6C1681" wp14:editId="6FA80FB4">
            <wp:extent cx="457200" cy="6242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27" w:rsidRPr="00AA75ED" w:rsidRDefault="005A7227" w:rsidP="005A7227">
      <w:pPr>
        <w:tabs>
          <w:tab w:val="left" w:pos="-284"/>
        </w:tabs>
        <w:jc w:val="center"/>
        <w:rPr>
          <w:sz w:val="28"/>
          <w:szCs w:val="28"/>
          <w:lang w:val="uk-UA"/>
        </w:rPr>
      </w:pP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СУМСЬКА МІСЬКА ВІЙСЬКОВА АДМІНІСТРАЦІЯ</w:t>
      </w: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СУМСЬКОГО РАЙОНУ СУМСЬКОЇ ОБЛАСТІ</w:t>
      </w:r>
    </w:p>
    <w:p w:rsidR="005A7227" w:rsidRPr="00AA75ED" w:rsidRDefault="005A7227" w:rsidP="005A7227">
      <w:pPr>
        <w:pStyle w:val="a3"/>
        <w:outlineLvl w:val="0"/>
        <w:rPr>
          <w:b/>
          <w:sz w:val="32"/>
          <w:szCs w:val="32"/>
          <w:lang w:val="ru-RU"/>
        </w:rPr>
      </w:pPr>
      <w:r w:rsidRPr="00AA75ED">
        <w:rPr>
          <w:b/>
          <w:sz w:val="32"/>
          <w:szCs w:val="32"/>
          <w:lang w:val="ru-RU"/>
        </w:rPr>
        <w:t>НАКАЗ</w:t>
      </w:r>
    </w:p>
    <w:tbl>
      <w:tblPr>
        <w:tblW w:w="9776" w:type="dxa"/>
        <w:tblInd w:w="-142" w:type="dxa"/>
        <w:tblLook w:val="01E0" w:firstRow="1" w:lastRow="1" w:firstColumn="1" w:lastColumn="1" w:noHBand="0" w:noVBand="0"/>
      </w:tblPr>
      <w:tblGrid>
        <w:gridCol w:w="142"/>
        <w:gridCol w:w="4248"/>
        <w:gridCol w:w="572"/>
        <w:gridCol w:w="208"/>
        <w:gridCol w:w="496"/>
        <w:gridCol w:w="4110"/>
      </w:tblGrid>
      <w:tr w:rsidR="005A7227" w:rsidRPr="00C5700F" w:rsidTr="00300958">
        <w:trPr>
          <w:gridAfter w:val="3"/>
          <w:wAfter w:w="4814" w:type="dxa"/>
        </w:trPr>
        <w:tc>
          <w:tcPr>
            <w:tcW w:w="4962" w:type="dxa"/>
            <w:gridSpan w:val="3"/>
            <w:shd w:val="clear" w:color="auto" w:fill="auto"/>
          </w:tcPr>
          <w:p w:rsidR="005A7227" w:rsidRPr="00AA75ED" w:rsidRDefault="005A7227" w:rsidP="0030095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5A7227" w:rsidRPr="000363EF" w:rsidTr="00300958">
        <w:trPr>
          <w:gridBefore w:val="1"/>
          <w:wBefore w:w="142" w:type="dxa"/>
          <w:trHeight w:val="675"/>
        </w:trPr>
        <w:tc>
          <w:tcPr>
            <w:tcW w:w="4248" w:type="dxa"/>
            <w:shd w:val="clear" w:color="auto" w:fill="auto"/>
          </w:tcPr>
          <w:p w:rsidR="005A7227" w:rsidRPr="000363EF" w:rsidRDefault="009B4E0B" w:rsidP="00473B3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04.09.2024</w:t>
            </w:r>
            <w:bookmarkStart w:id="0" w:name="_GoBack"/>
            <w:bookmarkEnd w:id="0"/>
          </w:p>
        </w:tc>
        <w:tc>
          <w:tcPr>
            <w:tcW w:w="1276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м. Суми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5A7227" w:rsidRPr="000363EF" w:rsidRDefault="00646D75" w:rsidP="00646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№ </w:t>
            </w:r>
            <w:r w:rsidR="009B4E0B">
              <w:rPr>
                <w:sz w:val="28"/>
                <w:szCs w:val="28"/>
                <w:lang w:val="uk-UA"/>
              </w:rPr>
              <w:t>299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 – СМР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wBefore w:w="142" w:type="dxa"/>
          <w:trHeight w:val="754"/>
        </w:trPr>
        <w:tc>
          <w:tcPr>
            <w:tcW w:w="4248" w:type="dxa"/>
            <w:shd w:val="clear" w:color="auto" w:fill="auto"/>
          </w:tcPr>
          <w:p w:rsidR="005A7227" w:rsidRPr="000363EF" w:rsidRDefault="005A7227" w:rsidP="000363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Про внесення змін до Програми підвищення енергоефективності в бюджетній сфері Сумської міської територіальної громади на 2022-2024 роки, затвердженої рішенням Сумської міської</w:t>
            </w:r>
            <w:r w:rsidR="00B45DB8" w:rsidRPr="000363EF">
              <w:rPr>
                <w:sz w:val="28"/>
                <w:szCs w:val="28"/>
                <w:lang w:val="uk-UA"/>
              </w:rPr>
              <w:t xml:space="preserve"> ради від 26 січня 2022 року</w:t>
            </w:r>
            <w:r w:rsidRPr="000363EF">
              <w:rPr>
                <w:sz w:val="28"/>
                <w:szCs w:val="28"/>
                <w:lang w:val="uk-UA"/>
              </w:rPr>
              <w:t xml:space="preserve"> </w:t>
            </w:r>
            <w:r w:rsidR="00136850">
              <w:rPr>
                <w:sz w:val="28"/>
                <w:szCs w:val="28"/>
                <w:lang w:val="uk-UA"/>
              </w:rPr>
              <w:br/>
            </w:r>
            <w:r w:rsidRPr="000363EF">
              <w:rPr>
                <w:sz w:val="28"/>
                <w:szCs w:val="28"/>
                <w:lang w:val="uk-UA"/>
              </w:rPr>
              <w:t>№ 2715 – МР (зі змінами)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5A7227" w:rsidRPr="000363EF" w:rsidRDefault="005A7227" w:rsidP="00300958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gridAfter w:val="2"/>
          <w:wBefore w:w="142" w:type="dxa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</w:tbl>
    <w:p w:rsidR="005A7227" w:rsidRPr="000363EF" w:rsidRDefault="005A7227" w:rsidP="005A7227">
      <w:pPr>
        <w:ind w:firstLine="708"/>
        <w:jc w:val="both"/>
        <w:rPr>
          <w:sz w:val="28"/>
          <w:szCs w:val="28"/>
          <w:lang w:val="uk-UA"/>
        </w:rPr>
      </w:pPr>
      <w:r w:rsidRPr="007D0F6B">
        <w:rPr>
          <w:sz w:val="28"/>
          <w:szCs w:val="28"/>
          <w:lang w:val="uk-UA"/>
        </w:rPr>
        <w:t>Відповідно до</w:t>
      </w:r>
      <w:r w:rsidR="005B5D78" w:rsidRPr="007D0F6B">
        <w:rPr>
          <w:sz w:val="28"/>
          <w:szCs w:val="28"/>
          <w:lang w:val="uk-UA"/>
        </w:rPr>
        <w:t xml:space="preserve"> </w:t>
      </w:r>
      <w:r w:rsidR="00A11F2A" w:rsidRPr="007D0F6B">
        <w:rPr>
          <w:sz w:val="28"/>
          <w:szCs w:val="28"/>
          <w:lang w:val="uk-UA"/>
        </w:rPr>
        <w:t xml:space="preserve">абзацу </w:t>
      </w:r>
      <w:r w:rsidR="003117D0" w:rsidRPr="007D0F6B">
        <w:rPr>
          <w:sz w:val="28"/>
          <w:szCs w:val="28"/>
          <w:lang w:val="uk-UA"/>
        </w:rPr>
        <w:t>п’ятого</w:t>
      </w:r>
      <w:r w:rsidR="00A11F2A">
        <w:rPr>
          <w:sz w:val="28"/>
          <w:szCs w:val="28"/>
          <w:lang w:val="uk-UA"/>
        </w:rPr>
        <w:t xml:space="preserve"> підпункту 2 пункту 1 п</w:t>
      </w:r>
      <w:r w:rsidR="00A11F2A" w:rsidRPr="000363EF">
        <w:rPr>
          <w:sz w:val="28"/>
          <w:szCs w:val="28"/>
          <w:lang w:val="uk-UA"/>
        </w:rPr>
        <w:t xml:space="preserve">останови Кабінету Міністрів </w:t>
      </w:r>
      <w:r w:rsidR="00A11F2A">
        <w:rPr>
          <w:sz w:val="28"/>
          <w:szCs w:val="28"/>
          <w:lang w:val="uk-UA"/>
        </w:rPr>
        <w:t>України від 11 березня 2022 р.</w:t>
      </w:r>
      <w:r w:rsidR="00A11F2A" w:rsidRPr="000363EF">
        <w:rPr>
          <w:sz w:val="28"/>
          <w:szCs w:val="28"/>
          <w:lang w:val="uk-UA"/>
        </w:rPr>
        <w:t xml:space="preserve"> № 252 «Деякі питання формування та виконання місцевих бюджетів у період воєнного стану» (зі змінами)</w:t>
      </w:r>
      <w:r w:rsidR="00A11F2A">
        <w:rPr>
          <w:sz w:val="28"/>
          <w:szCs w:val="28"/>
          <w:lang w:val="uk-UA"/>
        </w:rPr>
        <w:t>,</w:t>
      </w:r>
      <w:r w:rsidR="00AB3CE5" w:rsidRPr="000363EF">
        <w:rPr>
          <w:sz w:val="28"/>
          <w:szCs w:val="28"/>
          <w:lang w:val="uk-UA"/>
        </w:rPr>
        <w:t xml:space="preserve"> </w:t>
      </w:r>
      <w:r w:rsidRPr="00856CB0">
        <w:rPr>
          <w:sz w:val="28"/>
          <w:szCs w:val="28"/>
          <w:lang w:val="uk-UA"/>
        </w:rPr>
        <w:t>керу</w:t>
      </w:r>
      <w:r w:rsidRPr="000363EF">
        <w:rPr>
          <w:sz w:val="28"/>
          <w:szCs w:val="28"/>
          <w:lang w:val="uk-UA"/>
        </w:rPr>
        <w:t>ючись пунктом 5 частини другої статті 15 Закону України «Про правовий режим воєнного</w:t>
      </w:r>
      <w:r w:rsidR="008173CE">
        <w:rPr>
          <w:sz w:val="28"/>
          <w:szCs w:val="28"/>
          <w:lang w:val="uk-UA"/>
        </w:rPr>
        <w:t xml:space="preserve"> стану», </w:t>
      </w:r>
      <w:r w:rsidR="00A11F2A">
        <w:rPr>
          <w:sz w:val="28"/>
          <w:szCs w:val="28"/>
          <w:lang w:val="uk-UA"/>
        </w:rPr>
        <w:t>враховуючи</w:t>
      </w:r>
      <w:r w:rsidR="008173CE">
        <w:rPr>
          <w:sz w:val="28"/>
          <w:szCs w:val="28"/>
          <w:lang w:val="uk-UA"/>
        </w:rPr>
        <w:t xml:space="preserve"> </w:t>
      </w:r>
      <w:r w:rsidR="00A11F2A" w:rsidRPr="000363EF">
        <w:rPr>
          <w:sz w:val="28"/>
          <w:szCs w:val="28"/>
          <w:lang w:val="uk-UA"/>
        </w:rPr>
        <w:t xml:space="preserve">звернення управління </w:t>
      </w:r>
      <w:r w:rsidR="000550D0">
        <w:rPr>
          <w:sz w:val="28"/>
          <w:szCs w:val="28"/>
          <w:lang w:val="uk-UA"/>
        </w:rPr>
        <w:t xml:space="preserve">капітального будівництва та дорожнього господарства </w:t>
      </w:r>
      <w:r w:rsidR="00A11F2A">
        <w:rPr>
          <w:sz w:val="28"/>
          <w:szCs w:val="28"/>
          <w:lang w:val="uk-UA"/>
        </w:rPr>
        <w:t>Сумсь</w:t>
      </w:r>
      <w:r w:rsidR="000550D0">
        <w:rPr>
          <w:sz w:val="28"/>
          <w:szCs w:val="28"/>
          <w:lang w:val="uk-UA"/>
        </w:rPr>
        <w:t>кої міської ради від</w:t>
      </w:r>
      <w:r w:rsidR="002570C4">
        <w:rPr>
          <w:sz w:val="28"/>
          <w:szCs w:val="28"/>
          <w:lang w:val="uk-UA"/>
        </w:rPr>
        <w:br/>
      </w:r>
      <w:r w:rsidR="00541E72">
        <w:rPr>
          <w:sz w:val="28"/>
          <w:szCs w:val="28"/>
          <w:lang w:val="uk-UA"/>
        </w:rPr>
        <w:t>19.08</w:t>
      </w:r>
      <w:r w:rsidR="00A11F2A">
        <w:rPr>
          <w:sz w:val="28"/>
          <w:szCs w:val="28"/>
          <w:lang w:val="uk-UA"/>
        </w:rPr>
        <w:t>.2024 року №</w:t>
      </w:r>
      <w:r w:rsidR="00541E72">
        <w:rPr>
          <w:sz w:val="28"/>
          <w:szCs w:val="28"/>
          <w:lang w:val="uk-UA"/>
        </w:rPr>
        <w:t xml:space="preserve"> 917</w:t>
      </w:r>
      <w:r w:rsidR="000550D0">
        <w:rPr>
          <w:sz w:val="28"/>
          <w:szCs w:val="28"/>
          <w:lang w:val="uk-UA"/>
        </w:rPr>
        <w:t>/09.03</w:t>
      </w:r>
      <w:r w:rsidR="00A11F2A" w:rsidRPr="000363EF">
        <w:rPr>
          <w:sz w:val="28"/>
          <w:szCs w:val="28"/>
          <w:lang w:val="uk-UA"/>
        </w:rPr>
        <w:t>,</w:t>
      </w:r>
    </w:p>
    <w:p w:rsidR="005A7227" w:rsidRPr="00646D75" w:rsidRDefault="005A7227" w:rsidP="005A7227">
      <w:pPr>
        <w:ind w:firstLine="708"/>
        <w:jc w:val="both"/>
        <w:rPr>
          <w:sz w:val="24"/>
          <w:szCs w:val="24"/>
          <w:lang w:val="uk-UA"/>
        </w:rPr>
      </w:pPr>
    </w:p>
    <w:p w:rsidR="005A7227" w:rsidRPr="000363EF" w:rsidRDefault="005A7227" w:rsidP="005A7227">
      <w:pPr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>НАКАЗУЮ:</w:t>
      </w:r>
    </w:p>
    <w:p w:rsidR="005A7227" w:rsidRPr="00646D75" w:rsidRDefault="005A7227" w:rsidP="005A7227">
      <w:pPr>
        <w:jc w:val="center"/>
        <w:rPr>
          <w:b/>
          <w:sz w:val="24"/>
          <w:szCs w:val="24"/>
          <w:lang w:val="uk-UA"/>
        </w:rPr>
      </w:pPr>
    </w:p>
    <w:p w:rsidR="00AD51FB" w:rsidRDefault="0055231E" w:rsidP="00A11F2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</w:t>
      </w:r>
      <w:r w:rsidR="005A7227" w:rsidRPr="000363EF">
        <w:rPr>
          <w:sz w:val="28"/>
          <w:szCs w:val="28"/>
          <w:lang w:val="uk-UA"/>
        </w:rPr>
        <w:t>нести</w:t>
      </w:r>
      <w:proofErr w:type="spellEnd"/>
      <w:r w:rsidR="005A7227" w:rsidRPr="000363EF">
        <w:rPr>
          <w:sz w:val="28"/>
          <w:szCs w:val="28"/>
          <w:lang w:val="uk-UA"/>
        </w:rPr>
        <w:t xml:space="preserve"> зміни до Програми підвищення енергоефективності в бюджетній сфері Сумської міської територіальної громади на </w:t>
      </w:r>
      <w:r w:rsidR="00E3779D" w:rsidRPr="000363EF">
        <w:rPr>
          <w:sz w:val="28"/>
          <w:szCs w:val="28"/>
          <w:lang w:val="uk-UA"/>
        </w:rPr>
        <w:br/>
      </w:r>
      <w:r w:rsidR="005A7227" w:rsidRPr="000363EF">
        <w:rPr>
          <w:sz w:val="28"/>
          <w:szCs w:val="28"/>
          <w:lang w:val="uk-UA"/>
        </w:rPr>
        <w:t>2022-2024 роки, затвердженої рішенням Сумської міської ради від 26 січня 2022 року № </w:t>
      </w:r>
      <w:r w:rsidR="00646D75">
        <w:rPr>
          <w:sz w:val="28"/>
          <w:szCs w:val="28"/>
          <w:lang w:val="uk-UA"/>
        </w:rPr>
        <w:t>2715 – МР</w:t>
      </w:r>
      <w:r w:rsidR="00446AD6">
        <w:rPr>
          <w:sz w:val="28"/>
          <w:szCs w:val="28"/>
          <w:lang w:val="uk-UA"/>
        </w:rPr>
        <w:t xml:space="preserve"> (зі змінами</w:t>
      </w:r>
      <w:r w:rsidR="00565278">
        <w:rPr>
          <w:sz w:val="28"/>
          <w:szCs w:val="28"/>
          <w:lang w:val="uk-UA"/>
        </w:rPr>
        <w:t xml:space="preserve"> у редакції</w:t>
      </w:r>
      <w:r w:rsidR="00044231">
        <w:rPr>
          <w:sz w:val="28"/>
          <w:szCs w:val="28"/>
          <w:lang w:val="uk-UA"/>
        </w:rPr>
        <w:t xml:space="preserve"> наказу СМВА</w:t>
      </w:r>
      <w:r w:rsidR="00565278">
        <w:rPr>
          <w:sz w:val="28"/>
          <w:szCs w:val="28"/>
          <w:lang w:val="uk-UA"/>
        </w:rPr>
        <w:t xml:space="preserve"> від </w:t>
      </w:r>
      <w:r w:rsidR="00CC18C1">
        <w:rPr>
          <w:sz w:val="28"/>
          <w:szCs w:val="28"/>
          <w:lang w:val="uk-UA"/>
        </w:rPr>
        <w:t>24.07</w:t>
      </w:r>
      <w:r w:rsidR="00221798">
        <w:rPr>
          <w:sz w:val="28"/>
          <w:szCs w:val="28"/>
          <w:lang w:val="uk-UA"/>
        </w:rPr>
        <w:t>.2024</w:t>
      </w:r>
      <w:r w:rsidR="00565278">
        <w:rPr>
          <w:sz w:val="28"/>
          <w:szCs w:val="28"/>
          <w:lang w:val="uk-UA"/>
        </w:rPr>
        <w:t xml:space="preserve"> </w:t>
      </w:r>
      <w:r w:rsidR="00044231">
        <w:rPr>
          <w:sz w:val="28"/>
          <w:szCs w:val="28"/>
          <w:lang w:val="uk-UA"/>
        </w:rPr>
        <w:br/>
      </w:r>
      <w:r w:rsidR="00CC18C1">
        <w:rPr>
          <w:sz w:val="28"/>
          <w:szCs w:val="28"/>
          <w:lang w:val="uk-UA"/>
        </w:rPr>
        <w:t>№ 274</w:t>
      </w:r>
      <w:r w:rsidR="00565278">
        <w:rPr>
          <w:sz w:val="28"/>
          <w:szCs w:val="28"/>
          <w:lang w:val="uk-UA"/>
        </w:rPr>
        <w:t xml:space="preserve"> - СМР</w:t>
      </w:r>
      <w:r w:rsidR="00446AD6">
        <w:rPr>
          <w:sz w:val="28"/>
          <w:szCs w:val="28"/>
          <w:lang w:val="uk-UA"/>
        </w:rPr>
        <w:t>)</w:t>
      </w:r>
      <w:r w:rsidR="00964335">
        <w:rPr>
          <w:sz w:val="28"/>
          <w:szCs w:val="28"/>
          <w:lang w:val="uk-UA"/>
        </w:rPr>
        <w:t xml:space="preserve"> (далі – Програма)</w:t>
      </w:r>
      <w:r w:rsidR="00446AD6">
        <w:rPr>
          <w:sz w:val="28"/>
          <w:szCs w:val="28"/>
          <w:lang w:val="uk-UA"/>
        </w:rPr>
        <w:t>, а саме:</w:t>
      </w:r>
    </w:p>
    <w:p w:rsidR="00DD6E0F" w:rsidRDefault="00446AD6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10</w:t>
      </w:r>
      <w:r w:rsidR="00565278">
        <w:rPr>
          <w:sz w:val="28"/>
          <w:szCs w:val="28"/>
          <w:lang w:val="uk-UA"/>
        </w:rPr>
        <w:t xml:space="preserve"> розділу 1</w:t>
      </w:r>
      <w:r w:rsidR="007D30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 w:rsidR="00565278">
        <w:rPr>
          <w:sz w:val="28"/>
          <w:szCs w:val="28"/>
          <w:lang w:val="uk-UA"/>
        </w:rPr>
        <w:t>Паспорт цільової програми</w:t>
      </w:r>
      <w:r w:rsidR="005C7B78">
        <w:rPr>
          <w:sz w:val="28"/>
          <w:szCs w:val="28"/>
          <w:lang w:val="uk-UA"/>
        </w:rPr>
        <w:t xml:space="preserve">» </w:t>
      </w:r>
      <w:r w:rsidR="00DD6E0F">
        <w:rPr>
          <w:sz w:val="28"/>
          <w:szCs w:val="28"/>
          <w:lang w:val="uk-UA"/>
        </w:rPr>
        <w:t>викласти в новій редакції:</w:t>
      </w:r>
    </w:p>
    <w:p w:rsidR="00DD6E0F" w:rsidRDefault="00DD6E0F" w:rsidP="0055231E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93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0"/>
        <w:gridCol w:w="1559"/>
        <w:gridCol w:w="1417"/>
        <w:gridCol w:w="1560"/>
        <w:gridCol w:w="1559"/>
      </w:tblGrid>
      <w:tr w:rsidR="003958DD" w:rsidTr="00221798">
        <w:trPr>
          <w:trHeight w:val="480"/>
        </w:trPr>
        <w:tc>
          <w:tcPr>
            <w:tcW w:w="3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D81DCC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r w:rsidRPr="00044231">
              <w:rPr>
                <w:sz w:val="28"/>
                <w:szCs w:val="28"/>
                <w:lang w:val="uk-UA"/>
              </w:rPr>
              <w:t xml:space="preserve">10. Загальний обсяг фінансових ресурсів, </w:t>
            </w:r>
            <w:proofErr w:type="spellStart"/>
            <w:r w:rsidRPr="00044231">
              <w:rPr>
                <w:sz w:val="28"/>
                <w:szCs w:val="28"/>
                <w:lang w:val="uk-UA"/>
              </w:rPr>
              <w:t>необхідн</w:t>
            </w:r>
            <w:proofErr w:type="spellEnd"/>
            <w:r>
              <w:rPr>
                <w:sz w:val="28"/>
                <w:szCs w:val="28"/>
              </w:rPr>
              <w:t xml:space="preserve">их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565278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proofErr w:type="spellStart"/>
            <w:r w:rsidRPr="00B0087D">
              <w:rPr>
                <w:sz w:val="28"/>
                <w:szCs w:val="28"/>
              </w:rPr>
              <w:t>Всьог</w:t>
            </w:r>
            <w:r w:rsidR="00565278">
              <w:rPr>
                <w:sz w:val="28"/>
                <w:szCs w:val="28"/>
              </w:rPr>
              <w:t>о</w:t>
            </w:r>
            <w:proofErr w:type="spellEnd"/>
            <w:r w:rsidR="00565278">
              <w:rPr>
                <w:sz w:val="28"/>
                <w:szCs w:val="28"/>
              </w:rPr>
              <w:t xml:space="preserve">, тис. </w:t>
            </w:r>
            <w:proofErr w:type="spellStart"/>
            <w:r w:rsidR="00565278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3958DD" w:rsidRPr="00F85412" w:rsidTr="00221798">
        <w:trPr>
          <w:trHeight w:val="440"/>
        </w:trPr>
        <w:tc>
          <w:tcPr>
            <w:tcW w:w="3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E589E" w:rsidRDefault="008C422E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7502</w:t>
            </w:r>
            <w:r w:rsidR="003A3712">
              <w:rPr>
                <w:sz w:val="28"/>
                <w:szCs w:val="28"/>
                <w:lang w:val="uk-UA"/>
              </w:rPr>
              <w:t>48,619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D81DCC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B33F1">
              <w:rPr>
                <w:bCs/>
                <w:color w:val="000000"/>
                <w:sz w:val="28"/>
                <w:szCs w:val="28"/>
              </w:rPr>
              <w:t>68226</w:t>
            </w:r>
            <w:r w:rsidRPr="00EB33F1"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EB33F1">
              <w:rPr>
                <w:bCs/>
                <w:color w:val="000000"/>
                <w:sz w:val="28"/>
                <w:szCs w:val="28"/>
              </w:rPr>
              <w:t>96</w:t>
            </w:r>
            <w:r w:rsidRPr="00EB33F1"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4A1774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301980,893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8C422E" w:rsidRDefault="008C422E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380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040,758</w:t>
            </w:r>
          </w:p>
        </w:tc>
      </w:tr>
      <w:tr w:rsidR="003958DD" w:rsidRPr="00A13729" w:rsidTr="00221798">
        <w:trPr>
          <w:trHeight w:val="323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958DD" w:rsidRPr="00F876F4" w:rsidTr="00221798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lastRenderedPageBreak/>
              <w:t>Сумської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lastRenderedPageBreak/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0400F">
              <w:rPr>
                <w:bCs/>
                <w:color w:val="000000"/>
                <w:sz w:val="28"/>
                <w:szCs w:val="28"/>
              </w:rPr>
              <w:t>15634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015DA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152653,111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21798" w:rsidRDefault="003A3712" w:rsidP="0022179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196</w:t>
            </w:r>
            <w:r w:rsidR="004E1616"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  <w:r w:rsidR="00D56609">
              <w:rPr>
                <w:bCs/>
                <w:color w:val="000000"/>
                <w:sz w:val="28"/>
                <w:szCs w:val="28"/>
                <w:lang w:val="uk-UA"/>
              </w:rPr>
              <w:t>36</w:t>
            </w:r>
            <w:r w:rsidR="003958DD">
              <w:rPr>
                <w:bCs/>
                <w:color w:val="000000"/>
                <w:sz w:val="28"/>
                <w:szCs w:val="28"/>
              </w:rPr>
              <w:t>,</w:t>
            </w:r>
            <w:r w:rsidR="00221798">
              <w:rPr>
                <w:bCs/>
                <w:color w:val="000000"/>
                <w:sz w:val="28"/>
                <w:szCs w:val="28"/>
                <w:lang w:val="uk-UA"/>
              </w:rPr>
              <w:t>496</w:t>
            </w:r>
          </w:p>
        </w:tc>
      </w:tr>
      <w:tr w:rsidR="003958DD" w:rsidRPr="009F26CB" w:rsidTr="00221798">
        <w:trPr>
          <w:trHeight w:val="594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державного бюджету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530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028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CB4D1A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52912,282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9F26CB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65527,653</w:t>
            </w:r>
          </w:p>
        </w:tc>
      </w:tr>
      <w:tr w:rsidR="003958DD" w:rsidRPr="009F26CB" w:rsidTr="00221798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 </w:t>
            </w: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кредитні кошти, гранти, кошти державного бюджету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543DD" w:rsidRDefault="003958DD" w:rsidP="00221798">
            <w:pPr>
              <w:jc w:val="center"/>
              <w:rPr>
                <w:sz w:val="28"/>
                <w:szCs w:val="28"/>
              </w:rPr>
            </w:pPr>
            <w:r w:rsidRPr="00F543DD">
              <w:rPr>
                <w:bCs/>
                <w:color w:val="000000"/>
                <w:sz w:val="28"/>
                <w:szCs w:val="28"/>
              </w:rPr>
              <w:t>45062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CB4D1A" w:rsidRDefault="003958DD" w:rsidP="00221798">
            <w:pPr>
              <w:jc w:val="center"/>
              <w:rPr>
                <w:sz w:val="28"/>
                <w:szCs w:val="28"/>
              </w:rPr>
            </w:pPr>
            <w:r w:rsidRPr="00CB4D1A">
              <w:rPr>
                <w:bCs/>
                <w:color w:val="000000"/>
                <w:sz w:val="28"/>
                <w:szCs w:val="28"/>
              </w:rPr>
              <w:t>96415,500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9F26CB" w:rsidRDefault="003958DD" w:rsidP="0022179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117776,609</w:t>
            </w:r>
          </w:p>
        </w:tc>
      </w:tr>
    </w:tbl>
    <w:p w:rsidR="00DD6E0F" w:rsidRPr="00DD6E0F" w:rsidRDefault="003958DD" w:rsidP="003958DD">
      <w:pPr>
        <w:pStyle w:val="a6"/>
        <w:ind w:left="0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3958DD" w:rsidRPr="00646D75" w:rsidRDefault="003958DD" w:rsidP="00AD51FB">
      <w:pPr>
        <w:pStyle w:val="a6"/>
        <w:ind w:left="709"/>
        <w:jc w:val="both"/>
        <w:rPr>
          <w:sz w:val="24"/>
          <w:szCs w:val="24"/>
          <w:lang w:val="uk-UA"/>
        </w:rPr>
      </w:pPr>
    </w:p>
    <w:p w:rsidR="003958DD" w:rsidRPr="00603943" w:rsidRDefault="001A6730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 1,</w:t>
      </w:r>
      <w:r w:rsidR="00B73A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3958DD" w:rsidRPr="00603943">
        <w:rPr>
          <w:sz w:val="28"/>
          <w:szCs w:val="28"/>
          <w:lang w:val="uk-UA"/>
        </w:rPr>
        <w:t xml:space="preserve"> до Про</w:t>
      </w:r>
      <w:r w:rsidR="00B94BB5">
        <w:rPr>
          <w:sz w:val="28"/>
          <w:szCs w:val="28"/>
          <w:lang w:val="uk-UA"/>
        </w:rPr>
        <w:t>грами викласти в новій редакції</w:t>
      </w:r>
      <w:r w:rsidR="00A0119F">
        <w:rPr>
          <w:sz w:val="28"/>
          <w:szCs w:val="28"/>
          <w:lang w:val="uk-UA"/>
        </w:rPr>
        <w:t xml:space="preserve"> згідно з додатками 1,</w:t>
      </w:r>
      <w:r w:rsidR="00B73AE4">
        <w:rPr>
          <w:sz w:val="28"/>
          <w:szCs w:val="28"/>
          <w:lang w:val="uk-UA"/>
        </w:rPr>
        <w:t xml:space="preserve"> 2 до даного н</w:t>
      </w:r>
      <w:r w:rsidR="00B94BB5">
        <w:rPr>
          <w:sz w:val="28"/>
          <w:szCs w:val="28"/>
          <w:lang w:val="uk-UA"/>
        </w:rPr>
        <w:t>аказу.</w:t>
      </w:r>
    </w:p>
    <w:p w:rsidR="003958DD" w:rsidRPr="003958DD" w:rsidRDefault="003958DD" w:rsidP="003958DD">
      <w:pPr>
        <w:pStyle w:val="a6"/>
        <w:ind w:left="709"/>
        <w:jc w:val="both"/>
        <w:rPr>
          <w:sz w:val="24"/>
          <w:szCs w:val="28"/>
          <w:lang w:val="uk-UA"/>
        </w:rPr>
      </w:pPr>
    </w:p>
    <w:p w:rsidR="00AD51FB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 xml:space="preserve">Організацію виконання </w:t>
      </w:r>
      <w:r w:rsidR="00B73AE4">
        <w:rPr>
          <w:sz w:val="28"/>
          <w:szCs w:val="28"/>
          <w:lang w:val="uk-UA"/>
        </w:rPr>
        <w:t>даного н</w:t>
      </w:r>
      <w:r w:rsidRPr="000363EF">
        <w:rPr>
          <w:sz w:val="28"/>
          <w:szCs w:val="28"/>
          <w:lang w:val="uk-UA"/>
        </w:rPr>
        <w:t>аказу покласти на Департамент фінансів, економіки та інвестицій Сумської міської ради (Світлана ЛИПОВА).</w:t>
      </w:r>
    </w:p>
    <w:p w:rsidR="00AD51FB" w:rsidRPr="00646D75" w:rsidRDefault="00AD51FB" w:rsidP="00AD51FB">
      <w:pPr>
        <w:pStyle w:val="a6"/>
        <w:rPr>
          <w:sz w:val="24"/>
          <w:szCs w:val="24"/>
          <w:lang w:val="uk-UA"/>
        </w:rPr>
      </w:pPr>
    </w:p>
    <w:p w:rsidR="005A7227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</w:rPr>
        <w:t xml:space="preserve">Контроль за </w:t>
      </w:r>
      <w:proofErr w:type="spellStart"/>
      <w:r w:rsidRPr="000363EF">
        <w:rPr>
          <w:sz w:val="28"/>
          <w:szCs w:val="28"/>
        </w:rPr>
        <w:t>виконанням</w:t>
      </w:r>
      <w:proofErr w:type="spellEnd"/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даного</w:t>
      </w:r>
      <w:proofErr w:type="spellEnd"/>
      <w:r w:rsidRPr="000363EF">
        <w:rPr>
          <w:sz w:val="28"/>
          <w:szCs w:val="28"/>
        </w:rPr>
        <w:t xml:space="preserve"> </w:t>
      </w:r>
      <w:r w:rsidRPr="000363EF">
        <w:rPr>
          <w:sz w:val="28"/>
          <w:szCs w:val="28"/>
          <w:lang w:val="uk-UA"/>
        </w:rPr>
        <w:t>наказу</w:t>
      </w:r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залишаю</w:t>
      </w:r>
      <w:proofErr w:type="spellEnd"/>
      <w:r w:rsidRPr="000363EF">
        <w:rPr>
          <w:sz w:val="28"/>
          <w:szCs w:val="28"/>
        </w:rPr>
        <w:t xml:space="preserve"> за собою.</w:t>
      </w: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Default="00A0119F" w:rsidP="004855AE">
      <w:pPr>
        <w:pStyle w:val="a3"/>
        <w:jc w:val="both"/>
        <w:outlineLvl w:val="0"/>
        <w:rPr>
          <w:szCs w:val="28"/>
        </w:rPr>
      </w:pPr>
      <w:r>
        <w:rPr>
          <w:szCs w:val="28"/>
        </w:rPr>
        <w:t>Начальник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Олексій </w:t>
      </w:r>
      <w:r w:rsidR="004855AE">
        <w:rPr>
          <w:szCs w:val="28"/>
        </w:rPr>
        <w:t>ДРОЗДЕНКО</w:t>
      </w:r>
    </w:p>
    <w:p w:rsidR="00FB1E1A" w:rsidRPr="004855AE" w:rsidRDefault="00FB1E1A" w:rsidP="004855AE">
      <w:pPr>
        <w:pStyle w:val="a3"/>
        <w:jc w:val="both"/>
        <w:outlineLvl w:val="0"/>
        <w:rPr>
          <w:sz w:val="24"/>
          <w:szCs w:val="24"/>
        </w:rPr>
      </w:pPr>
    </w:p>
    <w:sectPr w:rsidR="00FB1E1A" w:rsidRPr="004855AE" w:rsidSect="000363E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1CF8"/>
    <w:multiLevelType w:val="multilevel"/>
    <w:tmpl w:val="F4BEC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7"/>
    <w:rsid w:val="000363EF"/>
    <w:rsid w:val="00044231"/>
    <w:rsid w:val="000550D0"/>
    <w:rsid w:val="000C3689"/>
    <w:rsid w:val="000F4DF3"/>
    <w:rsid w:val="00107534"/>
    <w:rsid w:val="00136850"/>
    <w:rsid w:val="00146C5B"/>
    <w:rsid w:val="001A6730"/>
    <w:rsid w:val="00211068"/>
    <w:rsid w:val="00221798"/>
    <w:rsid w:val="002570C4"/>
    <w:rsid w:val="002B1FBA"/>
    <w:rsid w:val="002B7D25"/>
    <w:rsid w:val="002F4613"/>
    <w:rsid w:val="003117D0"/>
    <w:rsid w:val="00372347"/>
    <w:rsid w:val="003958DD"/>
    <w:rsid w:val="003A3712"/>
    <w:rsid w:val="003C129D"/>
    <w:rsid w:val="004205C0"/>
    <w:rsid w:val="00446AD6"/>
    <w:rsid w:val="004541A4"/>
    <w:rsid w:val="00473B3D"/>
    <w:rsid w:val="004855AE"/>
    <w:rsid w:val="004E1616"/>
    <w:rsid w:val="00504B15"/>
    <w:rsid w:val="00541E72"/>
    <w:rsid w:val="0055231E"/>
    <w:rsid w:val="00565278"/>
    <w:rsid w:val="00571BC6"/>
    <w:rsid w:val="005A7227"/>
    <w:rsid w:val="005B5D78"/>
    <w:rsid w:val="005C7B78"/>
    <w:rsid w:val="00603943"/>
    <w:rsid w:val="00632C3D"/>
    <w:rsid w:val="00637BC5"/>
    <w:rsid w:val="00646D75"/>
    <w:rsid w:val="00686BF5"/>
    <w:rsid w:val="006A1066"/>
    <w:rsid w:val="006A4480"/>
    <w:rsid w:val="00723CCF"/>
    <w:rsid w:val="00750589"/>
    <w:rsid w:val="007D0F6B"/>
    <w:rsid w:val="007D30CE"/>
    <w:rsid w:val="008173CE"/>
    <w:rsid w:val="00830C18"/>
    <w:rsid w:val="00856CB0"/>
    <w:rsid w:val="008758F3"/>
    <w:rsid w:val="008C422E"/>
    <w:rsid w:val="008F368E"/>
    <w:rsid w:val="009155B1"/>
    <w:rsid w:val="00964335"/>
    <w:rsid w:val="009A619D"/>
    <w:rsid w:val="009B4E0B"/>
    <w:rsid w:val="00A0119F"/>
    <w:rsid w:val="00A11F2A"/>
    <w:rsid w:val="00AB3CE5"/>
    <w:rsid w:val="00AD51FB"/>
    <w:rsid w:val="00B43087"/>
    <w:rsid w:val="00B45DB8"/>
    <w:rsid w:val="00B73AE4"/>
    <w:rsid w:val="00B94BB5"/>
    <w:rsid w:val="00B95C02"/>
    <w:rsid w:val="00B97E65"/>
    <w:rsid w:val="00BA519E"/>
    <w:rsid w:val="00C0117D"/>
    <w:rsid w:val="00C02A4C"/>
    <w:rsid w:val="00C55C9E"/>
    <w:rsid w:val="00CA0FEA"/>
    <w:rsid w:val="00CC18C1"/>
    <w:rsid w:val="00D20E8A"/>
    <w:rsid w:val="00D56609"/>
    <w:rsid w:val="00D91266"/>
    <w:rsid w:val="00D915E2"/>
    <w:rsid w:val="00DA0DC4"/>
    <w:rsid w:val="00DD6E0F"/>
    <w:rsid w:val="00E3779D"/>
    <w:rsid w:val="00E564B1"/>
    <w:rsid w:val="00ED0642"/>
    <w:rsid w:val="00ED1054"/>
    <w:rsid w:val="00F05B08"/>
    <w:rsid w:val="00F20E6D"/>
    <w:rsid w:val="00F72149"/>
    <w:rsid w:val="00FA5233"/>
    <w:rsid w:val="00FB1E1A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B240"/>
  <w15:docId w15:val="{0152360B-15B7-4B00-81C7-5AA03FE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A7227"/>
    <w:pPr>
      <w:jc w:val="center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A7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0DC4"/>
    <w:pPr>
      <w:ind w:left="720"/>
      <w:contextualSpacing/>
    </w:pPr>
  </w:style>
  <w:style w:type="character" w:styleId="a7">
    <w:name w:val="Strong"/>
    <w:basedOn w:val="a0"/>
    <w:uiPriority w:val="22"/>
    <w:qFormat/>
    <w:rsid w:val="006A4480"/>
    <w:rPr>
      <w:b/>
      <w:bCs/>
    </w:rPr>
  </w:style>
  <w:style w:type="character" w:styleId="a8">
    <w:name w:val="Hyperlink"/>
    <w:basedOn w:val="a0"/>
    <w:uiPriority w:val="99"/>
    <w:unhideWhenUsed/>
    <w:rsid w:val="006A4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 Дар'я Олегівна</dc:creator>
  <cp:lastModifiedBy>Олег Кулак</cp:lastModifiedBy>
  <cp:revision>27</cp:revision>
  <cp:lastPrinted>2024-05-20T09:11:00Z</cp:lastPrinted>
  <dcterms:created xsi:type="dcterms:W3CDTF">2024-05-17T10:32:00Z</dcterms:created>
  <dcterms:modified xsi:type="dcterms:W3CDTF">2024-09-05T07:17:00Z</dcterms:modified>
</cp:coreProperties>
</file>