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24C752EB" w:rsidR="00814655" w:rsidRPr="008C695E" w:rsidRDefault="00EB426F" w:rsidP="00814655">
      <w:pPr>
        <w:spacing w:after="200" w:line="276" w:lineRule="auto"/>
        <w:rPr>
          <w:sz w:val="28"/>
          <w:szCs w:val="28"/>
          <w:lang w:val="uk-UA"/>
        </w:rPr>
      </w:pPr>
      <w:r>
        <w:rPr>
          <w:sz w:val="28"/>
          <w:szCs w:val="28"/>
          <w:lang w:val="uk-UA"/>
        </w:rPr>
        <w:t>04.12.2024</w:t>
      </w:r>
      <w:r w:rsidR="00433FAB">
        <w:rPr>
          <w:sz w:val="28"/>
          <w:szCs w:val="28"/>
          <w:lang w:val="uk-UA"/>
        </w:rPr>
        <w:t xml:space="preserve">                       </w:t>
      </w:r>
      <w:r>
        <w:rPr>
          <w:sz w:val="28"/>
          <w:szCs w:val="28"/>
          <w:lang w:val="uk-UA"/>
        </w:rPr>
        <w:t xml:space="preserve">                      </w:t>
      </w:r>
      <w:bookmarkStart w:id="0" w:name="_GoBack"/>
      <w:bookmarkEnd w:id="0"/>
      <w:r w:rsidR="00433FAB">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378</w:t>
      </w:r>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EB426F"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EB426F"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25229070" w:rsidR="00F507EE" w:rsidRPr="008C695E" w:rsidRDefault="00742BE2" w:rsidP="00F507EE">
      <w:pPr>
        <w:autoSpaceDE w:val="0"/>
        <w:ind w:firstLine="709"/>
        <w:jc w:val="both"/>
        <w:rPr>
          <w:rStyle w:val="ad"/>
          <w:bCs/>
          <w:spacing w:val="0"/>
          <w:sz w:val="28"/>
          <w:szCs w:val="28"/>
          <w:lang w:val="uk-UA"/>
        </w:rPr>
      </w:pPr>
      <w:r w:rsidRPr="008C228C">
        <w:rPr>
          <w:rStyle w:val="ad"/>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d"/>
          <w:sz w:val="28"/>
          <w:szCs w:val="28"/>
          <w:lang w:val="uk-UA" w:eastAsia="uk-UA"/>
        </w:rPr>
        <w:t>Бюджетного кодексу України</w:t>
      </w:r>
      <w:r w:rsidR="00B51601" w:rsidRPr="008C228C">
        <w:rPr>
          <w:rStyle w:val="ad"/>
          <w:sz w:val="28"/>
          <w:szCs w:val="28"/>
          <w:lang w:val="uk-UA" w:eastAsia="uk-UA"/>
        </w:rPr>
        <w:t>,</w:t>
      </w:r>
      <w:r w:rsidR="003A6E2D" w:rsidRPr="008C228C">
        <w:rPr>
          <w:rStyle w:val="ad"/>
          <w:sz w:val="28"/>
          <w:szCs w:val="28"/>
          <w:lang w:val="uk-UA" w:eastAsia="uk-UA"/>
        </w:rPr>
        <w:t xml:space="preserve"> </w:t>
      </w:r>
      <w:r w:rsidR="00F507EE" w:rsidRPr="009F2BC8">
        <w:rPr>
          <w:sz w:val="28"/>
          <w:szCs w:val="28"/>
          <w:lang w:val="uk-UA"/>
        </w:rPr>
        <w:t>зокрема пунктів 22</w:t>
      </w:r>
      <w:r w:rsidR="00F507EE" w:rsidRPr="009F2BC8">
        <w:rPr>
          <w:sz w:val="28"/>
          <w:szCs w:val="28"/>
          <w:vertAlign w:val="superscript"/>
          <w:lang w:val="uk-UA"/>
        </w:rPr>
        <w:t>5</w:t>
      </w:r>
      <w:r w:rsidR="00F507EE" w:rsidRPr="009F2BC8">
        <w:rPr>
          <w:sz w:val="28"/>
          <w:szCs w:val="28"/>
          <w:lang w:val="uk-UA"/>
        </w:rPr>
        <w:t xml:space="preserve"> та 22</w:t>
      </w:r>
      <w:r w:rsidR="00F507EE" w:rsidRPr="009F2BC8">
        <w:rPr>
          <w:sz w:val="28"/>
          <w:szCs w:val="28"/>
          <w:vertAlign w:val="superscript"/>
          <w:lang w:val="uk-UA"/>
        </w:rPr>
        <w:t>8</w:t>
      </w:r>
      <w:r w:rsidR="00F507EE" w:rsidRPr="009F2BC8">
        <w:rPr>
          <w:sz w:val="28"/>
          <w:szCs w:val="28"/>
          <w:lang w:val="uk-UA"/>
        </w:rPr>
        <w:t xml:space="preserve"> розділу </w:t>
      </w:r>
      <w:r w:rsidR="00F507EE" w:rsidRPr="009F2BC8">
        <w:rPr>
          <w:bCs/>
          <w:iCs/>
          <w:sz w:val="28"/>
          <w:szCs w:val="28"/>
          <w:lang w:val="en-US"/>
        </w:rPr>
        <w:t>VI</w:t>
      </w:r>
      <w:r w:rsidR="00F507EE" w:rsidRPr="009F2BC8">
        <w:rPr>
          <w:bCs/>
          <w:iCs/>
          <w:sz w:val="28"/>
          <w:szCs w:val="28"/>
          <w:lang w:val="uk-UA"/>
        </w:rPr>
        <w:t xml:space="preserve"> «Пр</w:t>
      </w:r>
      <w:r w:rsidR="00F507EE" w:rsidRPr="009F2BC8">
        <w:rPr>
          <w:sz w:val="28"/>
          <w:szCs w:val="28"/>
          <w:lang w:val="uk-UA"/>
        </w:rPr>
        <w:t>икінцеві та перехідні положення»,</w:t>
      </w:r>
      <w:r w:rsidR="00F507EE">
        <w:rPr>
          <w:sz w:val="28"/>
          <w:szCs w:val="28"/>
          <w:lang w:val="uk-UA"/>
        </w:rPr>
        <w:t xml:space="preserve"> </w:t>
      </w:r>
      <w:r w:rsidR="00F507EE" w:rsidRPr="008C695E">
        <w:rPr>
          <w:sz w:val="28"/>
          <w:szCs w:val="28"/>
          <w:lang w:val="uk-UA"/>
        </w:rPr>
        <w:t xml:space="preserve">постанови Кабінету Міністрів України від 11 березня 2022 р. </w:t>
      </w:r>
      <w:r w:rsidR="00F507EE">
        <w:rPr>
          <w:sz w:val="28"/>
          <w:szCs w:val="28"/>
          <w:lang w:val="uk-UA"/>
        </w:rPr>
        <w:t xml:space="preserve">                                  </w:t>
      </w:r>
      <w:r w:rsidR="00F507EE" w:rsidRPr="008C695E">
        <w:rPr>
          <w:sz w:val="28"/>
          <w:szCs w:val="28"/>
          <w:lang w:val="uk-UA"/>
        </w:rPr>
        <w:t xml:space="preserve">№ 252 «Деякі питання формування та виконання місцевих бюджетів у період воєнного стану», </w:t>
      </w:r>
      <w:r w:rsidR="00F507EE">
        <w:rPr>
          <w:sz w:val="28"/>
          <w:szCs w:val="28"/>
          <w:lang w:val="uk-UA"/>
        </w:rPr>
        <w:t xml:space="preserve">враховуючи </w:t>
      </w:r>
      <w:r w:rsidR="00090BA5" w:rsidRPr="00090BA5">
        <w:rPr>
          <w:color w:val="000000"/>
          <w:sz w:val="28"/>
          <w:szCs w:val="28"/>
          <w:lang w:val="uk-UA"/>
        </w:rPr>
        <w:t>розпорядження Кабінету Міністрів Укр</w:t>
      </w:r>
      <w:r w:rsidR="00F507EE">
        <w:rPr>
          <w:color w:val="000000"/>
          <w:sz w:val="28"/>
          <w:szCs w:val="28"/>
          <w:lang w:val="uk-UA"/>
        </w:rPr>
        <w:t>аїни від 26 </w:t>
      </w:r>
      <w:r w:rsidR="00090BA5">
        <w:rPr>
          <w:color w:val="000000"/>
          <w:sz w:val="28"/>
          <w:szCs w:val="28"/>
          <w:lang w:val="uk-UA"/>
        </w:rPr>
        <w:t>листопада 2024 р. № </w:t>
      </w:r>
      <w:r w:rsidR="00090BA5" w:rsidRPr="00090BA5">
        <w:rPr>
          <w:color w:val="000000"/>
          <w:sz w:val="28"/>
          <w:szCs w:val="28"/>
          <w:lang w:val="uk-UA"/>
        </w:rPr>
        <w:t>1169-р</w:t>
      </w:r>
      <w:r w:rsidR="00090BA5" w:rsidRPr="00600AE7">
        <w:rPr>
          <w:color w:val="000000"/>
          <w:sz w:val="28"/>
          <w:szCs w:val="28"/>
          <w:lang w:val="uk-UA"/>
        </w:rPr>
        <w:t xml:space="preserve"> «Про перерозподіл обсягу субвенції з державного бюджету місцевим бюджетам на забезпечення харчуванням учнів початкових класів закладів загальної </w:t>
      </w:r>
      <w:r w:rsidR="00090BA5" w:rsidRPr="00090BA5">
        <w:rPr>
          <w:color w:val="000000"/>
          <w:sz w:val="28"/>
          <w:szCs w:val="28"/>
          <w:lang w:val="uk-UA"/>
        </w:rPr>
        <w:t xml:space="preserve">середньої освіти у 2024 році», </w:t>
      </w:r>
      <w:r w:rsidR="008C228C" w:rsidRPr="00090BA5">
        <w:rPr>
          <w:bCs/>
          <w:color w:val="000000"/>
          <w:sz w:val="28"/>
          <w:szCs w:val="28"/>
          <w:lang w:val="uk-UA"/>
        </w:rPr>
        <w:t xml:space="preserve">розпорядження голови Сумської обласної державної адміністрації - начальника обласної військової адміністрації </w:t>
      </w:r>
      <w:r w:rsidR="00090BA5" w:rsidRPr="00090BA5">
        <w:rPr>
          <w:bCs/>
          <w:color w:val="000000"/>
          <w:sz w:val="28"/>
          <w:szCs w:val="28"/>
          <w:lang w:val="uk-UA"/>
        </w:rPr>
        <w:t xml:space="preserve">від 08.11.2024 № 623-ОД та </w:t>
      </w:r>
      <w:r w:rsidR="008C228C" w:rsidRPr="00090BA5">
        <w:rPr>
          <w:bCs/>
          <w:color w:val="000000"/>
          <w:sz w:val="28"/>
          <w:szCs w:val="28"/>
          <w:lang w:val="uk-UA"/>
        </w:rPr>
        <w:t>від 13.11.2024 № 641-ОД «Про внесення змін до обласного бюджету Сумської області на 2024 рік»</w:t>
      </w:r>
      <w:r w:rsidR="00090BA5" w:rsidRPr="00090BA5">
        <w:rPr>
          <w:bCs/>
          <w:color w:val="000000"/>
          <w:sz w:val="28"/>
          <w:szCs w:val="28"/>
          <w:lang w:val="uk-UA"/>
        </w:rPr>
        <w:t xml:space="preserve">, </w:t>
      </w:r>
      <w:r w:rsidR="008C228C" w:rsidRPr="00090BA5">
        <w:rPr>
          <w:bCs/>
          <w:color w:val="000000"/>
          <w:sz w:val="28"/>
          <w:szCs w:val="28"/>
          <w:lang w:val="uk-UA"/>
        </w:rPr>
        <w:t xml:space="preserve">рішення </w:t>
      </w:r>
      <w:proofErr w:type="spellStart"/>
      <w:r w:rsidR="008C228C" w:rsidRPr="00090BA5">
        <w:rPr>
          <w:bCs/>
          <w:color w:val="000000"/>
          <w:sz w:val="28"/>
          <w:szCs w:val="28"/>
          <w:lang w:val="uk-UA"/>
        </w:rPr>
        <w:t>Бездрицької</w:t>
      </w:r>
      <w:proofErr w:type="spellEnd"/>
      <w:r w:rsidR="008C228C" w:rsidRPr="00090BA5">
        <w:rPr>
          <w:bCs/>
          <w:color w:val="000000"/>
          <w:sz w:val="28"/>
          <w:szCs w:val="28"/>
          <w:lang w:val="uk-UA"/>
        </w:rPr>
        <w:t xml:space="preserve"> сільської ради від 25.10.2024</w:t>
      </w:r>
      <w:r w:rsidR="009F7828">
        <w:rPr>
          <w:bCs/>
          <w:color w:val="000000"/>
          <w:sz w:val="28"/>
          <w:szCs w:val="28"/>
          <w:lang w:val="uk-UA"/>
        </w:rPr>
        <w:t xml:space="preserve"> р.</w:t>
      </w:r>
      <w:r w:rsidR="008C228C" w:rsidRPr="00090BA5">
        <w:rPr>
          <w:bCs/>
          <w:color w:val="000000"/>
          <w:sz w:val="28"/>
          <w:szCs w:val="28"/>
          <w:lang w:val="uk-UA"/>
        </w:rPr>
        <w:t xml:space="preserve"> «Про передачу міжбюджетного трансферту у вигляді</w:t>
      </w:r>
      <w:r w:rsidR="009E27FB">
        <w:rPr>
          <w:bCs/>
          <w:color w:val="000000"/>
          <w:sz w:val="28"/>
          <w:szCs w:val="28"/>
          <w:lang w:val="uk-UA"/>
        </w:rPr>
        <w:t xml:space="preserve"> іншої</w:t>
      </w:r>
      <w:r w:rsidR="008C228C" w:rsidRPr="00090BA5">
        <w:rPr>
          <w:bCs/>
          <w:color w:val="000000"/>
          <w:sz w:val="28"/>
          <w:szCs w:val="28"/>
          <w:lang w:val="uk-UA"/>
        </w:rPr>
        <w:t xml:space="preserve"> субвенції з місцевого бюджету до бюджету Сумської міської територіальної громади в 2024 році»</w:t>
      </w:r>
      <w:r w:rsidR="00090BA5" w:rsidRPr="00090BA5">
        <w:rPr>
          <w:bCs/>
          <w:color w:val="000000"/>
          <w:sz w:val="28"/>
          <w:szCs w:val="28"/>
          <w:lang w:val="uk-UA"/>
        </w:rPr>
        <w:t xml:space="preserve"> та </w:t>
      </w:r>
      <w:r w:rsidR="008C228C" w:rsidRPr="00090BA5">
        <w:rPr>
          <w:bCs/>
          <w:color w:val="000000"/>
          <w:sz w:val="28"/>
          <w:szCs w:val="28"/>
          <w:lang w:val="uk-UA"/>
        </w:rPr>
        <w:t xml:space="preserve">рішення </w:t>
      </w:r>
      <w:proofErr w:type="spellStart"/>
      <w:r w:rsidR="008C228C" w:rsidRPr="00090BA5">
        <w:rPr>
          <w:bCs/>
          <w:color w:val="000000"/>
          <w:sz w:val="28"/>
          <w:szCs w:val="28"/>
          <w:lang w:val="uk-UA"/>
        </w:rPr>
        <w:t>Нижньосироватської</w:t>
      </w:r>
      <w:proofErr w:type="spellEnd"/>
      <w:r w:rsidR="008C228C" w:rsidRPr="00090BA5">
        <w:rPr>
          <w:bCs/>
          <w:color w:val="000000"/>
          <w:sz w:val="28"/>
          <w:szCs w:val="28"/>
          <w:lang w:val="uk-UA"/>
        </w:rPr>
        <w:t xml:space="preserve"> сільської ради від 08</w:t>
      </w:r>
      <w:r w:rsidR="0055109E">
        <w:rPr>
          <w:bCs/>
          <w:color w:val="000000"/>
          <w:sz w:val="28"/>
          <w:szCs w:val="28"/>
          <w:lang w:val="uk-UA"/>
        </w:rPr>
        <w:t xml:space="preserve"> листопада </w:t>
      </w:r>
      <w:r w:rsidR="008C228C" w:rsidRPr="00090BA5">
        <w:rPr>
          <w:bCs/>
          <w:color w:val="000000"/>
          <w:sz w:val="28"/>
          <w:szCs w:val="28"/>
          <w:lang w:val="uk-UA"/>
        </w:rPr>
        <w:t>2024</w:t>
      </w:r>
      <w:r w:rsidR="0055109E">
        <w:rPr>
          <w:bCs/>
          <w:color w:val="000000"/>
          <w:sz w:val="28"/>
          <w:szCs w:val="28"/>
          <w:lang w:val="uk-UA"/>
        </w:rPr>
        <w:t xml:space="preserve"> року</w:t>
      </w:r>
      <w:r w:rsidR="008C228C" w:rsidRPr="00090BA5">
        <w:rPr>
          <w:bCs/>
          <w:color w:val="000000"/>
          <w:sz w:val="28"/>
          <w:szCs w:val="28"/>
          <w:lang w:val="uk-UA"/>
        </w:rPr>
        <w:t xml:space="preserve"> «Про передачу субвенції до бюджету Сумської міської територіальної </w:t>
      </w:r>
      <w:r w:rsidR="008C228C" w:rsidRPr="00A52BC7">
        <w:rPr>
          <w:bCs/>
          <w:sz w:val="28"/>
          <w:szCs w:val="28"/>
          <w:lang w:val="uk-UA"/>
        </w:rPr>
        <w:t>громади»</w:t>
      </w:r>
      <w:r w:rsidR="00DB7B85" w:rsidRPr="00A52BC7">
        <w:rPr>
          <w:bCs/>
          <w:sz w:val="28"/>
          <w:szCs w:val="28"/>
          <w:lang w:val="uk-UA"/>
        </w:rPr>
        <w:t>,</w:t>
      </w:r>
      <w:r w:rsidR="00F507EE" w:rsidRPr="008C695E">
        <w:rPr>
          <w:sz w:val="28"/>
          <w:szCs w:val="28"/>
          <w:lang w:val="uk-UA"/>
        </w:rPr>
        <w:t xml:space="preserve"> звернення головних розпорядників бюджетних</w:t>
      </w:r>
      <w:r w:rsidR="00F507EE" w:rsidRPr="008C695E">
        <w:rPr>
          <w:rStyle w:val="ad"/>
          <w:sz w:val="28"/>
          <w:szCs w:val="28"/>
          <w:lang w:val="uk-UA" w:eastAsia="uk-UA"/>
        </w:rPr>
        <w:t xml:space="preserve"> коштів, </w:t>
      </w:r>
      <w:r w:rsidR="00F507EE" w:rsidRPr="008C695E">
        <w:rPr>
          <w:sz w:val="28"/>
          <w:szCs w:val="28"/>
          <w:lang w:val="uk-UA"/>
        </w:rPr>
        <w:t>к</w:t>
      </w:r>
      <w:r w:rsidR="00F507EE" w:rsidRPr="008C695E">
        <w:rPr>
          <w:rStyle w:val="ad"/>
          <w:sz w:val="28"/>
          <w:szCs w:val="28"/>
          <w:lang w:val="uk-UA" w:eastAsia="uk-UA"/>
        </w:rPr>
        <w:t xml:space="preserve">еруючись </w:t>
      </w:r>
      <w:r w:rsidR="00F507EE" w:rsidRPr="008C695E">
        <w:rPr>
          <w:sz w:val="28"/>
          <w:szCs w:val="28"/>
          <w:lang w:val="uk-UA"/>
        </w:rPr>
        <w:t>пунктом 5 частини другої та пунктом 7 частини сьомої статті 15 Закону України «Про правовий режим воєнного стану»,</w:t>
      </w:r>
    </w:p>
    <w:p w14:paraId="66BB95FD" w14:textId="77777777" w:rsidR="00F507EE" w:rsidRPr="008C695E" w:rsidRDefault="00F507EE" w:rsidP="00F507EE">
      <w:pPr>
        <w:spacing w:after="200" w:line="276" w:lineRule="auto"/>
        <w:rPr>
          <w:sz w:val="28"/>
          <w:szCs w:val="28"/>
          <w:lang w:val="uk-UA"/>
        </w:rPr>
      </w:pPr>
      <w:r w:rsidRPr="008C695E">
        <w:rPr>
          <w:sz w:val="28"/>
          <w:szCs w:val="28"/>
          <w:lang w:val="uk-UA"/>
        </w:rPr>
        <w:br w:type="page"/>
      </w:r>
    </w:p>
    <w:p w14:paraId="0E09007D" w14:textId="50F9D203" w:rsidR="00814655" w:rsidRPr="00F507EE" w:rsidRDefault="00814655" w:rsidP="00C94686">
      <w:pPr>
        <w:autoSpaceDE w:val="0"/>
        <w:ind w:firstLine="709"/>
        <w:jc w:val="both"/>
        <w:rPr>
          <w:sz w:val="28"/>
          <w:szCs w:val="28"/>
          <w:lang w:val="uk-UA"/>
        </w:rPr>
      </w:pPr>
      <w:r w:rsidRPr="00F507EE">
        <w:rPr>
          <w:sz w:val="28"/>
          <w:szCs w:val="28"/>
          <w:lang w:val="uk-UA"/>
        </w:rPr>
        <w:lastRenderedPageBreak/>
        <w:t>НАКАЗУЮ:</w:t>
      </w:r>
    </w:p>
    <w:p w14:paraId="0A647B7A" w14:textId="77777777" w:rsidR="003B2070" w:rsidRPr="00C97066" w:rsidRDefault="003B2070" w:rsidP="003B2070">
      <w:pPr>
        <w:jc w:val="center"/>
        <w:rPr>
          <w:b/>
          <w:color w:val="FF0000"/>
          <w:sz w:val="28"/>
          <w:szCs w:val="28"/>
          <w:lang w:val="uk-UA"/>
        </w:rPr>
      </w:pPr>
    </w:p>
    <w:p w14:paraId="69E19060" w14:textId="77777777" w:rsidR="00626747" w:rsidRPr="00F507EE" w:rsidRDefault="003B2070" w:rsidP="00626747">
      <w:pPr>
        <w:tabs>
          <w:tab w:val="left" w:pos="1134"/>
        </w:tabs>
        <w:ind w:firstLine="709"/>
        <w:jc w:val="both"/>
        <w:rPr>
          <w:bCs/>
          <w:kern w:val="2"/>
          <w:sz w:val="28"/>
          <w:szCs w:val="28"/>
          <w:lang w:val="uk-UA"/>
        </w:rPr>
      </w:pPr>
      <w:r w:rsidRPr="00F507EE">
        <w:rPr>
          <w:sz w:val="28"/>
          <w:szCs w:val="28"/>
          <w:lang w:val="uk-UA"/>
        </w:rPr>
        <w:t xml:space="preserve">1. </w:t>
      </w:r>
      <w:proofErr w:type="spellStart"/>
      <w:r w:rsidR="00626747" w:rsidRPr="00F507EE">
        <w:rPr>
          <w:sz w:val="28"/>
          <w:szCs w:val="28"/>
          <w:lang w:val="uk-UA"/>
        </w:rPr>
        <w:t>У</w:t>
      </w:r>
      <w:r w:rsidR="00626747" w:rsidRPr="00F507EE">
        <w:rPr>
          <w:bCs/>
          <w:kern w:val="2"/>
          <w:sz w:val="28"/>
          <w:szCs w:val="28"/>
          <w:lang w:val="uk-UA"/>
        </w:rPr>
        <w:t>нести</w:t>
      </w:r>
      <w:proofErr w:type="spellEnd"/>
      <w:r w:rsidR="00626747" w:rsidRPr="00F507EE">
        <w:rPr>
          <w:bCs/>
          <w:kern w:val="2"/>
          <w:sz w:val="28"/>
          <w:szCs w:val="28"/>
          <w:lang w:val="uk-UA"/>
        </w:rPr>
        <w:t xml:space="preserve"> зміни до наказу Сумської міської військової адміністрації                       </w:t>
      </w:r>
      <w:r w:rsidR="00626747" w:rsidRPr="00F507EE">
        <w:rPr>
          <w:bCs/>
          <w:iCs/>
          <w:sz w:val="28"/>
          <w:szCs w:val="28"/>
          <w:lang w:val="uk-UA"/>
        </w:rPr>
        <w:t>від 25.12.2023</w:t>
      </w:r>
      <w:r w:rsidR="00626747" w:rsidRPr="00F507EE">
        <w:rPr>
          <w:kern w:val="2"/>
          <w:sz w:val="28"/>
          <w:szCs w:val="28"/>
          <w:lang w:val="uk-UA"/>
        </w:rPr>
        <w:t xml:space="preserve"> № 114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2024 рік</w:t>
      </w:r>
      <w:r w:rsidR="00626747" w:rsidRPr="00F507EE">
        <w:rPr>
          <w:kern w:val="2"/>
          <w:sz w:val="28"/>
          <w:szCs w:val="28"/>
          <w:lang w:val="uk-UA"/>
        </w:rPr>
        <w:t xml:space="preserve">» </w:t>
      </w:r>
      <w:r w:rsidR="00626747" w:rsidRPr="00F507EE">
        <w:rPr>
          <w:bCs/>
          <w:sz w:val="28"/>
          <w:szCs w:val="28"/>
          <w:lang w:val="uk-UA"/>
        </w:rPr>
        <w:t>(зі змінами)</w:t>
      </w:r>
      <w:r w:rsidR="00626747" w:rsidRPr="00F507EE">
        <w:rPr>
          <w:kern w:val="2"/>
          <w:sz w:val="28"/>
          <w:szCs w:val="28"/>
          <w:lang w:val="uk-UA"/>
        </w:rPr>
        <w:t xml:space="preserve">, </w:t>
      </w:r>
      <w:r w:rsidR="00626747" w:rsidRPr="00F507EE">
        <w:rPr>
          <w:bCs/>
          <w:kern w:val="2"/>
          <w:sz w:val="28"/>
          <w:szCs w:val="28"/>
          <w:lang w:val="uk-UA"/>
        </w:rPr>
        <w:t xml:space="preserve">а саме: </w:t>
      </w:r>
    </w:p>
    <w:p w14:paraId="48658C8B" w14:textId="77777777" w:rsidR="005C5185" w:rsidRPr="005C5185" w:rsidRDefault="005C5185" w:rsidP="00F507EE">
      <w:pPr>
        <w:tabs>
          <w:tab w:val="left" w:pos="1134"/>
        </w:tabs>
        <w:ind w:firstLine="709"/>
        <w:jc w:val="both"/>
        <w:rPr>
          <w:bCs/>
          <w:kern w:val="2"/>
          <w:sz w:val="12"/>
          <w:szCs w:val="12"/>
          <w:lang w:val="uk-UA"/>
        </w:rPr>
      </w:pPr>
    </w:p>
    <w:p w14:paraId="50D458B2" w14:textId="3E651F10" w:rsidR="00F507EE" w:rsidRPr="009F2BC8" w:rsidRDefault="00F507EE" w:rsidP="00F507EE">
      <w:pPr>
        <w:tabs>
          <w:tab w:val="left" w:pos="1134"/>
        </w:tabs>
        <w:ind w:firstLine="709"/>
        <w:jc w:val="both"/>
        <w:rPr>
          <w:lang w:val="uk-UA"/>
        </w:rPr>
      </w:pPr>
      <w:r w:rsidRPr="008C695E">
        <w:rPr>
          <w:bCs/>
          <w:kern w:val="2"/>
          <w:sz w:val="28"/>
          <w:szCs w:val="28"/>
          <w:lang w:val="uk-UA"/>
        </w:rPr>
        <w:t>1.1. В</w:t>
      </w:r>
      <w:r w:rsidRPr="008C695E">
        <w:rPr>
          <w:sz w:val="28"/>
          <w:szCs w:val="28"/>
          <w:lang w:val="uk-UA"/>
        </w:rPr>
        <w:t xml:space="preserve">икласти пункти 1 та 5 у </w:t>
      </w:r>
      <w:r w:rsidRPr="009F2BC8">
        <w:rPr>
          <w:sz w:val="28"/>
          <w:szCs w:val="28"/>
          <w:lang w:val="uk-UA"/>
        </w:rPr>
        <w:t>новій редакції:</w:t>
      </w:r>
    </w:p>
    <w:p w14:paraId="1B16BADC" w14:textId="77777777" w:rsidR="00626747" w:rsidRPr="009F2BC8" w:rsidRDefault="00626747" w:rsidP="00626747">
      <w:pPr>
        <w:tabs>
          <w:tab w:val="left" w:pos="1134"/>
        </w:tabs>
        <w:ind w:firstLine="720"/>
        <w:jc w:val="both"/>
        <w:rPr>
          <w:bCs/>
          <w:color w:val="FF0000"/>
          <w:kern w:val="2"/>
          <w:sz w:val="4"/>
          <w:szCs w:val="4"/>
          <w:lang w:val="uk-UA"/>
        </w:rPr>
      </w:pPr>
    </w:p>
    <w:p w14:paraId="520B3D19" w14:textId="7777777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«1. Визначити на 2024 рік: </w:t>
      </w:r>
    </w:p>
    <w:p w14:paraId="1433C43F" w14:textId="77777777" w:rsidR="00626747" w:rsidRPr="009F2BC8" w:rsidRDefault="00626747" w:rsidP="00626747">
      <w:pPr>
        <w:tabs>
          <w:tab w:val="left" w:pos="1134"/>
        </w:tabs>
        <w:ind w:firstLine="720"/>
        <w:jc w:val="both"/>
        <w:rPr>
          <w:sz w:val="6"/>
          <w:szCs w:val="6"/>
          <w:lang w:val="uk-UA"/>
        </w:rPr>
      </w:pPr>
    </w:p>
    <w:p w14:paraId="20FC6866" w14:textId="4405FCAA" w:rsidR="00626747" w:rsidRPr="009F2BC8" w:rsidRDefault="00626747" w:rsidP="00626747">
      <w:pPr>
        <w:tabs>
          <w:tab w:val="left" w:pos="1134"/>
        </w:tabs>
        <w:ind w:firstLine="720"/>
        <w:jc w:val="both"/>
        <w:rPr>
          <w:sz w:val="28"/>
          <w:szCs w:val="28"/>
          <w:lang w:val="uk-UA"/>
        </w:rPr>
      </w:pPr>
      <w:r w:rsidRPr="009F2BC8">
        <w:rPr>
          <w:b/>
          <w:sz w:val="28"/>
          <w:szCs w:val="28"/>
          <w:lang w:val="uk-UA"/>
        </w:rPr>
        <w:t xml:space="preserve">- </w:t>
      </w:r>
      <w:r w:rsidRPr="009F2BC8">
        <w:rPr>
          <w:sz w:val="28"/>
          <w:szCs w:val="28"/>
          <w:lang w:val="uk-UA"/>
        </w:rPr>
        <w:t xml:space="preserve">доходи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B23377" w:rsidRPr="009F2BC8">
        <w:rPr>
          <w:sz w:val="28"/>
          <w:szCs w:val="28"/>
          <w:lang w:val="uk-UA"/>
        </w:rPr>
        <w:t>3 926 114 075,64</w:t>
      </w:r>
      <w:r w:rsidRPr="009F2BC8">
        <w:rPr>
          <w:sz w:val="28"/>
          <w:szCs w:val="28"/>
          <w:lang w:val="uk-UA"/>
        </w:rPr>
        <w:t xml:space="preserve"> гривень, у тому числі </w:t>
      </w:r>
      <w:r w:rsidRPr="009F2BC8">
        <w:rPr>
          <w:bCs/>
          <w:sz w:val="28"/>
          <w:szCs w:val="28"/>
          <w:lang w:val="uk-UA"/>
        </w:rPr>
        <w:t>доходи загального фонду</w:t>
      </w:r>
      <w:r w:rsidRPr="009F2BC8">
        <w:rPr>
          <w:sz w:val="28"/>
          <w:szCs w:val="28"/>
          <w:lang w:val="uk-UA"/>
        </w:rPr>
        <w:t xml:space="preserve"> бюджету – </w:t>
      </w:r>
      <w:r w:rsidR="00B23377" w:rsidRPr="009F2BC8">
        <w:rPr>
          <w:sz w:val="28"/>
          <w:szCs w:val="28"/>
          <w:lang w:val="uk-UA"/>
        </w:rPr>
        <w:t>3 706 811 033,63</w:t>
      </w:r>
      <w:r w:rsidRPr="009F2BC8">
        <w:rPr>
          <w:sz w:val="28"/>
          <w:szCs w:val="28"/>
          <w:lang w:val="uk-UA"/>
        </w:rPr>
        <w:t xml:space="preserve"> гривень та доходи спеціального фонду бюджету –                                   </w:t>
      </w:r>
      <w:r w:rsidR="00B23377" w:rsidRPr="009F2BC8">
        <w:rPr>
          <w:sz w:val="28"/>
          <w:szCs w:val="28"/>
          <w:lang w:val="uk-UA"/>
        </w:rPr>
        <w:t>219 303 042,01</w:t>
      </w:r>
      <w:r w:rsidRPr="009F2BC8">
        <w:rPr>
          <w:sz w:val="28"/>
          <w:szCs w:val="28"/>
          <w:lang w:val="uk-UA"/>
        </w:rPr>
        <w:t xml:space="preserve"> гривень згідно з додатком 1 до цього наказу;</w:t>
      </w:r>
    </w:p>
    <w:p w14:paraId="0E3DDDC9" w14:textId="77777777" w:rsidR="00626747" w:rsidRPr="009F2BC8" w:rsidRDefault="00626747" w:rsidP="00626747">
      <w:pPr>
        <w:tabs>
          <w:tab w:val="left" w:pos="1134"/>
        </w:tabs>
        <w:ind w:firstLine="720"/>
        <w:jc w:val="both"/>
        <w:rPr>
          <w:sz w:val="6"/>
          <w:szCs w:val="6"/>
          <w:lang w:val="uk-UA"/>
        </w:rPr>
      </w:pPr>
    </w:p>
    <w:p w14:paraId="76721B7E" w14:textId="77777777" w:rsidR="00626747" w:rsidRPr="009F2BC8" w:rsidRDefault="00626747" w:rsidP="00626747">
      <w:pPr>
        <w:tabs>
          <w:tab w:val="left" w:pos="1134"/>
        </w:tabs>
        <w:ind w:firstLine="720"/>
        <w:jc w:val="both"/>
        <w:rPr>
          <w:sz w:val="6"/>
          <w:szCs w:val="6"/>
          <w:lang w:val="uk-UA"/>
        </w:rPr>
      </w:pPr>
    </w:p>
    <w:p w14:paraId="1295A8D0" w14:textId="40E6AB1B"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 видатки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8E057B">
        <w:rPr>
          <w:sz w:val="28"/>
          <w:szCs w:val="28"/>
          <w:lang w:val="uk-UA"/>
        </w:rPr>
        <w:t>4 280 573 488,02</w:t>
      </w:r>
      <w:r w:rsidRPr="009F2BC8">
        <w:rPr>
          <w:sz w:val="28"/>
          <w:szCs w:val="28"/>
          <w:lang w:val="uk-UA"/>
        </w:rPr>
        <w:t xml:space="preserve"> гривень, у тому числі видатки загального фонду бюджету – </w:t>
      </w:r>
      <w:r w:rsidR="008E057B">
        <w:rPr>
          <w:sz w:val="28"/>
          <w:szCs w:val="28"/>
          <w:lang w:val="uk-UA"/>
        </w:rPr>
        <w:t>3 078 714 198,69</w:t>
      </w:r>
      <w:r w:rsidRPr="009F2BC8">
        <w:rPr>
          <w:sz w:val="28"/>
          <w:szCs w:val="28"/>
          <w:lang w:val="uk-UA"/>
        </w:rPr>
        <w:t xml:space="preserve"> гривень та видатки спеціального фонду бюджету – </w:t>
      </w:r>
      <w:r w:rsidR="008E057B">
        <w:rPr>
          <w:sz w:val="28"/>
          <w:szCs w:val="28"/>
          <w:lang w:val="uk-UA"/>
        </w:rPr>
        <w:t>1 201 859 289,33</w:t>
      </w:r>
      <w:r w:rsidRPr="009F2BC8">
        <w:rPr>
          <w:sz w:val="28"/>
          <w:szCs w:val="28"/>
          <w:lang w:val="uk-UA"/>
        </w:rPr>
        <w:t xml:space="preserve"> гривень;</w:t>
      </w:r>
    </w:p>
    <w:p w14:paraId="1279E6BE" w14:textId="77777777" w:rsidR="00626747" w:rsidRPr="009F2BC8" w:rsidRDefault="00626747" w:rsidP="00626747">
      <w:pPr>
        <w:tabs>
          <w:tab w:val="left" w:pos="1134"/>
        </w:tabs>
        <w:ind w:firstLine="720"/>
        <w:jc w:val="both"/>
        <w:rPr>
          <w:sz w:val="6"/>
          <w:szCs w:val="6"/>
          <w:lang w:val="uk-UA"/>
        </w:rPr>
      </w:pPr>
    </w:p>
    <w:p w14:paraId="6995BCD2" w14:textId="0105FCA3" w:rsidR="00626747" w:rsidRPr="00F507EE" w:rsidRDefault="00626747" w:rsidP="00626747">
      <w:pPr>
        <w:tabs>
          <w:tab w:val="left" w:pos="1134"/>
        </w:tabs>
        <w:ind w:firstLine="720"/>
        <w:jc w:val="both"/>
        <w:rPr>
          <w:sz w:val="28"/>
          <w:szCs w:val="28"/>
          <w:lang w:val="uk-UA"/>
        </w:rPr>
      </w:pPr>
      <w:r w:rsidRPr="009F2BC8">
        <w:rPr>
          <w:sz w:val="28"/>
          <w:szCs w:val="28"/>
          <w:lang w:val="uk-UA"/>
        </w:rPr>
        <w:t xml:space="preserve">- повернення кредитів до </w:t>
      </w:r>
      <w:r w:rsidRPr="009F2BC8">
        <w:rPr>
          <w:sz w:val="28"/>
          <w:lang w:val="uk-UA"/>
        </w:rPr>
        <w:t xml:space="preserve">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у сумі 11 706 914,00 гривень, </w:t>
      </w:r>
      <w:r w:rsidRPr="009F2BC8">
        <w:rPr>
          <w:sz w:val="28"/>
          <w:szCs w:val="28"/>
          <w:lang w:val="uk-UA"/>
        </w:rPr>
        <w:t>в тому числі повернення бюджетної позички у сумі 7 954 092,00 гривень, з них: наданої                                                               КП «</w:t>
      </w:r>
      <w:proofErr w:type="spellStart"/>
      <w:r w:rsidRPr="009F2BC8">
        <w:rPr>
          <w:sz w:val="28"/>
          <w:szCs w:val="28"/>
          <w:lang w:val="uk-UA"/>
        </w:rPr>
        <w:t>Сумижитло</w:t>
      </w:r>
      <w:proofErr w:type="spellEnd"/>
      <w:r w:rsidRPr="009F2BC8">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Pr="009F2BC8">
        <w:rPr>
          <w:kern w:val="2"/>
          <w:sz w:val="28"/>
          <w:szCs w:val="28"/>
          <w:lang w:val="uk-UA"/>
        </w:rPr>
        <w:t>–</w:t>
      </w:r>
      <w:r w:rsidRPr="009F2BC8">
        <w:rPr>
          <w:sz w:val="28"/>
          <w:szCs w:val="28"/>
          <w:lang w:val="uk-UA"/>
        </w:rPr>
        <w:t xml:space="preserve"> МР «Про міський бюджет на 2014 </w:t>
      </w:r>
      <w:r w:rsidRPr="00F507EE">
        <w:rPr>
          <w:sz w:val="28"/>
          <w:szCs w:val="28"/>
          <w:lang w:val="uk-UA"/>
        </w:rPr>
        <w:t>рік»; КП «</w:t>
      </w:r>
      <w:proofErr w:type="spellStart"/>
      <w:r w:rsidRPr="00F507EE">
        <w:rPr>
          <w:sz w:val="28"/>
          <w:szCs w:val="28"/>
          <w:lang w:val="uk-UA"/>
        </w:rPr>
        <w:t>Сумитеплоенергоцентраль</w:t>
      </w:r>
      <w:proofErr w:type="spellEnd"/>
      <w:r w:rsidRPr="00F507EE">
        <w:rPr>
          <w:sz w:val="28"/>
          <w:szCs w:val="28"/>
          <w:lang w:val="uk-UA"/>
        </w:rPr>
        <w:t xml:space="preserve">» Сумської міської ради, наданої відповідно до рішення Сумської міської ради від 27 жовтня 2021 року № 2225 </w:t>
      </w:r>
      <w:r w:rsidRPr="00F507EE">
        <w:rPr>
          <w:kern w:val="2"/>
          <w:sz w:val="28"/>
          <w:szCs w:val="28"/>
          <w:lang w:val="uk-UA"/>
        </w:rPr>
        <w:t xml:space="preserve">– </w:t>
      </w:r>
      <w:r w:rsidRPr="00F507EE">
        <w:rPr>
          <w:sz w:val="28"/>
          <w:szCs w:val="28"/>
          <w:lang w:val="uk-UA"/>
        </w:rPr>
        <w:t>МР «Про надання бюджетної позички Комунальному підприємству «</w:t>
      </w:r>
      <w:proofErr w:type="spellStart"/>
      <w:r w:rsidRPr="00F507EE">
        <w:rPr>
          <w:sz w:val="28"/>
          <w:szCs w:val="28"/>
          <w:lang w:val="uk-UA"/>
        </w:rPr>
        <w:t>Сумитеплоенергоцентраль</w:t>
      </w:r>
      <w:proofErr w:type="spellEnd"/>
      <w:r w:rsidRPr="00F507EE">
        <w:rPr>
          <w:sz w:val="28"/>
          <w:szCs w:val="28"/>
          <w:lang w:val="uk-UA"/>
        </w:rPr>
        <w:t xml:space="preserve">» </w:t>
      </w:r>
      <w:r w:rsidRPr="00F507EE">
        <w:rPr>
          <w:kern w:val="2"/>
          <w:sz w:val="28"/>
          <w:szCs w:val="28"/>
          <w:lang w:val="uk-UA"/>
        </w:rPr>
        <w:t xml:space="preserve">та неповернутої у сумі </w:t>
      </w:r>
      <w:r w:rsidR="00AA14A7">
        <w:rPr>
          <w:kern w:val="2"/>
          <w:sz w:val="28"/>
          <w:szCs w:val="28"/>
          <w:lang w:val="uk-UA"/>
        </w:rPr>
        <w:t xml:space="preserve">                       </w:t>
      </w:r>
      <w:r w:rsidRPr="00F507EE">
        <w:rPr>
          <w:kern w:val="2"/>
          <w:sz w:val="28"/>
          <w:szCs w:val="28"/>
          <w:lang w:val="uk-UA"/>
        </w:rPr>
        <w:t>5 600 000,00 гривень; КП «</w:t>
      </w:r>
      <w:proofErr w:type="spellStart"/>
      <w:r w:rsidRPr="00F507EE">
        <w:rPr>
          <w:kern w:val="2"/>
          <w:sz w:val="28"/>
          <w:szCs w:val="28"/>
          <w:lang w:val="uk-UA"/>
        </w:rPr>
        <w:t>Інфосервіс</w:t>
      </w:r>
      <w:proofErr w:type="spellEnd"/>
      <w:r w:rsidRPr="00F507EE">
        <w:rPr>
          <w:kern w:val="2"/>
          <w:sz w:val="28"/>
          <w:szCs w:val="28"/>
          <w:lang w:val="uk-UA"/>
        </w:rPr>
        <w:t xml:space="preserve">» </w:t>
      </w:r>
      <w:r w:rsidRPr="00F507EE">
        <w:rPr>
          <w:sz w:val="28"/>
          <w:szCs w:val="28"/>
          <w:lang w:val="uk-UA"/>
        </w:rPr>
        <w:t xml:space="preserve">Сумської міської ради, наданої </w:t>
      </w:r>
      <w:r w:rsidRPr="00F507EE">
        <w:rPr>
          <w:kern w:val="2"/>
          <w:sz w:val="28"/>
          <w:szCs w:val="28"/>
          <w:lang w:val="uk-UA"/>
        </w:rPr>
        <w:t>відповідно до рішення Сумської міської ради від 12 травня 2021 року № 1048 – МР «</w:t>
      </w:r>
      <w:r w:rsidRPr="00F507EE">
        <w:rPr>
          <w:sz w:val="28"/>
          <w:szCs w:val="28"/>
          <w:lang w:val="uk-UA"/>
        </w:rPr>
        <w:t>Про надання поворотної бюджетної позички комунальному підприємству «</w:t>
      </w:r>
      <w:proofErr w:type="spellStart"/>
      <w:r w:rsidRPr="00F507EE">
        <w:rPr>
          <w:sz w:val="28"/>
          <w:szCs w:val="28"/>
          <w:lang w:val="uk-UA"/>
        </w:rPr>
        <w:t>Інфосервіс</w:t>
      </w:r>
      <w:proofErr w:type="spellEnd"/>
      <w:r w:rsidRPr="00F507EE">
        <w:rPr>
          <w:sz w:val="28"/>
          <w:szCs w:val="28"/>
          <w:lang w:val="uk-UA"/>
        </w:rPr>
        <w:t>» Сумської міської ради</w:t>
      </w:r>
      <w:r w:rsidRPr="00F507EE">
        <w:rPr>
          <w:kern w:val="2"/>
          <w:sz w:val="28"/>
          <w:szCs w:val="28"/>
          <w:lang w:val="uk-UA"/>
        </w:rPr>
        <w:t xml:space="preserve">» та неповернутої </w:t>
      </w:r>
      <w:r w:rsidRPr="00F507EE">
        <w:rPr>
          <w:sz w:val="28"/>
          <w:szCs w:val="28"/>
          <w:lang w:val="uk-UA"/>
        </w:rPr>
        <w:t>у сумі 300 000,00 гривень;</w:t>
      </w:r>
    </w:p>
    <w:p w14:paraId="3079AE2A" w14:textId="77777777" w:rsidR="00626747" w:rsidRPr="009F2BC8" w:rsidRDefault="00626747" w:rsidP="00626747">
      <w:pPr>
        <w:tabs>
          <w:tab w:val="left" w:pos="1134"/>
        </w:tabs>
        <w:ind w:firstLine="720"/>
        <w:jc w:val="both"/>
        <w:rPr>
          <w:sz w:val="6"/>
          <w:szCs w:val="6"/>
          <w:lang w:val="uk-UA"/>
        </w:rPr>
      </w:pPr>
    </w:p>
    <w:p w14:paraId="471B4DFC" w14:textId="77777777" w:rsidR="00626747" w:rsidRPr="009F2BC8" w:rsidRDefault="00626747" w:rsidP="00626747">
      <w:pPr>
        <w:tabs>
          <w:tab w:val="left" w:pos="1134"/>
        </w:tabs>
        <w:ind w:firstLine="720"/>
        <w:jc w:val="both"/>
        <w:rPr>
          <w:bCs/>
          <w:sz w:val="28"/>
          <w:szCs w:val="28"/>
          <w:lang w:val="uk-UA"/>
        </w:rPr>
      </w:pPr>
      <w:r w:rsidRPr="009F2BC8">
        <w:rPr>
          <w:sz w:val="28"/>
          <w:szCs w:val="28"/>
          <w:lang w:val="uk-UA"/>
        </w:rPr>
        <w:t>- н</w:t>
      </w:r>
      <w:r w:rsidRPr="009F2BC8">
        <w:rPr>
          <w:bCs/>
          <w:sz w:val="28"/>
          <w:szCs w:val="28"/>
          <w:lang w:val="uk-UA"/>
        </w:rPr>
        <w:t xml:space="preserve">адання кредитів із 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у сумі 5 025 822,00 гривень;</w:t>
      </w:r>
    </w:p>
    <w:p w14:paraId="7D8B9662" w14:textId="77777777" w:rsidR="00626747" w:rsidRPr="009F2BC8" w:rsidRDefault="00626747" w:rsidP="00626747">
      <w:pPr>
        <w:tabs>
          <w:tab w:val="left" w:pos="1134"/>
        </w:tabs>
        <w:ind w:firstLine="720"/>
        <w:jc w:val="both"/>
        <w:rPr>
          <w:bCs/>
          <w:sz w:val="6"/>
          <w:szCs w:val="6"/>
          <w:lang w:val="uk-UA"/>
        </w:rPr>
      </w:pPr>
    </w:p>
    <w:p w14:paraId="6F1525A2" w14:textId="51C9D1A3"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профіцит за загальним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 xml:space="preserve">у сумі </w:t>
      </w:r>
      <w:r w:rsidR="008E057B">
        <w:rPr>
          <w:bCs/>
          <w:sz w:val="28"/>
          <w:szCs w:val="28"/>
          <w:lang w:val="uk-UA"/>
        </w:rPr>
        <w:t>628 096 834,94</w:t>
      </w:r>
      <w:r w:rsidR="00B23377" w:rsidRPr="009F2BC8">
        <w:rPr>
          <w:bCs/>
          <w:sz w:val="28"/>
          <w:szCs w:val="28"/>
          <w:lang w:val="uk-UA"/>
        </w:rPr>
        <w:t xml:space="preserve"> </w:t>
      </w:r>
      <w:r w:rsidRPr="009F2BC8">
        <w:rPr>
          <w:bCs/>
          <w:sz w:val="28"/>
          <w:szCs w:val="28"/>
          <w:lang w:val="uk-UA"/>
        </w:rPr>
        <w:t>гривень згідно з додатком 2 до цього наказу;</w:t>
      </w:r>
    </w:p>
    <w:p w14:paraId="1951B7C2" w14:textId="77777777" w:rsidR="00626747" w:rsidRPr="009F2BC8" w:rsidRDefault="00626747" w:rsidP="00626747">
      <w:pPr>
        <w:tabs>
          <w:tab w:val="left" w:pos="1134"/>
        </w:tabs>
        <w:ind w:firstLine="720"/>
        <w:jc w:val="both"/>
        <w:rPr>
          <w:bCs/>
          <w:sz w:val="6"/>
          <w:szCs w:val="6"/>
          <w:lang w:val="uk-UA"/>
        </w:rPr>
      </w:pPr>
    </w:p>
    <w:p w14:paraId="6F034359" w14:textId="7F047A67"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дефіцит за спеціальним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8E057B">
        <w:rPr>
          <w:sz w:val="28"/>
          <w:szCs w:val="28"/>
          <w:lang w:val="uk-UA"/>
        </w:rPr>
        <w:t>975 875 155,32</w:t>
      </w:r>
      <w:r w:rsidRPr="009F2BC8">
        <w:rPr>
          <w:sz w:val="28"/>
          <w:szCs w:val="28"/>
          <w:lang w:val="uk-UA"/>
        </w:rPr>
        <w:t xml:space="preserve"> гривень </w:t>
      </w:r>
      <w:r w:rsidRPr="009F2BC8">
        <w:rPr>
          <w:bCs/>
          <w:sz w:val="28"/>
          <w:szCs w:val="28"/>
          <w:lang w:val="uk-UA"/>
        </w:rPr>
        <w:t>згідно з додатком 2 до цього наказу;</w:t>
      </w:r>
    </w:p>
    <w:p w14:paraId="6B3B9E2C" w14:textId="77777777" w:rsidR="00626747" w:rsidRPr="009F2BC8" w:rsidRDefault="00626747" w:rsidP="00626747">
      <w:pPr>
        <w:tabs>
          <w:tab w:val="left" w:pos="1134"/>
        </w:tabs>
        <w:ind w:firstLine="720"/>
        <w:jc w:val="both"/>
        <w:rPr>
          <w:bCs/>
          <w:sz w:val="6"/>
          <w:szCs w:val="6"/>
          <w:lang w:val="uk-UA"/>
        </w:rPr>
      </w:pPr>
    </w:p>
    <w:p w14:paraId="692FED1A" w14:textId="77777777" w:rsidR="00626747" w:rsidRPr="009F2BC8" w:rsidRDefault="00626747" w:rsidP="00626747">
      <w:pPr>
        <w:tabs>
          <w:tab w:val="left" w:pos="1134"/>
        </w:tabs>
        <w:ind w:firstLine="720"/>
        <w:jc w:val="both"/>
        <w:rPr>
          <w:bCs/>
          <w:sz w:val="28"/>
          <w:szCs w:val="28"/>
          <w:lang w:val="uk-UA"/>
        </w:rPr>
      </w:pPr>
      <w:r w:rsidRPr="009F2BC8">
        <w:rPr>
          <w:bCs/>
          <w:sz w:val="28"/>
          <w:szCs w:val="28"/>
          <w:lang w:val="uk-UA"/>
        </w:rPr>
        <w:t>- оборотний залишок</w:t>
      </w:r>
      <w:r w:rsidRPr="009F2BC8">
        <w:rPr>
          <w:sz w:val="28"/>
          <w:szCs w:val="28"/>
          <w:lang w:val="uk-UA"/>
        </w:rPr>
        <w:t xml:space="preserve"> бюджетних коштів бюджету Сумської міської </w:t>
      </w:r>
      <w:r w:rsidRPr="009F2BC8">
        <w:rPr>
          <w:sz w:val="28"/>
          <w:lang w:val="uk-UA"/>
        </w:rPr>
        <w:t xml:space="preserve">територіальної громади </w:t>
      </w:r>
      <w:r w:rsidRPr="009F2BC8">
        <w:rPr>
          <w:sz w:val="28"/>
          <w:szCs w:val="28"/>
          <w:lang w:val="uk-UA"/>
        </w:rPr>
        <w:t>у розмірі 500 000,</w:t>
      </w:r>
      <w:r w:rsidRPr="009F2BC8">
        <w:rPr>
          <w:bCs/>
          <w:sz w:val="28"/>
          <w:szCs w:val="28"/>
          <w:lang w:val="uk-UA"/>
        </w:rPr>
        <w:t>00 гривень, що становить                              0,02 відсотка видатків загального фонду бюджету, визначених цим пунктом;</w:t>
      </w:r>
    </w:p>
    <w:p w14:paraId="74246630" w14:textId="77777777" w:rsidR="00EB7E31" w:rsidRPr="009F2BC8" w:rsidRDefault="00EB7E31" w:rsidP="00626747">
      <w:pPr>
        <w:tabs>
          <w:tab w:val="left" w:pos="1134"/>
        </w:tabs>
        <w:ind w:firstLine="720"/>
        <w:jc w:val="both"/>
        <w:rPr>
          <w:bCs/>
          <w:sz w:val="6"/>
          <w:szCs w:val="6"/>
          <w:lang w:val="uk-UA"/>
        </w:rPr>
      </w:pPr>
    </w:p>
    <w:p w14:paraId="6EA7E6AB" w14:textId="4AECA936" w:rsidR="00626747" w:rsidRPr="009F2BC8" w:rsidRDefault="00626747" w:rsidP="00626747">
      <w:pPr>
        <w:tabs>
          <w:tab w:val="left" w:pos="1134"/>
        </w:tabs>
        <w:ind w:firstLine="720"/>
        <w:jc w:val="both"/>
        <w:rPr>
          <w:sz w:val="28"/>
          <w:szCs w:val="28"/>
          <w:lang w:val="uk-UA"/>
        </w:rPr>
      </w:pPr>
      <w:r w:rsidRPr="009F2BC8">
        <w:rPr>
          <w:bCs/>
          <w:sz w:val="28"/>
          <w:szCs w:val="28"/>
          <w:lang w:val="uk-UA"/>
        </w:rPr>
        <w:t>- резервний фонд бюджету Сумської міської територіальної громади у розмірі 147 822,98 гривень, що становить 0,0</w:t>
      </w:r>
      <w:r w:rsidR="00EB7E31" w:rsidRPr="009F2BC8">
        <w:rPr>
          <w:bCs/>
          <w:sz w:val="28"/>
          <w:szCs w:val="28"/>
          <w:lang w:val="uk-UA"/>
        </w:rPr>
        <w:t>05</w:t>
      </w:r>
      <w:r w:rsidRPr="009F2BC8">
        <w:rPr>
          <w:bCs/>
          <w:sz w:val="28"/>
          <w:szCs w:val="28"/>
          <w:lang w:val="uk-UA"/>
        </w:rPr>
        <w:t xml:space="preserve"> відсотка</w:t>
      </w:r>
      <w:r w:rsidRPr="009F2BC8">
        <w:rPr>
          <w:sz w:val="28"/>
          <w:szCs w:val="28"/>
          <w:lang w:val="uk-UA"/>
        </w:rPr>
        <w:t xml:space="preserve"> видатків загального фонду бюджету, визначених цим пунктом.».</w:t>
      </w:r>
    </w:p>
    <w:p w14:paraId="6EB652ED" w14:textId="2E7D7386" w:rsidR="00F507EE" w:rsidRPr="003C32F7" w:rsidRDefault="00F507EE" w:rsidP="00F507EE">
      <w:pPr>
        <w:ind w:firstLine="720"/>
        <w:jc w:val="both"/>
        <w:rPr>
          <w:sz w:val="28"/>
          <w:szCs w:val="28"/>
          <w:lang w:val="uk-UA"/>
        </w:rPr>
      </w:pPr>
      <w:r w:rsidRPr="003C32F7">
        <w:rPr>
          <w:sz w:val="28"/>
          <w:szCs w:val="28"/>
          <w:lang w:val="uk-UA"/>
        </w:rPr>
        <w:lastRenderedPageBreak/>
        <w:t xml:space="preserve">«5. Затвердити розподіл витрат бюджету Сумської міської </w:t>
      </w:r>
      <w:r w:rsidRPr="003C32F7">
        <w:rPr>
          <w:sz w:val="28"/>
          <w:lang w:val="uk-UA"/>
        </w:rPr>
        <w:t xml:space="preserve">територіальної громади </w:t>
      </w:r>
      <w:r w:rsidRPr="003C32F7">
        <w:rPr>
          <w:sz w:val="28"/>
          <w:szCs w:val="28"/>
          <w:lang w:val="uk-UA"/>
        </w:rPr>
        <w:t xml:space="preserve">на реалізацію цільових програм у сумі </w:t>
      </w:r>
      <w:r w:rsidR="008E057B" w:rsidRPr="003C32F7">
        <w:rPr>
          <w:sz w:val="28"/>
          <w:szCs w:val="28"/>
          <w:lang w:val="uk-UA"/>
        </w:rPr>
        <w:t>3 750 861 447,09</w:t>
      </w:r>
      <w:r w:rsidR="00196E30" w:rsidRPr="003C32F7">
        <w:rPr>
          <w:sz w:val="28"/>
          <w:szCs w:val="28"/>
          <w:lang w:val="uk-UA"/>
        </w:rPr>
        <w:t xml:space="preserve"> </w:t>
      </w:r>
      <w:r w:rsidRPr="003C32F7">
        <w:rPr>
          <w:sz w:val="28"/>
          <w:szCs w:val="28"/>
          <w:lang w:val="uk-UA"/>
        </w:rPr>
        <w:t xml:space="preserve">гривень згідно з додатком 7 до цього </w:t>
      </w:r>
      <w:r w:rsidRPr="003C32F7">
        <w:rPr>
          <w:bCs/>
          <w:sz w:val="28"/>
          <w:szCs w:val="28"/>
          <w:lang w:val="uk-UA"/>
        </w:rPr>
        <w:t>наказу.</w:t>
      </w:r>
      <w:r w:rsidRPr="003C32F7">
        <w:rPr>
          <w:sz w:val="28"/>
          <w:szCs w:val="28"/>
          <w:lang w:val="uk-UA"/>
        </w:rPr>
        <w:t>».</w:t>
      </w:r>
    </w:p>
    <w:p w14:paraId="0F50B892" w14:textId="4057A341" w:rsidR="00504A09" w:rsidRPr="003C32F7" w:rsidRDefault="00504A09" w:rsidP="00626747">
      <w:pPr>
        <w:tabs>
          <w:tab w:val="left" w:pos="1134"/>
        </w:tabs>
        <w:ind w:firstLine="709"/>
        <w:jc w:val="both"/>
        <w:rPr>
          <w:sz w:val="28"/>
          <w:szCs w:val="28"/>
          <w:lang w:val="uk-UA"/>
        </w:rPr>
      </w:pPr>
    </w:p>
    <w:p w14:paraId="223C25CE" w14:textId="77777777" w:rsidR="006D15C5" w:rsidRPr="008C695E" w:rsidRDefault="006D15C5" w:rsidP="006D15C5">
      <w:pPr>
        <w:autoSpaceDE w:val="0"/>
        <w:autoSpaceDN w:val="0"/>
        <w:adjustRightInd w:val="0"/>
        <w:ind w:firstLine="720"/>
        <w:jc w:val="both"/>
        <w:rPr>
          <w:sz w:val="28"/>
          <w:szCs w:val="28"/>
          <w:lang w:val="uk-UA"/>
        </w:rPr>
      </w:pPr>
      <w:r w:rsidRPr="008C695E">
        <w:rPr>
          <w:sz w:val="28"/>
          <w:szCs w:val="28"/>
          <w:lang w:val="uk-UA"/>
        </w:rPr>
        <w:t xml:space="preserve">1.2. </w:t>
      </w:r>
      <w:proofErr w:type="spellStart"/>
      <w:r w:rsidRPr="008C695E">
        <w:rPr>
          <w:sz w:val="28"/>
          <w:szCs w:val="28"/>
          <w:lang w:val="uk-UA"/>
        </w:rPr>
        <w:t>Внести</w:t>
      </w:r>
      <w:proofErr w:type="spellEnd"/>
      <w:r w:rsidRPr="008C695E">
        <w:rPr>
          <w:sz w:val="28"/>
          <w:szCs w:val="28"/>
          <w:lang w:val="uk-UA"/>
        </w:rPr>
        <w:t xml:space="preserve"> зміни в пункт 14 «</w:t>
      </w:r>
      <w:r w:rsidRPr="008C695E">
        <w:rPr>
          <w:bCs/>
          <w:kern w:val="2"/>
          <w:sz w:val="28"/>
          <w:szCs w:val="28"/>
          <w:lang w:val="uk-UA"/>
        </w:rPr>
        <w:t>Інші положення, що регламентують процес виконання бюджету Сумської міської територіальної громади»,</w:t>
      </w:r>
      <w:r w:rsidRPr="008C695E">
        <w:rPr>
          <w:sz w:val="28"/>
          <w:szCs w:val="28"/>
          <w:lang w:val="uk-UA"/>
        </w:rPr>
        <w:t xml:space="preserve"> а саме:</w:t>
      </w:r>
    </w:p>
    <w:p w14:paraId="13F99AE3" w14:textId="77777777" w:rsidR="00243161" w:rsidRDefault="00243161" w:rsidP="006833A5">
      <w:pPr>
        <w:pStyle w:val="2"/>
        <w:shd w:val="clear" w:color="auto" w:fill="FFFFFF"/>
        <w:spacing w:before="0" w:beforeAutospacing="0" w:after="0" w:afterAutospacing="0"/>
        <w:ind w:firstLine="709"/>
        <w:jc w:val="both"/>
        <w:rPr>
          <w:b w:val="0"/>
          <w:sz w:val="28"/>
          <w:szCs w:val="28"/>
          <w:lang w:val="ru-RU"/>
        </w:rPr>
      </w:pPr>
    </w:p>
    <w:p w14:paraId="3B4DE544" w14:textId="56FFF683" w:rsidR="006833A5" w:rsidRPr="006833A5" w:rsidRDefault="006833A5" w:rsidP="006833A5">
      <w:pPr>
        <w:pStyle w:val="2"/>
        <w:shd w:val="clear" w:color="auto" w:fill="FFFFFF"/>
        <w:spacing w:before="0" w:beforeAutospacing="0" w:after="0" w:afterAutospacing="0"/>
        <w:ind w:firstLine="709"/>
        <w:jc w:val="both"/>
        <w:rPr>
          <w:b w:val="0"/>
          <w:sz w:val="28"/>
          <w:szCs w:val="28"/>
        </w:rPr>
      </w:pPr>
      <w:r w:rsidRPr="006833A5">
        <w:rPr>
          <w:b w:val="0"/>
          <w:sz w:val="28"/>
          <w:szCs w:val="28"/>
          <w:lang w:val="ru-RU"/>
        </w:rPr>
        <w:t>1</w:t>
      </w:r>
      <w:r w:rsidRPr="006833A5">
        <w:rPr>
          <w:b w:val="0"/>
          <w:sz w:val="28"/>
          <w:szCs w:val="28"/>
        </w:rPr>
        <w:t xml:space="preserve">.2.1. </w:t>
      </w:r>
      <w:r w:rsidR="00AA14A7">
        <w:rPr>
          <w:b w:val="0"/>
          <w:sz w:val="28"/>
          <w:szCs w:val="28"/>
        </w:rPr>
        <w:t>Підп</w:t>
      </w:r>
      <w:r w:rsidRPr="006833A5">
        <w:rPr>
          <w:b w:val="0"/>
          <w:sz w:val="28"/>
          <w:szCs w:val="28"/>
        </w:rPr>
        <w:t>ункт 14.5 викласти в новій редакції:</w:t>
      </w:r>
    </w:p>
    <w:p w14:paraId="112AC167" w14:textId="270B3662" w:rsidR="00647916" w:rsidRPr="009F26F1" w:rsidRDefault="006833A5" w:rsidP="00647916">
      <w:pPr>
        <w:ind w:firstLine="709"/>
        <w:jc w:val="both"/>
        <w:rPr>
          <w:sz w:val="28"/>
          <w:szCs w:val="28"/>
          <w:lang w:val="uk-UA"/>
        </w:rPr>
      </w:pPr>
      <w:r>
        <w:rPr>
          <w:sz w:val="28"/>
          <w:szCs w:val="28"/>
          <w:lang w:val="uk-UA"/>
        </w:rPr>
        <w:t>«</w:t>
      </w:r>
      <w:r w:rsidR="00647916" w:rsidRPr="009F26F1">
        <w:rPr>
          <w:sz w:val="28"/>
          <w:szCs w:val="28"/>
          <w:lang w:val="uk-UA"/>
        </w:rPr>
        <w:t xml:space="preserve">14.5. З метою реалізації </w:t>
      </w:r>
      <w:proofErr w:type="spellStart"/>
      <w:r w:rsidR="00647916" w:rsidRPr="009F26F1">
        <w:rPr>
          <w:sz w:val="28"/>
          <w:szCs w:val="28"/>
          <w:lang w:val="uk-UA"/>
        </w:rPr>
        <w:t>підпроєкту</w:t>
      </w:r>
      <w:proofErr w:type="spellEnd"/>
      <w:r w:rsidR="00647916" w:rsidRPr="009F26F1">
        <w:rPr>
          <w:sz w:val="28"/>
          <w:szCs w:val="28"/>
          <w:lang w:val="uk-UA"/>
        </w:rPr>
        <w:t xml:space="preserve"> «Оновлення рухомого складу </w:t>
      </w:r>
      <w:r w:rsidR="00647916">
        <w:rPr>
          <w:sz w:val="28"/>
          <w:szCs w:val="28"/>
          <w:lang w:val="uk-UA"/>
        </w:rPr>
        <w:t xml:space="preserve">                       </w:t>
      </w:r>
      <w:r w:rsidR="00647916" w:rsidRPr="009F26F1">
        <w:rPr>
          <w:sz w:val="28"/>
          <w:szCs w:val="28"/>
          <w:lang w:val="uk-UA"/>
        </w:rPr>
        <w:t>КП «</w:t>
      </w:r>
      <w:proofErr w:type="spellStart"/>
      <w:r w:rsidR="00647916" w:rsidRPr="009F26F1">
        <w:rPr>
          <w:sz w:val="28"/>
          <w:szCs w:val="28"/>
          <w:lang w:val="uk-UA"/>
        </w:rPr>
        <w:t>Електроавтотранс</w:t>
      </w:r>
      <w:proofErr w:type="spellEnd"/>
      <w:r w:rsidR="00647916" w:rsidRPr="009F26F1">
        <w:rPr>
          <w:sz w:val="28"/>
          <w:szCs w:val="28"/>
          <w:lang w:val="uk-UA"/>
        </w:rPr>
        <w:t>» в м. Суми» в рамках проєкту «Міський громадський транспорт України»:</w:t>
      </w:r>
    </w:p>
    <w:p w14:paraId="304A41FE" w14:textId="77777777" w:rsidR="00647916" w:rsidRPr="009F26F1" w:rsidRDefault="00647916" w:rsidP="00647916">
      <w:pPr>
        <w:ind w:firstLine="709"/>
        <w:jc w:val="both"/>
        <w:rPr>
          <w:sz w:val="28"/>
          <w:szCs w:val="28"/>
          <w:lang w:val="uk-UA"/>
        </w:rPr>
      </w:pPr>
      <w:r w:rsidRPr="009F26F1">
        <w:rPr>
          <w:sz w:val="28"/>
          <w:szCs w:val="28"/>
          <w:lang w:val="uk-UA"/>
        </w:rPr>
        <w:t>14.5.1. Надати дозвіл головному розпоряднику бюджетних коштів – Департаменту інфраструктури міста Сумської міської ради перерахувати кошти, передбачені в бюджеті Сумської міської територіальної громади на 2024 рік за КПКВК 1217670 «Внески до статутного капіталу суб’єктів господарювання» (КЕКВ 3210) на поповнення статутного капіталу комунального підприємства Сумської міської ради «</w:t>
      </w:r>
      <w:proofErr w:type="spellStart"/>
      <w:r w:rsidRPr="009F26F1">
        <w:rPr>
          <w:sz w:val="28"/>
          <w:szCs w:val="28"/>
          <w:lang w:val="uk-UA"/>
        </w:rPr>
        <w:t>Електроавтотранс</w:t>
      </w:r>
      <w:proofErr w:type="spellEnd"/>
      <w:r w:rsidRPr="009F26F1">
        <w:rPr>
          <w:sz w:val="28"/>
          <w:szCs w:val="28"/>
          <w:lang w:val="uk-UA"/>
        </w:rPr>
        <w:t>»</w:t>
      </w:r>
      <w:r>
        <w:rPr>
          <w:sz w:val="28"/>
          <w:szCs w:val="28"/>
          <w:lang w:val="uk-UA"/>
        </w:rPr>
        <w:t>,</w:t>
      </w:r>
      <w:r w:rsidRPr="009F26F1">
        <w:rPr>
          <w:sz w:val="28"/>
          <w:szCs w:val="28"/>
          <w:lang w:val="uk-UA"/>
        </w:rPr>
        <w:t xml:space="preserve"> для сплати ПДВ за тролейбуси (оплата після закінчення гарантійного періоду), на розрахунковий рахунок підприємства, відкритий в установі банку АКБ «ІНДУСТРІАЛБАНК» МФО 313849 IBAN UA 713138490000026001010004980.</w:t>
      </w:r>
    </w:p>
    <w:p w14:paraId="2BD2823E" w14:textId="6C3CBB3D" w:rsidR="00647916" w:rsidRPr="00AB50C4" w:rsidRDefault="00647916" w:rsidP="00647916">
      <w:pPr>
        <w:ind w:firstLine="709"/>
        <w:jc w:val="both"/>
        <w:rPr>
          <w:sz w:val="28"/>
          <w:szCs w:val="28"/>
          <w:lang w:val="uk-UA"/>
        </w:rPr>
      </w:pPr>
      <w:r w:rsidRPr="009F26F1">
        <w:rPr>
          <w:sz w:val="28"/>
          <w:szCs w:val="28"/>
          <w:lang w:val="uk-UA"/>
        </w:rPr>
        <w:t>14.5.2. Комунальному підприємству Сумської міської ради «</w:t>
      </w:r>
      <w:proofErr w:type="spellStart"/>
      <w:r w:rsidRPr="009F26F1">
        <w:rPr>
          <w:sz w:val="28"/>
          <w:szCs w:val="28"/>
          <w:lang w:val="uk-UA"/>
        </w:rPr>
        <w:t>Електроавтотранс</w:t>
      </w:r>
      <w:proofErr w:type="spellEnd"/>
      <w:r w:rsidRPr="009F26F1">
        <w:rPr>
          <w:sz w:val="28"/>
          <w:szCs w:val="28"/>
          <w:lang w:val="uk-UA"/>
        </w:rPr>
        <w:t xml:space="preserve">» протягом 10 днів з дати надходження коштів на розрахунковий рахунок надати головному розпоряднику бюджетних коштів – Департаменту інфраструктури міста Сумської міської ради звіт про спрямування коштів </w:t>
      </w:r>
      <w:r w:rsidRPr="00AB50C4">
        <w:rPr>
          <w:sz w:val="28"/>
          <w:szCs w:val="28"/>
          <w:lang w:val="uk-UA"/>
        </w:rPr>
        <w:t>за цільовим призначенням, зазначеним у підпункті 14.5.1 підпункту 14.5 пункту 14.».</w:t>
      </w:r>
    </w:p>
    <w:p w14:paraId="3667707F" w14:textId="77777777" w:rsidR="00243161" w:rsidRPr="00AB50C4" w:rsidRDefault="00243161" w:rsidP="00E82AE0">
      <w:pPr>
        <w:tabs>
          <w:tab w:val="left" w:pos="1134"/>
        </w:tabs>
        <w:autoSpaceDE w:val="0"/>
        <w:autoSpaceDN w:val="0"/>
        <w:adjustRightInd w:val="0"/>
        <w:ind w:firstLine="709"/>
        <w:jc w:val="both"/>
        <w:rPr>
          <w:sz w:val="28"/>
          <w:szCs w:val="28"/>
          <w:lang w:val="uk-UA"/>
        </w:rPr>
      </w:pPr>
    </w:p>
    <w:p w14:paraId="7A060E52" w14:textId="092D0FC8" w:rsidR="00E82AE0" w:rsidRPr="00AB50C4" w:rsidRDefault="00E82AE0" w:rsidP="00E82AE0">
      <w:pPr>
        <w:tabs>
          <w:tab w:val="left" w:pos="1134"/>
        </w:tabs>
        <w:autoSpaceDE w:val="0"/>
        <w:autoSpaceDN w:val="0"/>
        <w:adjustRightInd w:val="0"/>
        <w:ind w:firstLine="709"/>
        <w:jc w:val="both"/>
        <w:rPr>
          <w:sz w:val="28"/>
          <w:szCs w:val="28"/>
          <w:lang w:val="uk-UA"/>
        </w:rPr>
      </w:pPr>
      <w:r w:rsidRPr="00AB50C4">
        <w:rPr>
          <w:sz w:val="28"/>
          <w:szCs w:val="28"/>
          <w:lang w:val="uk-UA"/>
        </w:rPr>
        <w:t xml:space="preserve">1.2.2. Підпункт 14.6.1 </w:t>
      </w:r>
      <w:r w:rsidR="00AA14A7">
        <w:rPr>
          <w:sz w:val="28"/>
          <w:szCs w:val="28"/>
          <w:lang w:val="uk-UA"/>
        </w:rPr>
        <w:t>під</w:t>
      </w:r>
      <w:r w:rsidR="00243161" w:rsidRPr="00AB50C4">
        <w:rPr>
          <w:sz w:val="28"/>
          <w:szCs w:val="28"/>
          <w:lang w:val="uk-UA"/>
        </w:rPr>
        <w:t xml:space="preserve">пункту 14.6 </w:t>
      </w:r>
      <w:r w:rsidRPr="00AB50C4">
        <w:rPr>
          <w:sz w:val="28"/>
          <w:szCs w:val="28"/>
          <w:lang w:val="uk-UA"/>
        </w:rPr>
        <w:t>доповнити абзацом 10</w:t>
      </w:r>
      <w:r w:rsidRPr="00AB50C4">
        <w:rPr>
          <w:bCs/>
          <w:kern w:val="2"/>
          <w:sz w:val="28"/>
          <w:szCs w:val="28"/>
          <w:lang w:val="uk-UA"/>
        </w:rPr>
        <w:t xml:space="preserve"> наступного змісту</w:t>
      </w:r>
      <w:r w:rsidRPr="00AB50C4">
        <w:rPr>
          <w:sz w:val="28"/>
          <w:szCs w:val="28"/>
          <w:lang w:val="uk-UA"/>
        </w:rPr>
        <w:t>:</w:t>
      </w:r>
    </w:p>
    <w:p w14:paraId="556065C3" w14:textId="659170D2" w:rsidR="00E82AE0" w:rsidRPr="00AB50C4" w:rsidRDefault="00E82AE0" w:rsidP="00E82AE0">
      <w:pPr>
        <w:pStyle w:val="2"/>
        <w:shd w:val="clear" w:color="auto" w:fill="FFFFFF"/>
        <w:tabs>
          <w:tab w:val="left" w:pos="1134"/>
        </w:tabs>
        <w:spacing w:before="0" w:beforeAutospacing="0" w:after="0" w:afterAutospacing="0"/>
        <w:ind w:firstLine="709"/>
        <w:jc w:val="both"/>
        <w:rPr>
          <w:b w:val="0"/>
          <w:sz w:val="28"/>
          <w:szCs w:val="28"/>
        </w:rPr>
      </w:pPr>
      <w:r w:rsidRPr="00AB50C4">
        <w:rPr>
          <w:b w:val="0"/>
          <w:sz w:val="28"/>
          <w:szCs w:val="28"/>
        </w:rPr>
        <w:t xml:space="preserve">«- </w:t>
      </w:r>
      <w:r w:rsidRPr="00AB50C4">
        <w:rPr>
          <w:b w:val="0"/>
          <w:sz w:val="28"/>
          <w:szCs w:val="28"/>
          <w:shd w:val="clear" w:color="auto" w:fill="FFFFFF"/>
        </w:rPr>
        <w:t>районному бюджету</w:t>
      </w:r>
      <w:r w:rsidR="00AB50C4" w:rsidRPr="00AB50C4">
        <w:rPr>
          <w:b w:val="0"/>
          <w:sz w:val="28"/>
          <w:szCs w:val="28"/>
          <w:shd w:val="clear" w:color="auto" w:fill="FFFFFF"/>
        </w:rPr>
        <w:t xml:space="preserve"> Сумського району</w:t>
      </w:r>
      <w:r w:rsidRPr="00AB50C4">
        <w:rPr>
          <w:b w:val="0"/>
          <w:sz w:val="28"/>
          <w:szCs w:val="28"/>
          <w:shd w:val="clear" w:color="auto" w:fill="FFFFFF"/>
        </w:rPr>
        <w:t xml:space="preserve"> </w:t>
      </w:r>
      <w:r w:rsidR="00AB50C4" w:rsidRPr="00AB50C4">
        <w:rPr>
          <w:b w:val="0"/>
          <w:sz w:val="28"/>
          <w:szCs w:val="28"/>
          <w:shd w:val="clear" w:color="auto" w:fill="FFFFFF"/>
        </w:rPr>
        <w:t>(договір від 03.12.2024 р.                              № 493-04/2024</w:t>
      </w:r>
      <w:r w:rsidRPr="00AB50C4">
        <w:rPr>
          <w:b w:val="0"/>
          <w:sz w:val="28"/>
          <w:szCs w:val="28"/>
          <w:shd w:val="clear" w:color="auto" w:fill="FFFFFF"/>
        </w:rPr>
        <w:t>)</w:t>
      </w:r>
      <w:r w:rsidR="00AB50C4">
        <w:rPr>
          <w:b w:val="0"/>
          <w:sz w:val="28"/>
          <w:szCs w:val="28"/>
          <w:shd w:val="clear" w:color="auto" w:fill="FFFFFF"/>
        </w:rPr>
        <w:t>.</w:t>
      </w:r>
      <w:r w:rsidRPr="00AB50C4">
        <w:rPr>
          <w:b w:val="0"/>
          <w:sz w:val="28"/>
          <w:szCs w:val="28"/>
          <w:shd w:val="clear" w:color="auto" w:fill="FFFFFF"/>
        </w:rPr>
        <w:t>»</w:t>
      </w:r>
      <w:r w:rsidRPr="00AB50C4">
        <w:rPr>
          <w:b w:val="0"/>
          <w:sz w:val="28"/>
          <w:szCs w:val="28"/>
        </w:rPr>
        <w:t>.</w:t>
      </w:r>
    </w:p>
    <w:p w14:paraId="672622E8" w14:textId="77777777" w:rsidR="00243161" w:rsidRPr="00AB50C4" w:rsidRDefault="00243161" w:rsidP="006D15C5">
      <w:pPr>
        <w:tabs>
          <w:tab w:val="left" w:pos="1134"/>
        </w:tabs>
        <w:ind w:firstLine="720"/>
        <w:jc w:val="both"/>
        <w:rPr>
          <w:sz w:val="28"/>
          <w:szCs w:val="28"/>
          <w:lang w:val="uk-UA"/>
        </w:rPr>
      </w:pPr>
    </w:p>
    <w:p w14:paraId="69FF3F05" w14:textId="0FA1C9D3" w:rsidR="005F7F55" w:rsidRPr="00C337FA" w:rsidRDefault="006D15C5" w:rsidP="006D15C5">
      <w:pPr>
        <w:tabs>
          <w:tab w:val="left" w:pos="1134"/>
        </w:tabs>
        <w:ind w:firstLine="720"/>
        <w:jc w:val="both"/>
        <w:rPr>
          <w:sz w:val="28"/>
          <w:szCs w:val="28"/>
          <w:lang w:val="uk-UA"/>
        </w:rPr>
      </w:pPr>
      <w:r w:rsidRPr="008C695E">
        <w:rPr>
          <w:sz w:val="28"/>
          <w:szCs w:val="28"/>
          <w:lang w:val="uk-UA"/>
        </w:rPr>
        <w:t>1.2.</w:t>
      </w:r>
      <w:r w:rsidR="00E82AE0">
        <w:rPr>
          <w:sz w:val="28"/>
          <w:szCs w:val="28"/>
          <w:lang w:val="uk-UA"/>
        </w:rPr>
        <w:t>3</w:t>
      </w:r>
      <w:r w:rsidRPr="008C695E">
        <w:rPr>
          <w:sz w:val="28"/>
          <w:szCs w:val="28"/>
          <w:lang w:val="uk-UA"/>
        </w:rPr>
        <w:t xml:space="preserve">. </w:t>
      </w:r>
      <w:r w:rsidR="005F7F55" w:rsidRPr="00C337FA">
        <w:rPr>
          <w:sz w:val="28"/>
          <w:szCs w:val="28"/>
          <w:lang w:val="uk-UA"/>
        </w:rPr>
        <w:t xml:space="preserve">Підпункт 14.6.2 </w:t>
      </w:r>
      <w:r w:rsidR="00AA14A7">
        <w:rPr>
          <w:sz w:val="28"/>
          <w:szCs w:val="28"/>
          <w:lang w:val="uk-UA"/>
        </w:rPr>
        <w:t>під</w:t>
      </w:r>
      <w:r w:rsidR="00D62681">
        <w:rPr>
          <w:sz w:val="28"/>
          <w:szCs w:val="28"/>
          <w:lang w:val="uk-UA"/>
        </w:rPr>
        <w:t xml:space="preserve">пункту 14.6 </w:t>
      </w:r>
      <w:r w:rsidR="005F7F55" w:rsidRPr="00C337FA">
        <w:rPr>
          <w:sz w:val="28"/>
          <w:szCs w:val="28"/>
          <w:lang w:val="uk-UA"/>
        </w:rPr>
        <w:t>доповнити підпунктами 14.6.2.4</w:t>
      </w:r>
      <w:r w:rsidR="005F7F55" w:rsidRPr="00C337FA">
        <w:rPr>
          <w:bCs/>
          <w:kern w:val="2"/>
          <w:sz w:val="28"/>
          <w:szCs w:val="28"/>
          <w:lang w:val="uk-UA"/>
        </w:rPr>
        <w:t xml:space="preserve"> та 14.6.2.5:</w:t>
      </w:r>
    </w:p>
    <w:p w14:paraId="4006338B" w14:textId="553641DF" w:rsidR="005F7F55" w:rsidRDefault="005F7F55" w:rsidP="005F7F55">
      <w:pPr>
        <w:pStyle w:val="2"/>
        <w:shd w:val="clear" w:color="auto" w:fill="FFFFFF"/>
        <w:tabs>
          <w:tab w:val="left" w:pos="1134"/>
        </w:tabs>
        <w:spacing w:before="0" w:beforeAutospacing="0" w:after="0" w:afterAutospacing="0"/>
        <w:ind w:firstLine="709"/>
        <w:jc w:val="both"/>
        <w:rPr>
          <w:b w:val="0"/>
          <w:sz w:val="28"/>
          <w:szCs w:val="28"/>
        </w:rPr>
      </w:pPr>
      <w:r w:rsidRPr="0017349B">
        <w:rPr>
          <w:b w:val="0"/>
          <w:sz w:val="28"/>
          <w:szCs w:val="28"/>
        </w:rPr>
        <w:t>«14.6.2.4 Іншої субвенції з бюджету</w:t>
      </w:r>
      <w:r w:rsidRPr="0017349B">
        <w:rPr>
          <w:sz w:val="28"/>
          <w:szCs w:val="28"/>
        </w:rPr>
        <w:t xml:space="preserve"> </w:t>
      </w:r>
      <w:proofErr w:type="spellStart"/>
      <w:r w:rsidRPr="0017349B">
        <w:rPr>
          <w:b w:val="0"/>
          <w:bCs w:val="0"/>
          <w:color w:val="000000"/>
          <w:sz w:val="28"/>
          <w:szCs w:val="28"/>
        </w:rPr>
        <w:t>Бездрицької</w:t>
      </w:r>
      <w:proofErr w:type="spellEnd"/>
      <w:r w:rsidRPr="0017349B">
        <w:rPr>
          <w:b w:val="0"/>
          <w:bCs w:val="0"/>
          <w:color w:val="000000"/>
          <w:sz w:val="28"/>
          <w:szCs w:val="28"/>
        </w:rPr>
        <w:t xml:space="preserve"> сільської ради </w:t>
      </w:r>
      <w:r w:rsidRPr="0017349B">
        <w:rPr>
          <w:b w:val="0"/>
          <w:sz w:val="28"/>
          <w:szCs w:val="28"/>
        </w:rPr>
        <w:t>(договір від 28 жовтня 2024</w:t>
      </w:r>
      <w:r>
        <w:rPr>
          <w:b w:val="0"/>
          <w:sz w:val="28"/>
          <w:szCs w:val="28"/>
        </w:rPr>
        <w:t xml:space="preserve"> </w:t>
      </w:r>
      <w:r w:rsidRPr="0017349B">
        <w:rPr>
          <w:b w:val="0"/>
          <w:sz w:val="28"/>
          <w:szCs w:val="28"/>
        </w:rPr>
        <w:t>р</w:t>
      </w:r>
      <w:r w:rsidR="00794AC4">
        <w:rPr>
          <w:b w:val="0"/>
          <w:sz w:val="28"/>
          <w:szCs w:val="28"/>
        </w:rPr>
        <w:t>оку</w:t>
      </w:r>
      <w:r>
        <w:rPr>
          <w:b w:val="0"/>
          <w:sz w:val="28"/>
          <w:szCs w:val="28"/>
        </w:rPr>
        <w:t xml:space="preserve"> № 16).</w:t>
      </w:r>
    </w:p>
    <w:p w14:paraId="59EBAA38" w14:textId="288734C8" w:rsidR="005F7F55" w:rsidRDefault="005F7F55" w:rsidP="005F7F55">
      <w:pPr>
        <w:pStyle w:val="2"/>
        <w:shd w:val="clear" w:color="auto" w:fill="FFFFFF"/>
        <w:tabs>
          <w:tab w:val="left" w:pos="1134"/>
        </w:tabs>
        <w:spacing w:before="0" w:beforeAutospacing="0" w:after="0" w:afterAutospacing="0"/>
        <w:ind w:firstLine="709"/>
        <w:jc w:val="both"/>
        <w:rPr>
          <w:b w:val="0"/>
          <w:sz w:val="28"/>
          <w:szCs w:val="28"/>
        </w:rPr>
      </w:pPr>
      <w:r>
        <w:rPr>
          <w:b w:val="0"/>
          <w:sz w:val="28"/>
          <w:szCs w:val="28"/>
        </w:rPr>
        <w:t>14.6.2.5</w:t>
      </w:r>
      <w:r w:rsidRPr="0017349B">
        <w:rPr>
          <w:b w:val="0"/>
          <w:sz w:val="28"/>
          <w:szCs w:val="28"/>
        </w:rPr>
        <w:t xml:space="preserve"> Іншої субвенції з бюджету</w:t>
      </w:r>
      <w:r w:rsidRPr="0017349B">
        <w:rPr>
          <w:sz w:val="28"/>
          <w:szCs w:val="28"/>
        </w:rPr>
        <w:t xml:space="preserve"> </w:t>
      </w:r>
      <w:proofErr w:type="spellStart"/>
      <w:r>
        <w:rPr>
          <w:b w:val="0"/>
          <w:bCs w:val="0"/>
          <w:color w:val="000000"/>
          <w:sz w:val="28"/>
          <w:szCs w:val="28"/>
        </w:rPr>
        <w:t>Нижньосироватської</w:t>
      </w:r>
      <w:proofErr w:type="spellEnd"/>
      <w:r w:rsidRPr="0017349B">
        <w:rPr>
          <w:b w:val="0"/>
          <w:bCs w:val="0"/>
          <w:color w:val="000000"/>
          <w:sz w:val="28"/>
          <w:szCs w:val="28"/>
        </w:rPr>
        <w:t xml:space="preserve"> сільської ради </w:t>
      </w:r>
      <w:r w:rsidRPr="0017349B">
        <w:rPr>
          <w:b w:val="0"/>
          <w:sz w:val="28"/>
          <w:szCs w:val="28"/>
        </w:rPr>
        <w:t xml:space="preserve">(договір від </w:t>
      </w:r>
      <w:r>
        <w:rPr>
          <w:b w:val="0"/>
          <w:sz w:val="28"/>
          <w:szCs w:val="28"/>
        </w:rPr>
        <w:t>0</w:t>
      </w:r>
      <w:r w:rsidRPr="0017349B">
        <w:rPr>
          <w:b w:val="0"/>
          <w:sz w:val="28"/>
          <w:szCs w:val="28"/>
        </w:rPr>
        <w:t xml:space="preserve">8 </w:t>
      </w:r>
      <w:r>
        <w:rPr>
          <w:b w:val="0"/>
          <w:sz w:val="28"/>
          <w:szCs w:val="28"/>
        </w:rPr>
        <w:t>листопада</w:t>
      </w:r>
      <w:r w:rsidRPr="0017349B">
        <w:rPr>
          <w:b w:val="0"/>
          <w:sz w:val="28"/>
          <w:szCs w:val="28"/>
        </w:rPr>
        <w:t xml:space="preserve"> 2024</w:t>
      </w:r>
      <w:r>
        <w:rPr>
          <w:b w:val="0"/>
          <w:sz w:val="28"/>
          <w:szCs w:val="28"/>
        </w:rPr>
        <w:t xml:space="preserve"> </w:t>
      </w:r>
      <w:r w:rsidRPr="0017349B">
        <w:rPr>
          <w:b w:val="0"/>
          <w:sz w:val="28"/>
          <w:szCs w:val="28"/>
        </w:rPr>
        <w:t>р</w:t>
      </w:r>
      <w:r w:rsidR="00794AC4">
        <w:rPr>
          <w:b w:val="0"/>
          <w:sz w:val="28"/>
          <w:szCs w:val="28"/>
        </w:rPr>
        <w:t>оку</w:t>
      </w:r>
      <w:r>
        <w:rPr>
          <w:b w:val="0"/>
          <w:sz w:val="28"/>
          <w:szCs w:val="28"/>
        </w:rPr>
        <w:t xml:space="preserve"> №</w:t>
      </w:r>
      <w:r w:rsidR="00243161">
        <w:rPr>
          <w:b w:val="0"/>
          <w:sz w:val="28"/>
          <w:szCs w:val="28"/>
        </w:rPr>
        <w:t xml:space="preserve"> </w:t>
      </w:r>
      <w:r>
        <w:rPr>
          <w:b w:val="0"/>
          <w:sz w:val="28"/>
          <w:szCs w:val="28"/>
        </w:rPr>
        <w:t>8</w:t>
      </w:r>
      <w:r w:rsidRPr="0017349B">
        <w:rPr>
          <w:b w:val="0"/>
          <w:sz w:val="28"/>
          <w:szCs w:val="28"/>
        </w:rPr>
        <w:t>)»</w:t>
      </w:r>
      <w:r w:rsidR="00D62681">
        <w:rPr>
          <w:b w:val="0"/>
          <w:sz w:val="28"/>
          <w:szCs w:val="28"/>
        </w:rPr>
        <w:t>.</w:t>
      </w:r>
    </w:p>
    <w:p w14:paraId="7D8FF881" w14:textId="77777777" w:rsidR="00243161" w:rsidRDefault="00243161" w:rsidP="006D15C5">
      <w:pPr>
        <w:tabs>
          <w:tab w:val="left" w:pos="1134"/>
        </w:tabs>
        <w:ind w:firstLine="720"/>
        <w:jc w:val="both"/>
        <w:rPr>
          <w:sz w:val="28"/>
          <w:szCs w:val="28"/>
          <w:lang w:val="uk-UA"/>
        </w:rPr>
      </w:pPr>
    </w:p>
    <w:p w14:paraId="58EE7A05" w14:textId="53E76CAE" w:rsidR="006D15C5" w:rsidRPr="009F2BC8" w:rsidRDefault="002F16DB" w:rsidP="006D15C5">
      <w:pPr>
        <w:tabs>
          <w:tab w:val="left" w:pos="1134"/>
        </w:tabs>
        <w:ind w:firstLine="720"/>
        <w:jc w:val="both"/>
        <w:rPr>
          <w:sz w:val="28"/>
          <w:szCs w:val="28"/>
          <w:lang w:val="uk-UA"/>
        </w:rPr>
      </w:pPr>
      <w:r>
        <w:rPr>
          <w:sz w:val="28"/>
          <w:szCs w:val="28"/>
          <w:lang w:val="uk-UA"/>
        </w:rPr>
        <w:t>1.2.</w:t>
      </w:r>
      <w:r w:rsidR="00E82AE0">
        <w:rPr>
          <w:sz w:val="28"/>
          <w:szCs w:val="28"/>
          <w:lang w:val="uk-UA"/>
        </w:rPr>
        <w:t>4</w:t>
      </w:r>
      <w:r>
        <w:rPr>
          <w:sz w:val="28"/>
          <w:szCs w:val="28"/>
          <w:lang w:val="uk-UA"/>
        </w:rPr>
        <w:t xml:space="preserve">. </w:t>
      </w:r>
      <w:r w:rsidR="006D15C5" w:rsidRPr="008C695E">
        <w:rPr>
          <w:sz w:val="28"/>
          <w:szCs w:val="28"/>
          <w:lang w:val="uk-UA"/>
        </w:rPr>
        <w:t>В абзацах 1</w:t>
      </w:r>
      <w:r w:rsidR="00AA14A7">
        <w:rPr>
          <w:sz w:val="28"/>
          <w:szCs w:val="28"/>
          <w:lang w:val="uk-UA"/>
        </w:rPr>
        <w:t xml:space="preserve"> та</w:t>
      </w:r>
      <w:r w:rsidR="006D15C5" w:rsidRPr="008C695E">
        <w:rPr>
          <w:sz w:val="28"/>
          <w:szCs w:val="28"/>
          <w:lang w:val="uk-UA"/>
        </w:rPr>
        <w:t xml:space="preserve"> 2 </w:t>
      </w:r>
      <w:r w:rsidR="006D15C5" w:rsidRPr="009F2BC8">
        <w:rPr>
          <w:bCs/>
          <w:kern w:val="2"/>
          <w:sz w:val="28"/>
          <w:szCs w:val="28"/>
          <w:lang w:val="uk-UA"/>
        </w:rPr>
        <w:t xml:space="preserve">підпункту </w:t>
      </w:r>
      <w:r w:rsidR="006D15C5" w:rsidRPr="009F2BC8">
        <w:rPr>
          <w:sz w:val="28"/>
          <w:szCs w:val="28"/>
          <w:lang w:val="uk-UA"/>
        </w:rPr>
        <w:t>14.7</w:t>
      </w:r>
      <w:r w:rsidR="006D15C5" w:rsidRPr="009F2BC8">
        <w:rPr>
          <w:rStyle w:val="ad"/>
          <w:sz w:val="28"/>
          <w:szCs w:val="28"/>
          <w:lang w:val="uk-UA" w:eastAsia="uk-UA"/>
        </w:rPr>
        <w:t xml:space="preserve"> цифри «22 760 000,00» замінити на цифри «30 760 000,00»</w:t>
      </w:r>
      <w:r w:rsidR="006D15C5" w:rsidRPr="009F2BC8">
        <w:rPr>
          <w:sz w:val="28"/>
          <w:szCs w:val="28"/>
          <w:lang w:val="uk-UA"/>
        </w:rPr>
        <w:t>.</w:t>
      </w:r>
    </w:p>
    <w:p w14:paraId="371C8853" w14:textId="77777777" w:rsidR="0089677E" w:rsidRPr="009F2BC8" w:rsidRDefault="0089677E" w:rsidP="0089677E">
      <w:pPr>
        <w:pStyle w:val="rvps14"/>
        <w:spacing w:before="0" w:beforeAutospacing="0" w:after="0" w:afterAutospacing="0"/>
        <w:ind w:firstLine="709"/>
        <w:jc w:val="both"/>
        <w:rPr>
          <w:sz w:val="6"/>
          <w:szCs w:val="6"/>
          <w:lang w:val="uk-UA"/>
        </w:rPr>
      </w:pPr>
    </w:p>
    <w:p w14:paraId="16BA8FD6" w14:textId="77777777" w:rsidR="00E82AE0" w:rsidRPr="009F2BC8" w:rsidRDefault="00E82AE0" w:rsidP="0089677E">
      <w:pPr>
        <w:pStyle w:val="rvps14"/>
        <w:spacing w:before="0" w:beforeAutospacing="0" w:after="0" w:afterAutospacing="0"/>
        <w:ind w:firstLine="709"/>
        <w:jc w:val="both"/>
        <w:rPr>
          <w:sz w:val="10"/>
          <w:szCs w:val="10"/>
          <w:lang w:val="uk-UA"/>
        </w:rPr>
      </w:pPr>
    </w:p>
    <w:p w14:paraId="78BDB0B4" w14:textId="04D9FB08" w:rsidR="0089677E" w:rsidRPr="009F2BC8" w:rsidRDefault="0089677E" w:rsidP="0089677E">
      <w:pPr>
        <w:pStyle w:val="rvps14"/>
        <w:spacing w:before="0" w:beforeAutospacing="0" w:after="0" w:afterAutospacing="0"/>
        <w:ind w:firstLine="709"/>
        <w:jc w:val="both"/>
        <w:rPr>
          <w:rStyle w:val="ad"/>
          <w:sz w:val="28"/>
          <w:szCs w:val="28"/>
          <w:lang w:val="uk-UA" w:eastAsia="uk-UA"/>
        </w:rPr>
      </w:pPr>
      <w:r w:rsidRPr="009F2BC8">
        <w:rPr>
          <w:sz w:val="28"/>
          <w:szCs w:val="28"/>
          <w:lang w:val="uk-UA"/>
        </w:rPr>
        <w:t>1.2.</w:t>
      </w:r>
      <w:r w:rsidR="00E82AE0" w:rsidRPr="009F2BC8">
        <w:rPr>
          <w:sz w:val="28"/>
          <w:szCs w:val="28"/>
          <w:lang w:val="uk-UA"/>
        </w:rPr>
        <w:t>5</w:t>
      </w:r>
      <w:r w:rsidRPr="009F2BC8">
        <w:rPr>
          <w:sz w:val="28"/>
          <w:szCs w:val="28"/>
          <w:lang w:val="uk-UA"/>
        </w:rPr>
        <w:t xml:space="preserve">. </w:t>
      </w:r>
      <w:r w:rsidRPr="009F2BC8">
        <w:rPr>
          <w:bCs/>
          <w:kern w:val="2"/>
          <w:sz w:val="28"/>
          <w:szCs w:val="28"/>
          <w:lang w:val="uk-UA"/>
        </w:rPr>
        <w:t xml:space="preserve">У </w:t>
      </w:r>
      <w:r w:rsidRPr="009F2BC8">
        <w:rPr>
          <w:rStyle w:val="ad"/>
          <w:sz w:val="28"/>
          <w:szCs w:val="28"/>
          <w:lang w:val="uk-UA" w:eastAsia="uk-UA"/>
        </w:rPr>
        <w:t xml:space="preserve">абзаці першому </w:t>
      </w:r>
      <w:r w:rsidRPr="009F2BC8">
        <w:rPr>
          <w:bCs/>
          <w:kern w:val="2"/>
          <w:sz w:val="28"/>
          <w:szCs w:val="28"/>
          <w:lang w:val="uk-UA"/>
        </w:rPr>
        <w:t xml:space="preserve">підпункту 14.8 </w:t>
      </w:r>
      <w:r w:rsidRPr="009F2BC8">
        <w:rPr>
          <w:rStyle w:val="ae"/>
          <w:szCs w:val="28"/>
          <w:lang w:val="uk-UA" w:eastAsia="uk-UA"/>
        </w:rPr>
        <w:t>«</w:t>
      </w:r>
      <w:r w:rsidRPr="009F2BC8">
        <w:rPr>
          <w:rStyle w:val="ad"/>
          <w:sz w:val="28"/>
          <w:szCs w:val="28"/>
          <w:lang w:val="uk-UA" w:eastAsia="uk-UA"/>
        </w:rPr>
        <w:t xml:space="preserve">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w:t>
      </w:r>
      <w:r w:rsidRPr="009F2BC8">
        <w:rPr>
          <w:rStyle w:val="ad"/>
          <w:sz w:val="28"/>
          <w:szCs w:val="28"/>
          <w:lang w:val="uk-UA" w:eastAsia="uk-UA"/>
        </w:rPr>
        <w:lastRenderedPageBreak/>
        <w:t>01.01.2024 року» цифри «</w:t>
      </w:r>
      <w:r w:rsidR="00E82AE0" w:rsidRPr="009F2BC8">
        <w:rPr>
          <w:rStyle w:val="ad"/>
          <w:sz w:val="28"/>
          <w:szCs w:val="28"/>
          <w:lang w:val="uk-UA" w:eastAsia="uk-UA"/>
        </w:rPr>
        <w:t>188 196 570,16</w:t>
      </w:r>
      <w:r w:rsidRPr="009F2BC8">
        <w:rPr>
          <w:rStyle w:val="ad"/>
          <w:sz w:val="28"/>
          <w:szCs w:val="28"/>
          <w:lang w:val="uk-UA" w:eastAsia="uk-UA"/>
        </w:rPr>
        <w:t>» замінити цифрами «</w:t>
      </w:r>
      <w:r w:rsidR="003C32F7">
        <w:rPr>
          <w:rStyle w:val="ad"/>
          <w:sz w:val="28"/>
          <w:szCs w:val="28"/>
          <w:lang w:val="uk-UA" w:eastAsia="uk-UA"/>
        </w:rPr>
        <w:t>188 543 348,16</w:t>
      </w:r>
      <w:r w:rsidRPr="009F2BC8">
        <w:rPr>
          <w:rStyle w:val="ad"/>
          <w:sz w:val="28"/>
          <w:szCs w:val="28"/>
          <w:lang w:val="uk-UA" w:eastAsia="uk-UA"/>
        </w:rPr>
        <w:t xml:space="preserve">», при цьому бюджетні призначення у сумі </w:t>
      </w:r>
      <w:r w:rsidR="00E82AE0" w:rsidRPr="009F2BC8">
        <w:rPr>
          <w:rStyle w:val="ad"/>
          <w:sz w:val="28"/>
          <w:szCs w:val="28"/>
          <w:lang w:val="uk-UA" w:eastAsia="uk-UA"/>
        </w:rPr>
        <w:t>346 778,00</w:t>
      </w:r>
      <w:r w:rsidRPr="009F2BC8">
        <w:rPr>
          <w:rStyle w:val="ad"/>
          <w:sz w:val="28"/>
          <w:szCs w:val="28"/>
          <w:lang w:val="uk-UA" w:eastAsia="uk-UA"/>
        </w:rPr>
        <w:t xml:space="preserve">  гривень спрямувати</w:t>
      </w:r>
      <w:r w:rsidR="00E82AE0" w:rsidRPr="009F2BC8">
        <w:rPr>
          <w:rStyle w:val="ad"/>
          <w:sz w:val="28"/>
          <w:szCs w:val="28"/>
          <w:lang w:val="uk-UA" w:eastAsia="uk-UA"/>
        </w:rPr>
        <w:t xml:space="preserve"> по загальному фонду</w:t>
      </w:r>
      <w:r w:rsidRPr="009F2BC8">
        <w:rPr>
          <w:rStyle w:val="ad"/>
          <w:sz w:val="28"/>
          <w:szCs w:val="28"/>
          <w:lang w:val="uk-UA" w:eastAsia="uk-UA"/>
        </w:rPr>
        <w:t xml:space="preserve"> головним розпорядникам бюджетних коштів:</w:t>
      </w:r>
    </w:p>
    <w:p w14:paraId="32040398" w14:textId="4377BACF" w:rsidR="00C01F5D" w:rsidRPr="009F2BC8" w:rsidRDefault="00C01F5D" w:rsidP="00C01F5D">
      <w:pPr>
        <w:pStyle w:val="rvps14"/>
        <w:spacing w:before="0" w:beforeAutospacing="0" w:after="0" w:afterAutospacing="0"/>
        <w:ind w:firstLine="709"/>
        <w:jc w:val="both"/>
        <w:rPr>
          <w:rStyle w:val="ad"/>
          <w:sz w:val="28"/>
          <w:szCs w:val="28"/>
          <w:lang w:val="uk-UA" w:eastAsia="uk-UA"/>
        </w:rPr>
      </w:pPr>
      <w:r w:rsidRPr="009F2BC8">
        <w:rPr>
          <w:rStyle w:val="ad"/>
          <w:sz w:val="28"/>
          <w:szCs w:val="28"/>
          <w:lang w:val="uk-UA" w:eastAsia="uk-UA"/>
        </w:rPr>
        <w:t>Виконавчому комітету Сумської міської ради – 342 253,00 гривень за бюджетними програмами по:</w:t>
      </w:r>
    </w:p>
    <w:p w14:paraId="112545A6" w14:textId="467BFB00" w:rsidR="00C01F5D" w:rsidRPr="009F2BC8" w:rsidRDefault="00C01F5D" w:rsidP="00C01F5D">
      <w:pPr>
        <w:pStyle w:val="rvps14"/>
        <w:spacing w:before="0" w:beforeAutospacing="0" w:after="0" w:afterAutospacing="0"/>
        <w:ind w:firstLine="709"/>
        <w:jc w:val="both"/>
        <w:rPr>
          <w:rStyle w:val="ad"/>
          <w:sz w:val="28"/>
          <w:szCs w:val="28"/>
          <w:lang w:val="uk-UA" w:eastAsia="uk-UA"/>
        </w:rPr>
      </w:pPr>
      <w:r w:rsidRPr="009F2BC8">
        <w:rPr>
          <w:rStyle w:val="ad"/>
          <w:sz w:val="28"/>
          <w:szCs w:val="28"/>
          <w:lang w:val="uk-UA" w:eastAsia="uk-UA"/>
        </w:rPr>
        <w:t xml:space="preserve">КПКВК 0213241 «Забезпечення діяльності інших закладів у сфері соціального захисту і соціального забезпечення» </w:t>
      </w:r>
      <w:r w:rsidRPr="009F2BC8">
        <w:rPr>
          <w:rStyle w:val="ad"/>
          <w:sz w:val="28"/>
          <w:szCs w:val="28"/>
          <w:lang w:eastAsia="uk-UA"/>
        </w:rPr>
        <w:t>–</w:t>
      </w:r>
      <w:r w:rsidRPr="009F2BC8">
        <w:rPr>
          <w:sz w:val="28"/>
          <w:szCs w:val="28"/>
          <w:lang w:val="uk-UA"/>
        </w:rPr>
        <w:t xml:space="preserve"> 42 253,0</w:t>
      </w:r>
      <w:r w:rsidRPr="009F2BC8">
        <w:rPr>
          <w:rStyle w:val="ad"/>
          <w:sz w:val="28"/>
          <w:szCs w:val="28"/>
          <w:lang w:val="uk-UA" w:eastAsia="uk-UA"/>
        </w:rPr>
        <w:t xml:space="preserve">0 гривень. </w:t>
      </w:r>
    </w:p>
    <w:p w14:paraId="5F0AA21A" w14:textId="5F28133E" w:rsidR="00C01F5D" w:rsidRPr="008C695E" w:rsidRDefault="00C01F5D" w:rsidP="00C01F5D">
      <w:pPr>
        <w:pStyle w:val="rvps14"/>
        <w:spacing w:before="0" w:beforeAutospacing="0" w:after="0" w:afterAutospacing="0"/>
        <w:ind w:firstLine="709"/>
        <w:jc w:val="both"/>
        <w:rPr>
          <w:rStyle w:val="ad"/>
          <w:sz w:val="28"/>
          <w:szCs w:val="28"/>
          <w:lang w:val="uk-UA" w:eastAsia="uk-UA"/>
        </w:rPr>
      </w:pPr>
      <w:r w:rsidRPr="009F2BC8">
        <w:rPr>
          <w:rStyle w:val="ad"/>
          <w:sz w:val="28"/>
          <w:szCs w:val="28"/>
          <w:lang w:val="uk-UA" w:eastAsia="uk-UA"/>
        </w:rPr>
        <w:t xml:space="preserve">КПКВК 0219770 «Інші субвенції з місцевого бюджету» </w:t>
      </w:r>
      <w:r w:rsidRPr="009F2BC8">
        <w:rPr>
          <w:sz w:val="28"/>
          <w:szCs w:val="28"/>
          <w:lang w:val="uk-UA"/>
        </w:rPr>
        <w:t xml:space="preserve">– </w:t>
      </w:r>
      <w:r w:rsidRPr="009F2BC8">
        <w:rPr>
          <w:rStyle w:val="ad"/>
          <w:sz w:val="28"/>
          <w:szCs w:val="28"/>
          <w:lang w:val="uk-UA" w:eastAsia="uk-UA"/>
        </w:rPr>
        <w:t xml:space="preserve">                 300 000,00 гривень (для отримувача, зазначеного у додатку </w:t>
      </w:r>
      <w:r w:rsidR="009E1FDA" w:rsidRPr="009F2BC8">
        <w:rPr>
          <w:rStyle w:val="ad"/>
          <w:sz w:val="28"/>
          <w:szCs w:val="28"/>
          <w:lang w:val="uk-UA" w:eastAsia="uk-UA"/>
        </w:rPr>
        <w:t>8</w:t>
      </w:r>
      <w:r w:rsidRPr="009F2BC8">
        <w:rPr>
          <w:rStyle w:val="ad"/>
          <w:sz w:val="28"/>
          <w:szCs w:val="28"/>
          <w:lang w:val="uk-UA" w:eastAsia="uk-UA"/>
        </w:rPr>
        <w:t xml:space="preserve"> до</w:t>
      </w:r>
      <w:r w:rsidRPr="008C695E">
        <w:rPr>
          <w:rStyle w:val="ad"/>
          <w:sz w:val="28"/>
          <w:szCs w:val="28"/>
          <w:lang w:val="uk-UA" w:eastAsia="uk-UA"/>
        </w:rPr>
        <w:t xml:space="preserve"> цього наказу).</w:t>
      </w:r>
    </w:p>
    <w:p w14:paraId="10F3E1B3" w14:textId="488DE694" w:rsidR="009E1853" w:rsidRDefault="009C45C2" w:rsidP="0063004C">
      <w:pPr>
        <w:pStyle w:val="rvps14"/>
        <w:spacing w:before="0" w:beforeAutospacing="0" w:after="0" w:afterAutospacing="0"/>
        <w:ind w:firstLine="709"/>
        <w:jc w:val="both"/>
        <w:rPr>
          <w:rStyle w:val="ad"/>
          <w:sz w:val="28"/>
          <w:szCs w:val="28"/>
          <w:lang w:val="uk-UA" w:eastAsia="uk-UA"/>
        </w:rPr>
      </w:pPr>
      <w:r>
        <w:rPr>
          <w:rStyle w:val="ad"/>
          <w:sz w:val="28"/>
          <w:szCs w:val="28"/>
          <w:lang w:val="uk-UA" w:eastAsia="uk-UA"/>
        </w:rPr>
        <w:t>Департаменту соціального захисту населення</w:t>
      </w:r>
      <w:r w:rsidRPr="008C695E">
        <w:rPr>
          <w:rStyle w:val="ad"/>
          <w:sz w:val="28"/>
          <w:szCs w:val="28"/>
          <w:lang w:val="uk-UA" w:eastAsia="uk-UA"/>
        </w:rPr>
        <w:t xml:space="preserve"> Сумської міської ради – </w:t>
      </w:r>
      <w:r>
        <w:rPr>
          <w:rStyle w:val="ad"/>
          <w:sz w:val="28"/>
          <w:szCs w:val="28"/>
          <w:lang w:val="uk-UA" w:eastAsia="uk-UA"/>
        </w:rPr>
        <w:t>4 525,00</w:t>
      </w:r>
      <w:r w:rsidRPr="008C695E">
        <w:rPr>
          <w:rStyle w:val="ad"/>
          <w:sz w:val="28"/>
          <w:szCs w:val="28"/>
          <w:lang w:val="uk-UA" w:eastAsia="uk-UA"/>
        </w:rPr>
        <w:t xml:space="preserve"> гривень за бюджетн</w:t>
      </w:r>
      <w:r>
        <w:rPr>
          <w:rStyle w:val="ad"/>
          <w:sz w:val="28"/>
          <w:szCs w:val="28"/>
          <w:lang w:val="uk-UA" w:eastAsia="uk-UA"/>
        </w:rPr>
        <w:t>ою</w:t>
      </w:r>
      <w:r w:rsidRPr="008C695E">
        <w:rPr>
          <w:rStyle w:val="ad"/>
          <w:sz w:val="28"/>
          <w:szCs w:val="28"/>
          <w:lang w:val="uk-UA" w:eastAsia="uk-UA"/>
        </w:rPr>
        <w:t xml:space="preserve"> програм</w:t>
      </w:r>
      <w:r>
        <w:rPr>
          <w:rStyle w:val="ad"/>
          <w:sz w:val="28"/>
          <w:szCs w:val="28"/>
          <w:lang w:val="uk-UA" w:eastAsia="uk-UA"/>
        </w:rPr>
        <w:t>ою</w:t>
      </w:r>
      <w:r w:rsidRPr="008C695E">
        <w:rPr>
          <w:rStyle w:val="ad"/>
          <w:sz w:val="28"/>
          <w:szCs w:val="28"/>
          <w:lang w:val="uk-UA" w:eastAsia="uk-UA"/>
        </w:rPr>
        <w:t xml:space="preserve"> по</w:t>
      </w:r>
      <w:r>
        <w:rPr>
          <w:rStyle w:val="ad"/>
          <w:sz w:val="28"/>
          <w:szCs w:val="28"/>
          <w:lang w:val="uk-UA" w:eastAsia="uk-UA"/>
        </w:rPr>
        <w:t xml:space="preserve"> КПКВК 0813242</w:t>
      </w:r>
      <w:r w:rsidRPr="008C695E">
        <w:rPr>
          <w:rStyle w:val="ad"/>
          <w:sz w:val="28"/>
          <w:szCs w:val="28"/>
          <w:lang w:val="uk-UA" w:eastAsia="uk-UA"/>
        </w:rPr>
        <w:t xml:space="preserve"> </w:t>
      </w:r>
      <w:r w:rsidRPr="00C01F5D">
        <w:rPr>
          <w:rStyle w:val="ad"/>
          <w:sz w:val="28"/>
          <w:szCs w:val="28"/>
          <w:lang w:val="uk-UA" w:eastAsia="uk-UA"/>
        </w:rPr>
        <w:t>«</w:t>
      </w:r>
      <w:r w:rsidRPr="009C45C2">
        <w:rPr>
          <w:rStyle w:val="ad"/>
          <w:sz w:val="28"/>
          <w:szCs w:val="28"/>
          <w:lang w:val="uk-UA" w:eastAsia="uk-UA"/>
        </w:rPr>
        <w:t>Інші заходи у сфері соціального захисту і соціального забезпечення</w:t>
      </w:r>
      <w:r w:rsidRPr="00C01F5D">
        <w:rPr>
          <w:rStyle w:val="ad"/>
          <w:sz w:val="28"/>
          <w:szCs w:val="28"/>
          <w:lang w:val="uk-UA" w:eastAsia="uk-UA"/>
        </w:rPr>
        <w:t>»</w:t>
      </w:r>
      <w:r w:rsidR="0063004C">
        <w:rPr>
          <w:rStyle w:val="ad"/>
          <w:sz w:val="28"/>
          <w:szCs w:val="28"/>
          <w:lang w:val="uk-UA" w:eastAsia="uk-UA"/>
        </w:rPr>
        <w:t>.</w:t>
      </w:r>
    </w:p>
    <w:p w14:paraId="6C6426B8" w14:textId="77777777" w:rsidR="0063004C" w:rsidRPr="009E1853" w:rsidRDefault="0063004C" w:rsidP="0063004C">
      <w:pPr>
        <w:pStyle w:val="rvps14"/>
        <w:spacing w:before="0" w:beforeAutospacing="0" w:after="0" w:afterAutospacing="0"/>
        <w:ind w:firstLine="709"/>
        <w:jc w:val="both"/>
        <w:rPr>
          <w:sz w:val="28"/>
          <w:szCs w:val="28"/>
          <w:lang w:val="uk-UA"/>
        </w:rPr>
      </w:pPr>
    </w:p>
    <w:p w14:paraId="6F580AEB" w14:textId="31F4762A" w:rsidR="00D7387D" w:rsidRPr="00FE5D9B" w:rsidRDefault="003B2070" w:rsidP="0075256A">
      <w:pPr>
        <w:tabs>
          <w:tab w:val="left" w:pos="1134"/>
        </w:tabs>
        <w:ind w:firstLine="709"/>
        <w:jc w:val="both"/>
        <w:rPr>
          <w:rStyle w:val="ad"/>
          <w:sz w:val="28"/>
          <w:szCs w:val="28"/>
          <w:lang w:val="uk-UA" w:eastAsia="uk-UA"/>
        </w:rPr>
      </w:pPr>
      <w:r w:rsidRPr="00FE5D9B">
        <w:rPr>
          <w:rStyle w:val="ad"/>
          <w:sz w:val="28"/>
          <w:szCs w:val="28"/>
          <w:lang w:val="uk-UA"/>
        </w:rPr>
        <w:t xml:space="preserve">2. </w:t>
      </w:r>
      <w:r w:rsidR="00D7387D" w:rsidRPr="00FE5D9B">
        <w:rPr>
          <w:rStyle w:val="ad"/>
          <w:sz w:val="28"/>
          <w:szCs w:val="28"/>
          <w:lang w:val="uk-UA"/>
        </w:rPr>
        <w:t xml:space="preserve">Додатки </w:t>
      </w:r>
      <w:r w:rsidR="008843F1" w:rsidRPr="00FE5D9B">
        <w:rPr>
          <w:rStyle w:val="ad"/>
          <w:sz w:val="28"/>
          <w:szCs w:val="28"/>
          <w:lang w:val="uk-UA"/>
        </w:rPr>
        <w:t>1</w:t>
      </w:r>
      <w:r w:rsidR="009D1F7B">
        <w:rPr>
          <w:rStyle w:val="ad"/>
          <w:sz w:val="28"/>
          <w:szCs w:val="28"/>
          <w:lang w:val="uk-UA"/>
        </w:rPr>
        <w:t xml:space="preserve"> </w:t>
      </w:r>
      <w:r w:rsidR="009D1F7B" w:rsidRPr="00FE5D9B">
        <w:rPr>
          <w:rStyle w:val="ad"/>
          <w:sz w:val="28"/>
          <w:szCs w:val="28"/>
          <w:lang w:val="uk-UA" w:eastAsia="uk-UA"/>
        </w:rPr>
        <w:t>–</w:t>
      </w:r>
      <w:r w:rsidR="008843F1" w:rsidRPr="00FE5D9B">
        <w:rPr>
          <w:rStyle w:val="ad"/>
          <w:sz w:val="28"/>
          <w:szCs w:val="28"/>
          <w:lang w:val="uk-UA"/>
        </w:rPr>
        <w:t xml:space="preserve"> </w:t>
      </w:r>
      <w:r w:rsidR="00504A09" w:rsidRPr="00FE5D9B">
        <w:rPr>
          <w:rStyle w:val="ad"/>
          <w:sz w:val="28"/>
          <w:szCs w:val="28"/>
          <w:lang w:val="uk-UA" w:eastAsia="uk-UA"/>
        </w:rPr>
        <w:t xml:space="preserve">3, </w:t>
      </w:r>
      <w:r w:rsidR="008843F1" w:rsidRPr="00FE5D9B">
        <w:rPr>
          <w:rStyle w:val="ad"/>
          <w:sz w:val="28"/>
          <w:szCs w:val="28"/>
          <w:lang w:val="uk-UA" w:eastAsia="uk-UA"/>
        </w:rPr>
        <w:t>5</w:t>
      </w:r>
      <w:r w:rsidR="009D1F7B">
        <w:rPr>
          <w:rStyle w:val="ad"/>
          <w:sz w:val="28"/>
          <w:szCs w:val="28"/>
          <w:lang w:val="uk-UA" w:eastAsia="uk-UA"/>
        </w:rPr>
        <w:t xml:space="preserve"> </w:t>
      </w:r>
      <w:r w:rsidR="009D1F7B" w:rsidRPr="00FE5D9B">
        <w:rPr>
          <w:rStyle w:val="ad"/>
          <w:sz w:val="28"/>
          <w:szCs w:val="28"/>
          <w:lang w:val="uk-UA" w:eastAsia="uk-UA"/>
        </w:rPr>
        <w:t>–</w:t>
      </w:r>
      <w:r w:rsidR="00FE5D9B" w:rsidRPr="00FE5D9B">
        <w:rPr>
          <w:rStyle w:val="ad"/>
          <w:sz w:val="28"/>
          <w:szCs w:val="28"/>
          <w:lang w:val="uk-UA" w:eastAsia="uk-UA"/>
        </w:rPr>
        <w:t xml:space="preserve"> 7, </w:t>
      </w:r>
      <w:r w:rsidR="00504A09" w:rsidRPr="00FE5D9B">
        <w:rPr>
          <w:rStyle w:val="ad"/>
          <w:sz w:val="28"/>
          <w:szCs w:val="28"/>
          <w:lang w:val="uk-UA" w:eastAsia="uk-UA"/>
        </w:rPr>
        <w:t>9</w:t>
      </w:r>
      <w:r w:rsidR="00702DEF" w:rsidRPr="00FE5D9B">
        <w:rPr>
          <w:rStyle w:val="ad"/>
          <w:sz w:val="28"/>
          <w:szCs w:val="28"/>
          <w:lang w:val="uk-UA" w:eastAsia="uk-UA"/>
        </w:rPr>
        <w:t>, 10</w:t>
      </w:r>
      <w:r w:rsidR="00504A09" w:rsidRPr="00FE5D9B">
        <w:rPr>
          <w:rStyle w:val="ad"/>
          <w:sz w:val="28"/>
          <w:szCs w:val="28"/>
          <w:lang w:val="uk-UA" w:eastAsia="uk-UA"/>
        </w:rPr>
        <w:t xml:space="preserve"> </w:t>
      </w:r>
      <w:r w:rsidR="00D7387D" w:rsidRPr="00FE5D9B">
        <w:rPr>
          <w:rStyle w:val="ad"/>
          <w:sz w:val="28"/>
          <w:szCs w:val="28"/>
          <w:lang w:val="uk-UA"/>
        </w:rPr>
        <w:t xml:space="preserve">до </w:t>
      </w:r>
      <w:r w:rsidR="00D7387D" w:rsidRPr="00FE5D9B">
        <w:rPr>
          <w:rStyle w:val="ad"/>
          <w:sz w:val="28"/>
          <w:szCs w:val="28"/>
          <w:lang w:val="uk-UA" w:eastAsia="uk-UA"/>
        </w:rPr>
        <w:t>наказу Сумської міської військової адміністрації від 25.12.2023 № 114 – СМР «Про бюджет Сумської міської територіальної громади на 2024</w:t>
      </w:r>
      <w:r w:rsidR="00D7387D" w:rsidRPr="00FE5D9B">
        <w:rPr>
          <w:rStyle w:val="ad"/>
          <w:sz w:val="28"/>
          <w:szCs w:val="28"/>
          <w:lang w:eastAsia="uk-UA"/>
        </w:rPr>
        <w:t> </w:t>
      </w:r>
      <w:r w:rsidR="00D7387D" w:rsidRPr="00FE5D9B">
        <w:rPr>
          <w:rStyle w:val="ad"/>
          <w:sz w:val="28"/>
          <w:szCs w:val="28"/>
          <w:lang w:val="uk-UA" w:eastAsia="uk-UA"/>
        </w:rPr>
        <w:t xml:space="preserve">рік» (зі змінами) </w:t>
      </w:r>
      <w:r w:rsidR="00D7387D" w:rsidRPr="00FE5D9B">
        <w:rPr>
          <w:rStyle w:val="ad"/>
          <w:sz w:val="28"/>
          <w:szCs w:val="28"/>
          <w:lang w:val="uk-UA"/>
        </w:rPr>
        <w:t>викласти у</w:t>
      </w:r>
      <w:r w:rsidR="00AA14A7">
        <w:rPr>
          <w:rStyle w:val="ad"/>
          <w:sz w:val="28"/>
          <w:szCs w:val="28"/>
          <w:lang w:val="uk-UA"/>
        </w:rPr>
        <w:t xml:space="preserve"> новій</w:t>
      </w:r>
      <w:r w:rsidR="00D7387D" w:rsidRPr="00FE5D9B">
        <w:rPr>
          <w:rStyle w:val="ad"/>
          <w:sz w:val="28"/>
          <w:szCs w:val="28"/>
          <w:lang w:val="uk-UA"/>
        </w:rPr>
        <w:t xml:space="preserve"> редакції відповідно до додатків 1</w:t>
      </w:r>
      <w:r w:rsidR="00D7387D" w:rsidRPr="00FE5D9B">
        <w:rPr>
          <w:rStyle w:val="ad"/>
          <w:sz w:val="28"/>
          <w:szCs w:val="28"/>
        </w:rPr>
        <w:t> </w:t>
      </w:r>
      <w:r w:rsidR="00D7387D" w:rsidRPr="00FE5D9B">
        <w:rPr>
          <w:rStyle w:val="ad"/>
          <w:sz w:val="28"/>
          <w:szCs w:val="28"/>
          <w:lang w:val="uk-UA" w:eastAsia="uk-UA"/>
        </w:rPr>
        <w:t>–</w:t>
      </w:r>
      <w:r w:rsidR="00D7387D" w:rsidRPr="00FE5D9B">
        <w:rPr>
          <w:rStyle w:val="ad"/>
          <w:sz w:val="28"/>
          <w:szCs w:val="28"/>
        </w:rPr>
        <w:t> </w:t>
      </w:r>
      <w:r w:rsidR="00FE5D9B" w:rsidRPr="00FE5D9B">
        <w:rPr>
          <w:rStyle w:val="ad"/>
          <w:sz w:val="28"/>
          <w:szCs w:val="28"/>
          <w:lang w:val="uk-UA"/>
        </w:rPr>
        <w:t>8</w:t>
      </w:r>
      <w:r w:rsidR="008843F1" w:rsidRPr="00FE5D9B">
        <w:rPr>
          <w:rStyle w:val="ad"/>
          <w:sz w:val="28"/>
          <w:szCs w:val="28"/>
          <w:lang w:val="uk-UA"/>
        </w:rPr>
        <w:t xml:space="preserve"> </w:t>
      </w:r>
      <w:r w:rsidR="00D7387D" w:rsidRPr="00FE5D9B">
        <w:rPr>
          <w:rStyle w:val="ad"/>
          <w:sz w:val="28"/>
          <w:szCs w:val="28"/>
          <w:lang w:val="uk-UA" w:eastAsia="uk-UA"/>
        </w:rPr>
        <w:t>до цього наказу.</w:t>
      </w:r>
    </w:p>
    <w:p w14:paraId="7CE0C6AE" w14:textId="77777777" w:rsidR="00702DEF" w:rsidRPr="00C97066" w:rsidRDefault="00702DEF" w:rsidP="003B2070">
      <w:pPr>
        <w:tabs>
          <w:tab w:val="left" w:pos="1134"/>
        </w:tabs>
        <w:ind w:firstLine="720"/>
        <w:jc w:val="both"/>
        <w:rPr>
          <w:sz w:val="28"/>
          <w:szCs w:val="28"/>
          <w:shd w:val="clear" w:color="auto" w:fill="FFFFFF"/>
          <w:lang w:val="uk-UA" w:eastAsia="uk-UA"/>
        </w:rPr>
      </w:pPr>
    </w:p>
    <w:p w14:paraId="2106E913" w14:textId="51DF4181" w:rsidR="001641A3" w:rsidRPr="00C97066" w:rsidRDefault="001641A3" w:rsidP="003B2070">
      <w:pPr>
        <w:tabs>
          <w:tab w:val="left" w:pos="1134"/>
        </w:tabs>
        <w:ind w:firstLine="720"/>
        <w:jc w:val="both"/>
        <w:rPr>
          <w:sz w:val="28"/>
          <w:szCs w:val="28"/>
          <w:lang w:val="uk-UA"/>
        </w:rPr>
      </w:pPr>
      <w:r w:rsidRPr="00C97066">
        <w:rPr>
          <w:sz w:val="28"/>
          <w:szCs w:val="28"/>
          <w:shd w:val="clear" w:color="auto" w:fill="FFFFFF"/>
          <w:lang w:val="uk-UA" w:eastAsia="uk-UA"/>
        </w:rPr>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C97066" w:rsidRDefault="006E7779" w:rsidP="003B2070">
      <w:pPr>
        <w:tabs>
          <w:tab w:val="left" w:pos="1134"/>
        </w:tabs>
        <w:ind w:firstLine="720"/>
        <w:jc w:val="both"/>
        <w:rPr>
          <w:color w:val="FF0000"/>
          <w:sz w:val="28"/>
          <w:szCs w:val="28"/>
          <w:lang w:val="uk-UA"/>
        </w:rPr>
      </w:pPr>
    </w:p>
    <w:p w14:paraId="1E79A239" w14:textId="77777777" w:rsidR="003B2070" w:rsidRPr="00794AC4" w:rsidRDefault="001641A3" w:rsidP="003B2070">
      <w:pPr>
        <w:pStyle w:val="af"/>
        <w:shd w:val="clear" w:color="auto" w:fill="FFFFFF"/>
        <w:tabs>
          <w:tab w:val="left" w:pos="1134"/>
        </w:tabs>
        <w:ind w:firstLine="720"/>
        <w:rPr>
          <w:szCs w:val="28"/>
          <w:lang w:val="uk-UA"/>
        </w:rPr>
      </w:pPr>
      <w:r w:rsidRPr="00C97066">
        <w:rPr>
          <w:szCs w:val="28"/>
          <w:lang w:val="uk-UA"/>
        </w:rPr>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420D3CE7" w14:textId="77777777" w:rsidR="00EB2CC3" w:rsidRPr="00794AC4" w:rsidRDefault="00EB2CC3" w:rsidP="003B2070">
      <w:pPr>
        <w:pStyle w:val="af"/>
        <w:shd w:val="clear" w:color="auto" w:fill="FFFFFF"/>
        <w:tabs>
          <w:tab w:val="left" w:pos="1134"/>
        </w:tabs>
        <w:ind w:firstLine="720"/>
        <w:rPr>
          <w:szCs w:val="28"/>
          <w:lang w:val="uk-UA"/>
        </w:rPr>
      </w:pPr>
    </w:p>
    <w:p w14:paraId="329AC36B" w14:textId="47DE9BD6" w:rsidR="003B2070" w:rsidRPr="00794AC4" w:rsidRDefault="001641A3" w:rsidP="003B2070">
      <w:pPr>
        <w:pStyle w:val="af"/>
        <w:shd w:val="clear" w:color="auto" w:fill="FFFFFF"/>
        <w:tabs>
          <w:tab w:val="left" w:pos="1134"/>
        </w:tabs>
        <w:ind w:firstLine="720"/>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D51D88">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1F0C2" w14:textId="77777777" w:rsidR="00797952" w:rsidRDefault="00797952" w:rsidP="005F057A">
      <w:r>
        <w:separator/>
      </w:r>
    </w:p>
  </w:endnote>
  <w:endnote w:type="continuationSeparator" w:id="0">
    <w:p w14:paraId="4C8CB576" w14:textId="77777777" w:rsidR="00797952" w:rsidRDefault="00797952"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FE2" w14:textId="210A1A8D" w:rsidR="006C587F" w:rsidRDefault="006C587F">
    <w:pPr>
      <w:pStyle w:val="af0"/>
      <w:jc w:val="right"/>
    </w:pPr>
  </w:p>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655B" w14:textId="5163C66C" w:rsidR="006C587F" w:rsidRDefault="006C587F">
    <w:pPr>
      <w:pStyle w:val="af0"/>
      <w:jc w:val="right"/>
    </w:pPr>
  </w:p>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8C63" w14:textId="77777777" w:rsidR="00797952" w:rsidRDefault="00797952" w:rsidP="005F057A">
      <w:r>
        <w:separator/>
      </w:r>
    </w:p>
  </w:footnote>
  <w:footnote w:type="continuationSeparator" w:id="0">
    <w:p w14:paraId="19E3FA85" w14:textId="77777777" w:rsidR="00797952" w:rsidRDefault="00797952"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00E52822" w:rsidR="00F51517" w:rsidRPr="009C7D78" w:rsidRDefault="009C7D78" w:rsidP="009C7D78">
        <w:pPr>
          <w:pStyle w:val="ab"/>
          <w:jc w:val="center"/>
        </w:pPr>
        <w:r>
          <w:fldChar w:fldCharType="begin"/>
        </w:r>
        <w:r>
          <w:instrText>PAGE   \* MERGEFORMAT</w:instrText>
        </w:r>
        <w:r>
          <w:fldChar w:fldCharType="separate"/>
        </w:r>
        <w:r w:rsidR="00EB426F">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EB426F">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321F"/>
    <w:rsid w:val="000136B2"/>
    <w:rsid w:val="00014BD8"/>
    <w:rsid w:val="00014DA3"/>
    <w:rsid w:val="000160B2"/>
    <w:rsid w:val="00016A3C"/>
    <w:rsid w:val="00016E96"/>
    <w:rsid w:val="00020EA2"/>
    <w:rsid w:val="0002320D"/>
    <w:rsid w:val="000361F6"/>
    <w:rsid w:val="000401A0"/>
    <w:rsid w:val="0004044A"/>
    <w:rsid w:val="00044DCC"/>
    <w:rsid w:val="00045DD0"/>
    <w:rsid w:val="0004615B"/>
    <w:rsid w:val="0005259A"/>
    <w:rsid w:val="0005395E"/>
    <w:rsid w:val="00055FB9"/>
    <w:rsid w:val="000659BC"/>
    <w:rsid w:val="0007312C"/>
    <w:rsid w:val="000731C2"/>
    <w:rsid w:val="00090BA5"/>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62C69"/>
    <w:rsid w:val="001641A3"/>
    <w:rsid w:val="00166624"/>
    <w:rsid w:val="00167B66"/>
    <w:rsid w:val="001754D8"/>
    <w:rsid w:val="001769E3"/>
    <w:rsid w:val="0018501A"/>
    <w:rsid w:val="00185785"/>
    <w:rsid w:val="0019639A"/>
    <w:rsid w:val="00196E30"/>
    <w:rsid w:val="001A5E07"/>
    <w:rsid w:val="001A5FEB"/>
    <w:rsid w:val="001A72AF"/>
    <w:rsid w:val="001A75A3"/>
    <w:rsid w:val="001B10FB"/>
    <w:rsid w:val="001B136F"/>
    <w:rsid w:val="001B76DC"/>
    <w:rsid w:val="001C108D"/>
    <w:rsid w:val="001C2460"/>
    <w:rsid w:val="001C3FB9"/>
    <w:rsid w:val="001D74B2"/>
    <w:rsid w:val="001E11E7"/>
    <w:rsid w:val="001E1EE5"/>
    <w:rsid w:val="001E2F00"/>
    <w:rsid w:val="001E3153"/>
    <w:rsid w:val="001E640E"/>
    <w:rsid w:val="001E6AAD"/>
    <w:rsid w:val="001F1B1E"/>
    <w:rsid w:val="001F724E"/>
    <w:rsid w:val="001F7832"/>
    <w:rsid w:val="002010D5"/>
    <w:rsid w:val="00203D37"/>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618FA"/>
    <w:rsid w:val="00270E5D"/>
    <w:rsid w:val="002746A0"/>
    <w:rsid w:val="00275B4E"/>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6E2D"/>
    <w:rsid w:val="003A783E"/>
    <w:rsid w:val="003B10D5"/>
    <w:rsid w:val="003B2070"/>
    <w:rsid w:val="003B4DE1"/>
    <w:rsid w:val="003B5939"/>
    <w:rsid w:val="003C32F7"/>
    <w:rsid w:val="003C4880"/>
    <w:rsid w:val="003C7140"/>
    <w:rsid w:val="003D314B"/>
    <w:rsid w:val="003D392E"/>
    <w:rsid w:val="003D5301"/>
    <w:rsid w:val="003D6C83"/>
    <w:rsid w:val="003E5E19"/>
    <w:rsid w:val="003E645C"/>
    <w:rsid w:val="003F0299"/>
    <w:rsid w:val="003F0FF7"/>
    <w:rsid w:val="003F3987"/>
    <w:rsid w:val="003F5FEB"/>
    <w:rsid w:val="00400F6B"/>
    <w:rsid w:val="004016E3"/>
    <w:rsid w:val="00402858"/>
    <w:rsid w:val="00404FEE"/>
    <w:rsid w:val="0041071B"/>
    <w:rsid w:val="0041150E"/>
    <w:rsid w:val="00411FBC"/>
    <w:rsid w:val="00412DB9"/>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6F34"/>
    <w:rsid w:val="004D3421"/>
    <w:rsid w:val="004D5561"/>
    <w:rsid w:val="004D6D18"/>
    <w:rsid w:val="004E2DDC"/>
    <w:rsid w:val="004E4678"/>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306A8"/>
    <w:rsid w:val="005307F0"/>
    <w:rsid w:val="0053143E"/>
    <w:rsid w:val="00546751"/>
    <w:rsid w:val="005475FD"/>
    <w:rsid w:val="0055009B"/>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E0A39"/>
    <w:rsid w:val="005E4A6A"/>
    <w:rsid w:val="005F0442"/>
    <w:rsid w:val="005F057A"/>
    <w:rsid w:val="005F627D"/>
    <w:rsid w:val="005F7F55"/>
    <w:rsid w:val="0060222A"/>
    <w:rsid w:val="006076AB"/>
    <w:rsid w:val="006077DC"/>
    <w:rsid w:val="006213C5"/>
    <w:rsid w:val="00622982"/>
    <w:rsid w:val="00623BB6"/>
    <w:rsid w:val="006246AA"/>
    <w:rsid w:val="0062613D"/>
    <w:rsid w:val="00626747"/>
    <w:rsid w:val="0063004C"/>
    <w:rsid w:val="006401C7"/>
    <w:rsid w:val="00646435"/>
    <w:rsid w:val="0064765C"/>
    <w:rsid w:val="00647916"/>
    <w:rsid w:val="00647D30"/>
    <w:rsid w:val="006530BF"/>
    <w:rsid w:val="00654DC9"/>
    <w:rsid w:val="00656891"/>
    <w:rsid w:val="00664841"/>
    <w:rsid w:val="00667B31"/>
    <w:rsid w:val="00672AED"/>
    <w:rsid w:val="00675E01"/>
    <w:rsid w:val="0067621F"/>
    <w:rsid w:val="00681596"/>
    <w:rsid w:val="006833A5"/>
    <w:rsid w:val="006866D6"/>
    <w:rsid w:val="00690644"/>
    <w:rsid w:val="00690966"/>
    <w:rsid w:val="006949BB"/>
    <w:rsid w:val="0069679F"/>
    <w:rsid w:val="006A032A"/>
    <w:rsid w:val="006A77C6"/>
    <w:rsid w:val="006B1C29"/>
    <w:rsid w:val="006B5F96"/>
    <w:rsid w:val="006B757F"/>
    <w:rsid w:val="006C0BCF"/>
    <w:rsid w:val="006C298E"/>
    <w:rsid w:val="006C4B87"/>
    <w:rsid w:val="006C4F19"/>
    <w:rsid w:val="006C587F"/>
    <w:rsid w:val="006D11A0"/>
    <w:rsid w:val="006D15C5"/>
    <w:rsid w:val="006D6455"/>
    <w:rsid w:val="006E2E2C"/>
    <w:rsid w:val="006E3900"/>
    <w:rsid w:val="006E41ED"/>
    <w:rsid w:val="006E515F"/>
    <w:rsid w:val="006E7340"/>
    <w:rsid w:val="006E7779"/>
    <w:rsid w:val="006F2BC6"/>
    <w:rsid w:val="006F5417"/>
    <w:rsid w:val="006F75A5"/>
    <w:rsid w:val="00702DEF"/>
    <w:rsid w:val="0071053A"/>
    <w:rsid w:val="0071290B"/>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7952"/>
    <w:rsid w:val="007A0FF9"/>
    <w:rsid w:val="007A56E8"/>
    <w:rsid w:val="007B32DA"/>
    <w:rsid w:val="007B35BF"/>
    <w:rsid w:val="007C0852"/>
    <w:rsid w:val="007C15FE"/>
    <w:rsid w:val="007C59CA"/>
    <w:rsid w:val="007D3A42"/>
    <w:rsid w:val="007D65DB"/>
    <w:rsid w:val="007E1A7F"/>
    <w:rsid w:val="007E4589"/>
    <w:rsid w:val="0080064D"/>
    <w:rsid w:val="0080722E"/>
    <w:rsid w:val="0080768C"/>
    <w:rsid w:val="00811C39"/>
    <w:rsid w:val="00813FBE"/>
    <w:rsid w:val="00814655"/>
    <w:rsid w:val="008167E7"/>
    <w:rsid w:val="008203CF"/>
    <w:rsid w:val="00821DD7"/>
    <w:rsid w:val="00834339"/>
    <w:rsid w:val="00834D3A"/>
    <w:rsid w:val="00834F34"/>
    <w:rsid w:val="00835223"/>
    <w:rsid w:val="00845BE4"/>
    <w:rsid w:val="00847EF3"/>
    <w:rsid w:val="00854D46"/>
    <w:rsid w:val="00855A27"/>
    <w:rsid w:val="00857B93"/>
    <w:rsid w:val="008624A4"/>
    <w:rsid w:val="00864BB6"/>
    <w:rsid w:val="0086757D"/>
    <w:rsid w:val="0086776B"/>
    <w:rsid w:val="0087138A"/>
    <w:rsid w:val="00873866"/>
    <w:rsid w:val="00875387"/>
    <w:rsid w:val="0087783B"/>
    <w:rsid w:val="008843F1"/>
    <w:rsid w:val="00884B81"/>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6F47"/>
    <w:rsid w:val="00924B9E"/>
    <w:rsid w:val="009271BD"/>
    <w:rsid w:val="00930B6B"/>
    <w:rsid w:val="00931382"/>
    <w:rsid w:val="0093142C"/>
    <w:rsid w:val="00936FCD"/>
    <w:rsid w:val="00940173"/>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0CDB"/>
    <w:rsid w:val="00A835A4"/>
    <w:rsid w:val="00A9273F"/>
    <w:rsid w:val="00A951A3"/>
    <w:rsid w:val="00A953DA"/>
    <w:rsid w:val="00AA14A7"/>
    <w:rsid w:val="00AA1CF0"/>
    <w:rsid w:val="00AB15DC"/>
    <w:rsid w:val="00AB1CDB"/>
    <w:rsid w:val="00AB339D"/>
    <w:rsid w:val="00AB50C4"/>
    <w:rsid w:val="00AB60CB"/>
    <w:rsid w:val="00AB66D2"/>
    <w:rsid w:val="00AC63A6"/>
    <w:rsid w:val="00AC6BF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619C1"/>
    <w:rsid w:val="00C65702"/>
    <w:rsid w:val="00C66AEC"/>
    <w:rsid w:val="00C679BD"/>
    <w:rsid w:val="00C72EB2"/>
    <w:rsid w:val="00C81A79"/>
    <w:rsid w:val="00C81F75"/>
    <w:rsid w:val="00C85BAD"/>
    <w:rsid w:val="00C94686"/>
    <w:rsid w:val="00C967FB"/>
    <w:rsid w:val="00C97066"/>
    <w:rsid w:val="00CA03A7"/>
    <w:rsid w:val="00CB501E"/>
    <w:rsid w:val="00CC0434"/>
    <w:rsid w:val="00CC12E4"/>
    <w:rsid w:val="00CC2626"/>
    <w:rsid w:val="00CC4A3F"/>
    <w:rsid w:val="00CD47EB"/>
    <w:rsid w:val="00CE14A2"/>
    <w:rsid w:val="00CE470B"/>
    <w:rsid w:val="00CE58EC"/>
    <w:rsid w:val="00CE6113"/>
    <w:rsid w:val="00CE7D7E"/>
    <w:rsid w:val="00CF5FAF"/>
    <w:rsid w:val="00CF7428"/>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D88"/>
    <w:rsid w:val="00D53841"/>
    <w:rsid w:val="00D55B09"/>
    <w:rsid w:val="00D6140D"/>
    <w:rsid w:val="00D62681"/>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B7B85"/>
    <w:rsid w:val="00DC19FA"/>
    <w:rsid w:val="00DD2EDD"/>
    <w:rsid w:val="00DD6BEF"/>
    <w:rsid w:val="00DE7C5E"/>
    <w:rsid w:val="00DF0C3B"/>
    <w:rsid w:val="00DF25E6"/>
    <w:rsid w:val="00DF7E83"/>
    <w:rsid w:val="00DF7F27"/>
    <w:rsid w:val="00E03F1D"/>
    <w:rsid w:val="00E06ECB"/>
    <w:rsid w:val="00E15FAA"/>
    <w:rsid w:val="00E20FA1"/>
    <w:rsid w:val="00E3029D"/>
    <w:rsid w:val="00E339CC"/>
    <w:rsid w:val="00E360F1"/>
    <w:rsid w:val="00E3711E"/>
    <w:rsid w:val="00E46F81"/>
    <w:rsid w:val="00E5015E"/>
    <w:rsid w:val="00E50829"/>
    <w:rsid w:val="00E550D7"/>
    <w:rsid w:val="00E80985"/>
    <w:rsid w:val="00E8199E"/>
    <w:rsid w:val="00E82AE0"/>
    <w:rsid w:val="00EA070B"/>
    <w:rsid w:val="00EA3653"/>
    <w:rsid w:val="00EA3E8F"/>
    <w:rsid w:val="00EA437A"/>
    <w:rsid w:val="00EA6C0A"/>
    <w:rsid w:val="00EB093E"/>
    <w:rsid w:val="00EB277A"/>
    <w:rsid w:val="00EB2CC3"/>
    <w:rsid w:val="00EB426F"/>
    <w:rsid w:val="00EB7E31"/>
    <w:rsid w:val="00EC2EFB"/>
    <w:rsid w:val="00EC41CB"/>
    <w:rsid w:val="00EC45C5"/>
    <w:rsid w:val="00EC5B1B"/>
    <w:rsid w:val="00ED02A8"/>
    <w:rsid w:val="00ED1090"/>
    <w:rsid w:val="00ED7302"/>
    <w:rsid w:val="00ED7D2A"/>
    <w:rsid w:val="00ED7F5C"/>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3E60"/>
    <w:rsid w:val="00F507EE"/>
    <w:rsid w:val="00F5112A"/>
    <w:rsid w:val="00F51517"/>
    <w:rsid w:val="00F54E23"/>
    <w:rsid w:val="00F61414"/>
    <w:rsid w:val="00F67A0D"/>
    <w:rsid w:val="00F713B6"/>
    <w:rsid w:val="00F75EDC"/>
    <w:rsid w:val="00F82186"/>
    <w:rsid w:val="00F82305"/>
    <w:rsid w:val="00F854E5"/>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5275-ABB7-4449-9495-EB9711F6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127</cp:revision>
  <cp:lastPrinted>2024-12-03T12:19:00Z</cp:lastPrinted>
  <dcterms:created xsi:type="dcterms:W3CDTF">2024-10-04T05:12:00Z</dcterms:created>
  <dcterms:modified xsi:type="dcterms:W3CDTF">2024-12-04T11:26:00Z</dcterms:modified>
</cp:coreProperties>
</file>