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CF6F" w14:textId="77777777" w:rsidR="00F910DC" w:rsidRDefault="00F910DC" w:rsidP="00F910DC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50186A82" wp14:editId="53BAE839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98FD" w14:textId="77777777" w:rsidR="00F910DC" w:rsidRPr="00AA75ED" w:rsidRDefault="00F910DC" w:rsidP="00F910DC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14:paraId="3C08D636" w14:textId="77777777" w:rsidR="00F910DC" w:rsidRPr="00D744DD" w:rsidRDefault="00F910DC" w:rsidP="00F910DC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14:paraId="3A0EA737" w14:textId="77777777" w:rsidR="00F910DC" w:rsidRPr="00D744DD" w:rsidRDefault="00F910DC" w:rsidP="00F910DC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14:paraId="5F31BB66" w14:textId="77777777" w:rsidR="00F910DC" w:rsidRPr="00AA75ED" w:rsidRDefault="00F910DC" w:rsidP="00F910DC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F910DC" w:rsidRPr="00C5700F" w14:paraId="202E9A95" w14:textId="77777777" w:rsidTr="001821BB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14:paraId="11EF30C4" w14:textId="77777777" w:rsidR="00F910DC" w:rsidRPr="00AA75ED" w:rsidRDefault="00F910DC" w:rsidP="001821B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F910DC" w:rsidRPr="000363EF" w14:paraId="05CC9C83" w14:textId="77777777" w:rsidTr="001821BB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14:paraId="36ED15A1" w14:textId="77777777" w:rsidR="00F910DC" w:rsidRPr="000363EF" w:rsidRDefault="00D859F1" w:rsidP="00D859F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11.12.2024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063909D" w14:textId="77777777" w:rsidR="00F910DC" w:rsidRPr="000363EF" w:rsidRDefault="00F910DC" w:rsidP="001821BB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14:paraId="46AFA9AE" w14:textId="77777777" w:rsidR="00F910DC" w:rsidRPr="000363EF" w:rsidRDefault="00F910DC" w:rsidP="001821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14:paraId="5C0D5F76" w14:textId="77777777" w:rsidR="00F910DC" w:rsidRPr="000363EF" w:rsidRDefault="00F910DC" w:rsidP="00182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0363EF">
              <w:rPr>
                <w:sz w:val="28"/>
                <w:szCs w:val="28"/>
                <w:lang w:val="uk-UA"/>
              </w:rPr>
              <w:t xml:space="preserve">№ </w:t>
            </w:r>
            <w:r w:rsidR="00D859F1">
              <w:rPr>
                <w:sz w:val="28"/>
                <w:szCs w:val="28"/>
                <w:lang w:val="uk-UA"/>
              </w:rPr>
              <w:t>387</w:t>
            </w:r>
            <w:r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14:paraId="08141740" w14:textId="77777777" w:rsidR="00F910DC" w:rsidRPr="000363EF" w:rsidRDefault="00F910DC" w:rsidP="001821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10DC" w:rsidRPr="000363EF" w14:paraId="080DF72B" w14:textId="77777777" w:rsidTr="001821BB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14:paraId="159D1227" w14:textId="77777777" w:rsidR="00F910DC" w:rsidRPr="001A217E" w:rsidRDefault="00F910DC" w:rsidP="0013412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 xml:space="preserve">Про </w:t>
            </w:r>
            <w:r w:rsidR="00134122">
              <w:rPr>
                <w:sz w:val="28"/>
                <w:szCs w:val="28"/>
                <w:lang w:val="uk-UA"/>
              </w:rPr>
              <w:t>реалізацію Меморандуму про взаєморозуміння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5CE1D5C" w14:textId="77777777" w:rsidR="00F910DC" w:rsidRPr="000363EF" w:rsidRDefault="00F910DC" w:rsidP="001821B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14:paraId="0F493F4C" w14:textId="77777777" w:rsidR="00F910DC" w:rsidRPr="000363EF" w:rsidRDefault="00F910DC" w:rsidP="001821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10DC" w:rsidRPr="000363EF" w14:paraId="3220046A" w14:textId="77777777" w:rsidTr="001821BB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14:paraId="1ACFD4B6" w14:textId="77777777" w:rsidR="00F910DC" w:rsidRPr="000363EF" w:rsidRDefault="00F910DC" w:rsidP="001821BB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14:paraId="11561620" w14:textId="77777777" w:rsidR="00134122" w:rsidRPr="00434A15" w:rsidRDefault="00134122" w:rsidP="00ED3A01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З метою реалізації Меморандуму про взаєморозуміння</w:t>
      </w:r>
      <w:r w:rsidR="00BC0E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укладеного </w:t>
      </w:r>
      <w:r w:rsidR="00C612E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01 серпня 2024 року між Німецьким товариством міжнародного співробітництва (</w:t>
      </w:r>
      <w:r>
        <w:rPr>
          <w:sz w:val="28"/>
          <w:szCs w:val="28"/>
          <w:lang w:val="en-US"/>
        </w:rPr>
        <w:t>GIZ</w:t>
      </w:r>
      <w:r>
        <w:rPr>
          <w:sz w:val="28"/>
          <w:szCs w:val="28"/>
        </w:rPr>
        <w:t xml:space="preserve">) </w:t>
      </w:r>
      <w:proofErr w:type="spellStart"/>
      <w:r w:rsidR="00ED3A01">
        <w:rPr>
          <w:sz w:val="28"/>
          <w:szCs w:val="28"/>
          <w:lang w:val="uk-UA"/>
        </w:rPr>
        <w:t>ГмбХ</w:t>
      </w:r>
      <w:proofErr w:type="spellEnd"/>
      <w:r w:rsidR="00ED3A01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 xml:space="preserve">иконавчим комітетом Сумської міської ради та Громадською організацією «Школа енергоефективності», відповідно до </w:t>
      </w:r>
      <w:r w:rsidR="00ED3A01" w:rsidRPr="00ED3A01">
        <w:rPr>
          <w:sz w:val="28"/>
          <w:szCs w:val="28"/>
          <w:lang w:val="uk-UA"/>
        </w:rPr>
        <w:t>указу Президента України від 24 лютог</w:t>
      </w:r>
      <w:r w:rsidR="00ED3A01">
        <w:rPr>
          <w:sz w:val="28"/>
          <w:szCs w:val="28"/>
          <w:lang w:val="uk-UA"/>
        </w:rPr>
        <w:t xml:space="preserve">о 2022 року </w:t>
      </w:r>
      <w:r w:rsidR="00ED3A01" w:rsidRPr="00ED3A01">
        <w:rPr>
          <w:sz w:val="28"/>
          <w:szCs w:val="28"/>
          <w:lang w:val="uk-UA"/>
        </w:rPr>
        <w:t>№ 64/2022 «Про введення воєнного стану в Україні», затвердженого Законом України від 24 лютого 2022 року № 2102 – ІХ (зі змінами)</w:t>
      </w:r>
      <w:r w:rsidR="00ED3A0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Порядку </w:t>
      </w:r>
      <w:r w:rsidRPr="00134122">
        <w:rPr>
          <w:sz w:val="28"/>
          <w:szCs w:val="28"/>
          <w:lang w:val="uk-UA"/>
        </w:rPr>
        <w:t xml:space="preserve">залучення, використання та моніторингу міжнародної технічної </w:t>
      </w:r>
      <w:r w:rsidRPr="00434A15">
        <w:rPr>
          <w:sz w:val="28"/>
          <w:szCs w:val="28"/>
          <w:lang w:val="uk-UA"/>
        </w:rPr>
        <w:t>допомоги, затвердженого</w:t>
      </w:r>
      <w:r w:rsidR="00ED3A01" w:rsidRPr="00434A15">
        <w:rPr>
          <w:sz w:val="28"/>
          <w:szCs w:val="28"/>
          <w:lang w:val="uk-UA"/>
        </w:rPr>
        <w:t xml:space="preserve"> </w:t>
      </w:r>
      <w:r w:rsidRPr="00434A15">
        <w:rPr>
          <w:sz w:val="28"/>
          <w:szCs w:val="28"/>
          <w:lang w:val="uk-UA"/>
        </w:rPr>
        <w:t>постановою Кабінету Міністрів України від 15 лютого 2002 р. № 153</w:t>
      </w:r>
      <w:r w:rsidRPr="00434A15">
        <w:rPr>
          <w:iCs/>
          <w:sz w:val="28"/>
          <w:szCs w:val="28"/>
          <w:lang w:val="uk-UA"/>
        </w:rPr>
        <w:t xml:space="preserve">, </w:t>
      </w:r>
      <w:r w:rsidR="00C64AC4" w:rsidRPr="00434A15">
        <w:rPr>
          <w:iCs/>
          <w:sz w:val="28"/>
          <w:szCs w:val="28"/>
          <w:lang w:val="uk-UA"/>
        </w:rPr>
        <w:t xml:space="preserve">пункту 31 частини першої статті 26, </w:t>
      </w:r>
      <w:r w:rsidR="00434A15" w:rsidRPr="00434A15">
        <w:rPr>
          <w:iCs/>
          <w:sz w:val="28"/>
          <w:szCs w:val="28"/>
          <w:lang w:val="uk-UA"/>
        </w:rPr>
        <w:t>підпункту 1 пункту «а» статті 30</w:t>
      </w:r>
      <w:r w:rsidR="00CC5429" w:rsidRPr="00434A15">
        <w:rPr>
          <w:iCs/>
          <w:sz w:val="28"/>
          <w:szCs w:val="28"/>
          <w:lang w:val="uk-UA"/>
        </w:rPr>
        <w:t xml:space="preserve"> </w:t>
      </w:r>
      <w:r w:rsidR="00466713" w:rsidRPr="00434A15">
        <w:rPr>
          <w:i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434A15">
        <w:rPr>
          <w:iCs/>
          <w:sz w:val="28"/>
          <w:szCs w:val="28"/>
          <w:lang w:val="uk-UA"/>
        </w:rPr>
        <w:t xml:space="preserve">керуючись </w:t>
      </w:r>
      <w:r w:rsidR="00C64AC4" w:rsidRPr="00434A15">
        <w:rPr>
          <w:iCs/>
          <w:sz w:val="28"/>
          <w:szCs w:val="28"/>
          <w:lang w:val="uk-UA"/>
        </w:rPr>
        <w:t>пунктами 10,</w:t>
      </w:r>
      <w:r w:rsidR="00ED3A01" w:rsidRPr="00434A15">
        <w:rPr>
          <w:iCs/>
          <w:sz w:val="28"/>
          <w:szCs w:val="28"/>
          <w:lang w:val="uk-UA"/>
        </w:rPr>
        <w:t xml:space="preserve"> 12</w:t>
      </w:r>
      <w:r w:rsidRPr="00434A15">
        <w:rPr>
          <w:iCs/>
          <w:sz w:val="28"/>
          <w:szCs w:val="28"/>
          <w:lang w:val="uk-UA"/>
        </w:rPr>
        <w:t xml:space="preserve"> частини др</w:t>
      </w:r>
      <w:r w:rsidR="00ED3A01" w:rsidRPr="00434A15">
        <w:rPr>
          <w:iCs/>
          <w:sz w:val="28"/>
          <w:szCs w:val="28"/>
          <w:lang w:val="uk-UA"/>
        </w:rPr>
        <w:t>угої та пунктом 8 частини сьомої</w:t>
      </w:r>
      <w:r w:rsidRPr="00434A15">
        <w:rPr>
          <w:iCs/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 w:rsidR="00ED3A01" w:rsidRPr="00434A15">
        <w:rPr>
          <w:iCs/>
          <w:sz w:val="28"/>
          <w:szCs w:val="28"/>
          <w:lang w:val="uk-UA"/>
        </w:rPr>
        <w:t>,</w:t>
      </w:r>
    </w:p>
    <w:p w14:paraId="2E9B8545" w14:textId="77777777" w:rsidR="00134122" w:rsidRPr="00434A15" w:rsidRDefault="00134122" w:rsidP="00134122">
      <w:pPr>
        <w:jc w:val="both"/>
        <w:rPr>
          <w:sz w:val="28"/>
          <w:szCs w:val="28"/>
          <w:lang w:val="uk-UA"/>
        </w:rPr>
      </w:pPr>
    </w:p>
    <w:p w14:paraId="1F547206" w14:textId="77777777" w:rsidR="00F910DC" w:rsidRPr="00434A15" w:rsidRDefault="00F910DC" w:rsidP="00F910DC">
      <w:pPr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>НАКАЗУЮ:</w:t>
      </w:r>
    </w:p>
    <w:p w14:paraId="05A70E60" w14:textId="77777777" w:rsidR="00F910DC" w:rsidRPr="00434A15" w:rsidRDefault="00F910DC" w:rsidP="00F910DC">
      <w:pPr>
        <w:jc w:val="center"/>
        <w:rPr>
          <w:b/>
          <w:sz w:val="24"/>
          <w:szCs w:val="24"/>
          <w:lang w:val="uk-UA"/>
        </w:rPr>
      </w:pPr>
    </w:p>
    <w:p w14:paraId="74DF2335" w14:textId="77777777" w:rsidR="00646543" w:rsidRPr="00434A15" w:rsidRDefault="001A217E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lang w:val="uk-UA"/>
        </w:rPr>
        <w:t>Затвердити заходи</w:t>
      </w:r>
      <w:r w:rsidR="00F91D60" w:rsidRPr="00434A15">
        <w:rPr>
          <w:sz w:val="28"/>
          <w:lang w:val="uk-UA"/>
        </w:rPr>
        <w:t xml:space="preserve"> в рамках реалізації</w:t>
      </w:r>
      <w:r w:rsidR="00ED3A01" w:rsidRPr="00434A15">
        <w:rPr>
          <w:sz w:val="28"/>
          <w:lang w:val="uk-UA"/>
        </w:rPr>
        <w:t xml:space="preserve"> Меморандуму про взаєморозуміння</w:t>
      </w:r>
      <w:r w:rsidRPr="00434A15">
        <w:rPr>
          <w:sz w:val="28"/>
          <w:lang w:val="uk-UA"/>
        </w:rPr>
        <w:t>, що передбачаються до впро</w:t>
      </w:r>
      <w:r w:rsidR="00F91D60" w:rsidRPr="00434A15">
        <w:rPr>
          <w:sz w:val="28"/>
          <w:lang w:val="uk-UA"/>
        </w:rPr>
        <w:t>вадження на об’єкті – Комунальне підприємство «Міськводоканал» Сумської міської ради</w:t>
      </w:r>
      <w:r w:rsidRPr="00434A15">
        <w:rPr>
          <w:sz w:val="28"/>
          <w:lang w:val="uk-UA"/>
        </w:rPr>
        <w:t xml:space="preserve">, </w:t>
      </w:r>
      <w:r w:rsidR="007C6DCF">
        <w:rPr>
          <w:sz w:val="28"/>
          <w:lang w:val="uk-UA"/>
        </w:rPr>
        <w:t>згідно додатку</w:t>
      </w:r>
      <w:r w:rsidR="00F91D60" w:rsidRPr="00434A15">
        <w:rPr>
          <w:sz w:val="28"/>
          <w:lang w:val="uk-UA"/>
        </w:rPr>
        <w:t xml:space="preserve"> до цього наказу</w:t>
      </w:r>
      <w:r w:rsidRPr="00434A15">
        <w:rPr>
          <w:sz w:val="28"/>
          <w:lang w:val="uk-UA"/>
        </w:rPr>
        <w:t>.</w:t>
      </w:r>
    </w:p>
    <w:p w14:paraId="2F569A25" w14:textId="77777777" w:rsidR="00646543" w:rsidRPr="00434A15" w:rsidRDefault="001A217E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lang w:val="uk-UA"/>
        </w:rPr>
        <w:t>Врахувати, що заходи</w:t>
      </w:r>
      <w:r w:rsidR="00BC0E50" w:rsidRPr="00434A15">
        <w:rPr>
          <w:sz w:val="28"/>
          <w:lang w:val="uk-UA"/>
        </w:rPr>
        <w:t>,</w:t>
      </w:r>
      <w:r w:rsidRPr="00434A15">
        <w:rPr>
          <w:sz w:val="28"/>
          <w:lang w:val="uk-UA"/>
        </w:rPr>
        <w:t xml:space="preserve"> затверджені в пункті 1 цього </w:t>
      </w:r>
      <w:r w:rsidR="00F91D60" w:rsidRPr="00434A15">
        <w:rPr>
          <w:sz w:val="28"/>
          <w:lang w:val="uk-UA"/>
        </w:rPr>
        <w:t>наказу</w:t>
      </w:r>
      <w:r w:rsidR="00112961" w:rsidRPr="00434A15">
        <w:rPr>
          <w:sz w:val="28"/>
          <w:lang w:val="uk-UA"/>
        </w:rPr>
        <w:t>,</w:t>
      </w:r>
      <w:r w:rsidR="00F91D60" w:rsidRPr="00434A15">
        <w:rPr>
          <w:sz w:val="28"/>
          <w:lang w:val="uk-UA"/>
        </w:rPr>
        <w:t xml:space="preserve"> </w:t>
      </w:r>
      <w:r w:rsidRPr="00434A15">
        <w:rPr>
          <w:sz w:val="28"/>
          <w:lang w:val="uk-UA"/>
        </w:rPr>
        <w:t xml:space="preserve">будуть виконані за рахунок коштів </w:t>
      </w:r>
      <w:r w:rsidRPr="00434A15">
        <w:rPr>
          <w:sz w:val="28"/>
          <w:szCs w:val="28"/>
          <w:lang w:val="uk-UA"/>
        </w:rPr>
        <w:t>Німецького товариства міжнародного співробітництва (</w:t>
      </w:r>
      <w:r w:rsidRPr="00434A15">
        <w:rPr>
          <w:sz w:val="28"/>
          <w:szCs w:val="28"/>
          <w:lang w:val="en-US"/>
        </w:rPr>
        <w:t>GIZ</w:t>
      </w:r>
      <w:r w:rsidRPr="00434A15">
        <w:rPr>
          <w:sz w:val="28"/>
          <w:szCs w:val="28"/>
          <w:lang w:val="uk-UA"/>
        </w:rPr>
        <w:t xml:space="preserve">) </w:t>
      </w:r>
      <w:proofErr w:type="spellStart"/>
      <w:r w:rsidRPr="00434A15">
        <w:rPr>
          <w:sz w:val="28"/>
          <w:szCs w:val="28"/>
          <w:lang w:val="uk-UA"/>
        </w:rPr>
        <w:t>ГмбХ</w:t>
      </w:r>
      <w:proofErr w:type="spellEnd"/>
      <w:r w:rsidRPr="00434A15">
        <w:rPr>
          <w:sz w:val="28"/>
          <w:szCs w:val="28"/>
          <w:lang w:val="uk-UA"/>
        </w:rPr>
        <w:t>, в межах грантової суми</w:t>
      </w:r>
      <w:r w:rsidR="00F91D60" w:rsidRPr="00434A15">
        <w:rPr>
          <w:sz w:val="28"/>
          <w:szCs w:val="28"/>
          <w:lang w:val="uk-UA"/>
        </w:rPr>
        <w:t xml:space="preserve">, </w:t>
      </w:r>
      <w:r w:rsidR="00646543" w:rsidRPr="00434A15">
        <w:rPr>
          <w:sz w:val="28"/>
          <w:szCs w:val="28"/>
          <w:lang w:val="uk-UA"/>
        </w:rPr>
        <w:t xml:space="preserve">передбаченої умовами Меморандуму про взаєморозуміння, що не перевищує </w:t>
      </w:r>
      <w:r w:rsidR="00646543" w:rsidRPr="00434A15">
        <w:rPr>
          <w:color w:val="000000" w:themeColor="text1"/>
          <w:sz w:val="28"/>
          <w:szCs w:val="28"/>
          <w:lang w:val="uk-UA"/>
        </w:rPr>
        <w:t xml:space="preserve">4 400 000 </w:t>
      </w:r>
      <w:r w:rsidR="00F91D60" w:rsidRPr="00434A15">
        <w:rPr>
          <w:sz w:val="28"/>
          <w:szCs w:val="28"/>
          <w:lang w:val="uk-UA"/>
        </w:rPr>
        <w:t>гривень (до 100 000 євро)</w:t>
      </w:r>
      <w:r w:rsidR="00646543" w:rsidRPr="00434A15">
        <w:rPr>
          <w:sz w:val="28"/>
          <w:szCs w:val="28"/>
          <w:lang w:val="uk-UA"/>
        </w:rPr>
        <w:t xml:space="preserve"> протягом 2024-2025 років. </w:t>
      </w:r>
    </w:p>
    <w:p w14:paraId="28645AE1" w14:textId="77777777" w:rsidR="00646543" w:rsidRPr="00434A15" w:rsidRDefault="00646543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szCs w:val="28"/>
          <w:lang w:val="uk-UA"/>
        </w:rPr>
        <w:t>Погодитись, що замовником робіт для виконання заходів</w:t>
      </w:r>
      <w:r w:rsidR="00F91D60" w:rsidRPr="00434A15">
        <w:rPr>
          <w:sz w:val="28"/>
          <w:szCs w:val="28"/>
          <w:lang w:val="uk-UA"/>
        </w:rPr>
        <w:t>,</w:t>
      </w:r>
      <w:r w:rsidRPr="00434A15">
        <w:rPr>
          <w:sz w:val="28"/>
          <w:szCs w:val="28"/>
          <w:lang w:val="uk-UA"/>
        </w:rPr>
        <w:t xml:space="preserve"> затверджених в пункті 1 цього </w:t>
      </w:r>
      <w:r w:rsidR="00F91D60" w:rsidRPr="00434A15">
        <w:rPr>
          <w:sz w:val="28"/>
          <w:szCs w:val="28"/>
          <w:lang w:val="uk-UA"/>
        </w:rPr>
        <w:t>наказу</w:t>
      </w:r>
      <w:r w:rsidR="00173031" w:rsidRPr="00434A15">
        <w:rPr>
          <w:sz w:val="28"/>
          <w:szCs w:val="28"/>
          <w:lang w:val="uk-UA"/>
        </w:rPr>
        <w:t>,</w:t>
      </w:r>
      <w:r w:rsidR="00F91D60" w:rsidRPr="00434A15">
        <w:rPr>
          <w:sz w:val="28"/>
          <w:szCs w:val="28"/>
          <w:lang w:val="uk-UA"/>
        </w:rPr>
        <w:t xml:space="preserve"> </w:t>
      </w:r>
      <w:r w:rsidRPr="00434A15">
        <w:rPr>
          <w:sz w:val="28"/>
          <w:szCs w:val="28"/>
          <w:lang w:val="uk-UA"/>
        </w:rPr>
        <w:t>виступатиме Громадська організація «Школ</w:t>
      </w:r>
      <w:r w:rsidR="00F91D60" w:rsidRPr="00434A15">
        <w:rPr>
          <w:sz w:val="28"/>
          <w:szCs w:val="28"/>
          <w:lang w:val="uk-UA"/>
        </w:rPr>
        <w:t>а енергоефективності»</w:t>
      </w:r>
      <w:r w:rsidRPr="00434A15">
        <w:rPr>
          <w:sz w:val="28"/>
          <w:szCs w:val="28"/>
          <w:lang w:val="uk-UA"/>
        </w:rPr>
        <w:t>.</w:t>
      </w:r>
    </w:p>
    <w:p w14:paraId="2CFF309F" w14:textId="77777777" w:rsidR="00646543" w:rsidRPr="00434A15" w:rsidRDefault="00646543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szCs w:val="28"/>
          <w:lang w:val="uk-UA"/>
        </w:rPr>
        <w:lastRenderedPageBreak/>
        <w:t xml:space="preserve">Погодитись, що на час реалізації </w:t>
      </w:r>
      <w:r w:rsidR="00F91D60" w:rsidRPr="00434A15">
        <w:rPr>
          <w:sz w:val="28"/>
          <w:szCs w:val="28"/>
          <w:lang w:val="uk-UA"/>
        </w:rPr>
        <w:t xml:space="preserve">Громадською організацією «Школа енергоефективності» </w:t>
      </w:r>
      <w:r w:rsidRPr="00434A15">
        <w:rPr>
          <w:sz w:val="28"/>
          <w:szCs w:val="28"/>
          <w:lang w:val="uk-UA"/>
        </w:rPr>
        <w:t>заходів</w:t>
      </w:r>
      <w:r w:rsidR="00F91D60" w:rsidRPr="00434A15">
        <w:rPr>
          <w:sz w:val="28"/>
          <w:szCs w:val="28"/>
          <w:lang w:val="uk-UA"/>
        </w:rPr>
        <w:t>,</w:t>
      </w:r>
      <w:r w:rsidRPr="00434A15">
        <w:rPr>
          <w:sz w:val="28"/>
          <w:szCs w:val="28"/>
          <w:lang w:val="uk-UA"/>
        </w:rPr>
        <w:t xml:space="preserve"> затверджени</w:t>
      </w:r>
      <w:r w:rsidR="00F91D60" w:rsidRPr="00434A15">
        <w:rPr>
          <w:sz w:val="28"/>
          <w:szCs w:val="28"/>
          <w:lang w:val="uk-UA"/>
        </w:rPr>
        <w:t>х в пункті 1 цього наказу</w:t>
      </w:r>
      <w:r w:rsidRPr="00434A15">
        <w:rPr>
          <w:sz w:val="28"/>
          <w:szCs w:val="28"/>
          <w:lang w:val="uk-UA"/>
        </w:rPr>
        <w:t xml:space="preserve">, залучення </w:t>
      </w:r>
      <w:r w:rsidR="00F91D60" w:rsidRPr="00434A15">
        <w:rPr>
          <w:sz w:val="28"/>
          <w:szCs w:val="28"/>
          <w:lang w:val="uk-UA"/>
        </w:rPr>
        <w:t xml:space="preserve">коштів </w:t>
      </w:r>
      <w:r w:rsidR="00545521" w:rsidRPr="00434A15">
        <w:rPr>
          <w:sz w:val="28"/>
          <w:szCs w:val="28"/>
          <w:lang w:val="uk-UA"/>
        </w:rPr>
        <w:t xml:space="preserve">Сумської міської територіальної громади </w:t>
      </w:r>
      <w:r w:rsidR="00F91D60" w:rsidRPr="00434A15">
        <w:rPr>
          <w:sz w:val="28"/>
          <w:szCs w:val="28"/>
          <w:lang w:val="uk-UA"/>
        </w:rPr>
        <w:t>на умовах</w:t>
      </w:r>
      <w:r w:rsidRPr="00434A15">
        <w:rPr>
          <w:sz w:val="28"/>
          <w:szCs w:val="28"/>
          <w:lang w:val="uk-UA"/>
        </w:rPr>
        <w:t xml:space="preserve"> співфінансування не потребується.</w:t>
      </w:r>
    </w:p>
    <w:p w14:paraId="54F91728" w14:textId="77777777" w:rsidR="00646543" w:rsidRPr="00434A15" w:rsidRDefault="00646543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szCs w:val="28"/>
          <w:lang w:val="uk-UA"/>
        </w:rPr>
        <w:t>Встановити, що усі результати реалізації заходів</w:t>
      </w:r>
      <w:r w:rsidR="00F91D60" w:rsidRPr="00434A15">
        <w:rPr>
          <w:sz w:val="28"/>
          <w:szCs w:val="28"/>
          <w:lang w:val="uk-UA"/>
        </w:rPr>
        <w:t>,</w:t>
      </w:r>
      <w:r w:rsidRPr="00434A15">
        <w:rPr>
          <w:sz w:val="28"/>
          <w:szCs w:val="28"/>
          <w:lang w:val="uk-UA"/>
        </w:rPr>
        <w:t xml:space="preserve"> затверджених в пункті 1 цього </w:t>
      </w:r>
      <w:r w:rsidR="00F91D60" w:rsidRPr="00434A15">
        <w:rPr>
          <w:sz w:val="28"/>
          <w:szCs w:val="28"/>
          <w:lang w:val="uk-UA"/>
        </w:rPr>
        <w:t xml:space="preserve">наказу </w:t>
      </w:r>
      <w:r w:rsidRPr="00434A15">
        <w:rPr>
          <w:sz w:val="28"/>
          <w:szCs w:val="28"/>
          <w:lang w:val="uk-UA"/>
        </w:rPr>
        <w:t>(</w:t>
      </w:r>
      <w:r w:rsidR="00545521" w:rsidRPr="00434A15">
        <w:rPr>
          <w:sz w:val="28"/>
          <w:szCs w:val="28"/>
          <w:lang w:val="uk-UA"/>
        </w:rPr>
        <w:t xml:space="preserve">у </w:t>
      </w:r>
      <w:proofErr w:type="spellStart"/>
      <w:r w:rsidR="00545521" w:rsidRPr="00434A15">
        <w:rPr>
          <w:sz w:val="28"/>
          <w:szCs w:val="28"/>
          <w:lang w:val="uk-UA"/>
        </w:rPr>
        <w:t>т.ч</w:t>
      </w:r>
      <w:proofErr w:type="spellEnd"/>
      <w:r w:rsidR="00545521" w:rsidRPr="00434A15">
        <w:rPr>
          <w:sz w:val="28"/>
          <w:szCs w:val="28"/>
          <w:lang w:val="uk-UA"/>
        </w:rPr>
        <w:t xml:space="preserve">. </w:t>
      </w:r>
      <w:r w:rsidRPr="00434A15">
        <w:rPr>
          <w:sz w:val="28"/>
          <w:szCs w:val="28"/>
          <w:lang w:val="uk-UA"/>
        </w:rPr>
        <w:t>роботи і обладнання) після прийняття об'єкта в експлуатацію будуть в установленому порядку зараховані до комунальної власності</w:t>
      </w:r>
      <w:r w:rsidR="00F91D60" w:rsidRPr="00434A15">
        <w:rPr>
          <w:sz w:val="28"/>
          <w:szCs w:val="28"/>
          <w:lang w:val="uk-UA"/>
        </w:rPr>
        <w:t xml:space="preserve"> Сумської міської територіальної громади</w:t>
      </w:r>
      <w:r w:rsidRPr="00434A15">
        <w:rPr>
          <w:sz w:val="28"/>
          <w:szCs w:val="28"/>
          <w:lang w:val="uk-UA"/>
        </w:rPr>
        <w:t>.</w:t>
      </w:r>
    </w:p>
    <w:p w14:paraId="72FA39BD" w14:textId="77777777" w:rsidR="00646543" w:rsidRPr="00434A15" w:rsidRDefault="00646543" w:rsidP="00741E1B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434A15">
        <w:rPr>
          <w:sz w:val="28"/>
          <w:szCs w:val="28"/>
          <w:lang w:val="uk-UA"/>
        </w:rPr>
        <w:t>З метою реалізації заходів</w:t>
      </w:r>
      <w:r w:rsidR="00BC0E50" w:rsidRPr="00434A15">
        <w:rPr>
          <w:sz w:val="28"/>
          <w:szCs w:val="28"/>
          <w:lang w:val="uk-UA"/>
        </w:rPr>
        <w:t>,</w:t>
      </w:r>
      <w:r w:rsidRPr="00434A15">
        <w:rPr>
          <w:sz w:val="28"/>
          <w:szCs w:val="28"/>
          <w:lang w:val="uk-UA"/>
        </w:rPr>
        <w:t xml:space="preserve"> затверджених в пункті 1 цього </w:t>
      </w:r>
      <w:r w:rsidR="00F91D60" w:rsidRPr="00434A15">
        <w:rPr>
          <w:sz w:val="28"/>
          <w:szCs w:val="28"/>
          <w:lang w:val="uk-UA"/>
        </w:rPr>
        <w:t>наказу</w:t>
      </w:r>
      <w:r w:rsidR="00173031" w:rsidRPr="00434A15">
        <w:rPr>
          <w:sz w:val="28"/>
          <w:szCs w:val="28"/>
          <w:lang w:val="uk-UA"/>
        </w:rPr>
        <w:t>,</w:t>
      </w:r>
      <w:r w:rsidR="00F91D60" w:rsidRPr="00434A15">
        <w:rPr>
          <w:sz w:val="28"/>
          <w:szCs w:val="28"/>
          <w:lang w:val="uk-UA"/>
        </w:rPr>
        <w:t xml:space="preserve"> </w:t>
      </w:r>
      <w:r w:rsidRPr="00434A15">
        <w:rPr>
          <w:sz w:val="28"/>
          <w:szCs w:val="28"/>
          <w:lang w:val="uk-UA"/>
        </w:rPr>
        <w:t>балансоутримувачу -</w:t>
      </w:r>
      <w:r w:rsidR="00F91D60" w:rsidRPr="00434A15">
        <w:rPr>
          <w:sz w:val="28"/>
          <w:szCs w:val="28"/>
          <w:lang w:val="uk-UA"/>
        </w:rPr>
        <w:t xml:space="preserve"> </w:t>
      </w:r>
      <w:r w:rsidR="00F91D60" w:rsidRPr="00434A15">
        <w:rPr>
          <w:sz w:val="28"/>
          <w:lang w:val="uk-UA"/>
        </w:rPr>
        <w:t>Комунальному підприємству «Міськводоканал» Сумської міської ради</w:t>
      </w:r>
      <w:r w:rsidRPr="00434A15">
        <w:rPr>
          <w:sz w:val="28"/>
          <w:szCs w:val="28"/>
          <w:lang w:val="uk-UA"/>
        </w:rPr>
        <w:t>:</w:t>
      </w:r>
    </w:p>
    <w:p w14:paraId="0485EA32" w14:textId="77777777" w:rsidR="00646543" w:rsidRPr="00434A15" w:rsidRDefault="00646543" w:rsidP="00741E1B">
      <w:pPr>
        <w:pStyle w:val="a4"/>
        <w:numPr>
          <w:ilvl w:val="1"/>
          <w:numId w:val="1"/>
        </w:numPr>
        <w:shd w:val="clear" w:color="auto" w:fill="FFFFFF" w:themeFill="background1"/>
        <w:spacing w:after="160" w:line="259" w:lineRule="auto"/>
        <w:ind w:left="0" w:firstLine="709"/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 xml:space="preserve">Укласти договір </w:t>
      </w:r>
      <w:r w:rsidR="00BC0E50" w:rsidRPr="00434A15">
        <w:rPr>
          <w:sz w:val="28"/>
          <w:szCs w:val="28"/>
          <w:lang w:val="uk-UA"/>
        </w:rPr>
        <w:t xml:space="preserve">про виконання </w:t>
      </w:r>
      <w:r w:rsidRPr="00434A15">
        <w:rPr>
          <w:sz w:val="28"/>
          <w:szCs w:val="28"/>
          <w:lang w:val="uk-UA"/>
        </w:rPr>
        <w:t>функцій служби замовника з Громадською організацією «Школа енергоефективності»</w:t>
      </w:r>
      <w:r w:rsidR="00F55AFB" w:rsidRPr="00434A15">
        <w:rPr>
          <w:sz w:val="28"/>
          <w:szCs w:val="28"/>
          <w:lang w:val="uk-UA"/>
        </w:rPr>
        <w:t>.</w:t>
      </w:r>
    </w:p>
    <w:p w14:paraId="20762E3F" w14:textId="77777777" w:rsidR="00646543" w:rsidRPr="00434A15" w:rsidRDefault="00646543" w:rsidP="00741E1B">
      <w:pPr>
        <w:pStyle w:val="a4"/>
        <w:numPr>
          <w:ilvl w:val="1"/>
          <w:numId w:val="1"/>
        </w:numPr>
        <w:shd w:val="clear" w:color="auto" w:fill="FFFFFF" w:themeFill="background1"/>
        <w:spacing w:after="160" w:line="259" w:lineRule="auto"/>
        <w:ind w:left="0" w:firstLine="709"/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 xml:space="preserve">Передати </w:t>
      </w:r>
      <w:r w:rsidR="00545521" w:rsidRPr="00434A15">
        <w:rPr>
          <w:sz w:val="28"/>
          <w:szCs w:val="28"/>
          <w:lang w:val="uk-UA"/>
        </w:rPr>
        <w:t xml:space="preserve">Громадській організації «Школа енергоефективності» </w:t>
      </w:r>
      <w:r w:rsidRPr="00434A15">
        <w:rPr>
          <w:sz w:val="28"/>
          <w:szCs w:val="28"/>
          <w:lang w:val="uk-UA"/>
        </w:rPr>
        <w:t>для орг</w:t>
      </w:r>
      <w:r w:rsidR="00545521" w:rsidRPr="00434A15">
        <w:rPr>
          <w:sz w:val="28"/>
          <w:szCs w:val="28"/>
          <w:lang w:val="uk-UA"/>
        </w:rPr>
        <w:t xml:space="preserve">анізації процесів втілення демонстраційного </w:t>
      </w:r>
      <w:r w:rsidRPr="00434A15">
        <w:rPr>
          <w:sz w:val="28"/>
          <w:szCs w:val="28"/>
          <w:lang w:val="uk-UA"/>
        </w:rPr>
        <w:t xml:space="preserve">проекту </w:t>
      </w:r>
      <w:r w:rsidR="00BC0E50" w:rsidRPr="00434A15">
        <w:rPr>
          <w:sz w:val="28"/>
          <w:lang w:val="uk-UA"/>
        </w:rPr>
        <w:t>в рамках реалізації Меморандуму про взаєморозуміння</w:t>
      </w:r>
      <w:r w:rsidR="00BC0E50" w:rsidRPr="00434A15">
        <w:rPr>
          <w:sz w:val="28"/>
          <w:szCs w:val="28"/>
          <w:lang w:val="uk-UA"/>
        </w:rPr>
        <w:t xml:space="preserve"> </w:t>
      </w:r>
      <w:r w:rsidRPr="00434A15">
        <w:rPr>
          <w:sz w:val="28"/>
          <w:szCs w:val="28"/>
          <w:lang w:val="uk-UA"/>
        </w:rPr>
        <w:t>наявну п</w:t>
      </w:r>
      <w:r w:rsidR="00545521" w:rsidRPr="00434A15">
        <w:rPr>
          <w:sz w:val="28"/>
          <w:szCs w:val="28"/>
          <w:lang w:val="uk-UA"/>
        </w:rPr>
        <w:t xml:space="preserve">роектно-кошторисну документацію з реалізації </w:t>
      </w:r>
      <w:r w:rsidR="00545521" w:rsidRPr="00434A15">
        <w:rPr>
          <w:sz w:val="28"/>
          <w:lang w:val="uk-UA"/>
        </w:rPr>
        <w:t>заходів, затверджених в пункті 1 цього наказу</w:t>
      </w:r>
      <w:r w:rsidR="00545521" w:rsidRPr="00434A15">
        <w:rPr>
          <w:sz w:val="28"/>
          <w:szCs w:val="28"/>
          <w:lang w:val="uk-UA"/>
        </w:rPr>
        <w:t xml:space="preserve"> </w:t>
      </w:r>
      <w:r w:rsidRPr="00434A15">
        <w:rPr>
          <w:sz w:val="28"/>
          <w:szCs w:val="28"/>
          <w:lang w:val="uk-UA"/>
        </w:rPr>
        <w:t>та супутні документи</w:t>
      </w:r>
      <w:r w:rsidR="00F55AFB" w:rsidRPr="00434A15">
        <w:rPr>
          <w:sz w:val="28"/>
          <w:szCs w:val="28"/>
          <w:lang w:val="uk-UA"/>
        </w:rPr>
        <w:t>.</w:t>
      </w:r>
    </w:p>
    <w:p w14:paraId="70D8F58F" w14:textId="77777777" w:rsidR="00646543" w:rsidRPr="00434A15" w:rsidRDefault="00646543" w:rsidP="00741E1B">
      <w:pPr>
        <w:pStyle w:val="a4"/>
        <w:numPr>
          <w:ilvl w:val="1"/>
          <w:numId w:val="1"/>
        </w:numPr>
        <w:shd w:val="clear" w:color="auto" w:fill="FFFFFF" w:themeFill="background1"/>
        <w:spacing w:after="160" w:line="259" w:lineRule="auto"/>
        <w:ind w:left="0" w:firstLine="709"/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>Затвердити результати коригувальних робіт проектно-кошторисної документації, разом з позитивним експертним звітом, у разі необхідності для таких видів заходів.</w:t>
      </w:r>
    </w:p>
    <w:p w14:paraId="4E516483" w14:textId="77777777" w:rsidR="00646543" w:rsidRPr="00434A15" w:rsidRDefault="00646543" w:rsidP="00741E1B">
      <w:pPr>
        <w:pStyle w:val="a4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 xml:space="preserve">Сприяти </w:t>
      </w:r>
      <w:r w:rsidR="00173031" w:rsidRPr="00434A15">
        <w:rPr>
          <w:sz w:val="28"/>
          <w:szCs w:val="28"/>
          <w:lang w:val="uk-UA"/>
        </w:rPr>
        <w:t>дотриманню</w:t>
      </w:r>
      <w:r w:rsidRPr="00434A15">
        <w:rPr>
          <w:sz w:val="28"/>
          <w:szCs w:val="28"/>
          <w:lang w:val="uk-UA"/>
        </w:rPr>
        <w:t xml:space="preserve"> вимог </w:t>
      </w:r>
      <w:r w:rsidR="00BC0E50" w:rsidRPr="00434A15">
        <w:rPr>
          <w:sz w:val="28"/>
          <w:szCs w:val="28"/>
          <w:lang w:val="uk-UA"/>
        </w:rPr>
        <w:t>чинного законодавства України</w:t>
      </w:r>
      <w:r w:rsidRPr="00434A15">
        <w:rPr>
          <w:sz w:val="28"/>
          <w:szCs w:val="28"/>
          <w:lang w:val="uk-UA"/>
        </w:rPr>
        <w:t xml:space="preserve"> щодо порядку виконання будівельних робіт.</w:t>
      </w:r>
    </w:p>
    <w:p w14:paraId="2389CF48" w14:textId="77777777" w:rsidR="00E149CC" w:rsidRPr="00434A15" w:rsidRDefault="00E149CC" w:rsidP="00741E1B">
      <w:pPr>
        <w:pStyle w:val="a4"/>
        <w:numPr>
          <w:ilvl w:val="1"/>
          <w:numId w:val="1"/>
        </w:numPr>
        <w:ind w:left="1418"/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 xml:space="preserve">Систематично звітувати про скорочення енергоспоживання та викидів </w:t>
      </w:r>
    </w:p>
    <w:p w14:paraId="78E1C0E3" w14:textId="77777777" w:rsidR="00E149CC" w:rsidRPr="00A72C55" w:rsidRDefault="00E149CC" w:rsidP="00741E1B">
      <w:pPr>
        <w:jc w:val="both"/>
        <w:rPr>
          <w:sz w:val="28"/>
          <w:szCs w:val="28"/>
          <w:lang w:val="uk-UA"/>
        </w:rPr>
      </w:pPr>
      <w:r w:rsidRPr="00434A15">
        <w:rPr>
          <w:sz w:val="28"/>
          <w:szCs w:val="28"/>
          <w:lang w:val="uk-UA"/>
        </w:rPr>
        <w:t>СО2 протягом трьох років після закінчення заходу.</w:t>
      </w:r>
    </w:p>
    <w:p w14:paraId="07B1CC77" w14:textId="77777777" w:rsidR="00E149CC" w:rsidRPr="00A72C55" w:rsidRDefault="00A72C55" w:rsidP="00741E1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A72C55">
        <w:rPr>
          <w:sz w:val="28"/>
          <w:szCs w:val="28"/>
          <w:lang w:val="uk-UA"/>
        </w:rPr>
        <w:t>Г</w:t>
      </w:r>
      <w:r w:rsidR="001462F4" w:rsidRPr="00A72C55">
        <w:rPr>
          <w:sz w:val="28"/>
          <w:szCs w:val="28"/>
          <w:lang w:val="uk-UA"/>
        </w:rPr>
        <w:t>р</w:t>
      </w:r>
      <w:r w:rsidRPr="00A72C55">
        <w:rPr>
          <w:sz w:val="28"/>
          <w:szCs w:val="28"/>
          <w:lang w:val="uk-UA"/>
        </w:rPr>
        <w:t>упі</w:t>
      </w:r>
      <w:r w:rsidR="001462F4" w:rsidRPr="00A72C55">
        <w:rPr>
          <w:sz w:val="28"/>
          <w:szCs w:val="28"/>
          <w:lang w:val="uk-UA"/>
        </w:rPr>
        <w:t xml:space="preserve"> впровадження демонстраційного проєкту «Капітальний ремонт електричних мереж, в частині встановлення сонячної електростанції на об’єкті КП «Міськводоканал» СМР</w:t>
      </w:r>
      <w:r w:rsidR="00BC0E50" w:rsidRPr="00A72C55">
        <w:rPr>
          <w:sz w:val="28"/>
          <w:szCs w:val="28"/>
          <w:lang w:val="uk-UA"/>
        </w:rPr>
        <w:t xml:space="preserve">, затвердженої </w:t>
      </w:r>
      <w:r w:rsidRPr="00A72C55">
        <w:rPr>
          <w:sz w:val="28"/>
          <w:szCs w:val="28"/>
          <w:lang w:val="uk-UA"/>
        </w:rPr>
        <w:t>розпорядженням міського голови від 20.08.2024 № 267 – Р,</w:t>
      </w:r>
      <w:r w:rsidR="00E149CC" w:rsidRPr="00A72C55">
        <w:rPr>
          <w:sz w:val="28"/>
          <w:szCs w:val="28"/>
          <w:lang w:val="uk-UA"/>
        </w:rPr>
        <w:t xml:space="preserve"> надсилати щомісячні звіт</w:t>
      </w:r>
      <w:r w:rsidR="00ED245E">
        <w:rPr>
          <w:sz w:val="28"/>
          <w:szCs w:val="28"/>
          <w:lang w:val="uk-UA"/>
        </w:rPr>
        <w:t xml:space="preserve">и щодо реалізації демонстраційного </w:t>
      </w:r>
      <w:r w:rsidR="00E149CC" w:rsidRPr="00A72C55">
        <w:rPr>
          <w:sz w:val="28"/>
          <w:szCs w:val="28"/>
          <w:lang w:val="uk-UA"/>
        </w:rPr>
        <w:t xml:space="preserve">проєкту Громадській організації </w:t>
      </w:r>
      <w:r w:rsidR="00741E1B" w:rsidRPr="00A72C55">
        <w:rPr>
          <w:sz w:val="28"/>
          <w:szCs w:val="28"/>
          <w:lang w:val="uk-UA"/>
        </w:rPr>
        <w:t xml:space="preserve">«Школа </w:t>
      </w:r>
      <w:r w:rsidR="00E149CC" w:rsidRPr="00A72C55">
        <w:rPr>
          <w:sz w:val="28"/>
          <w:szCs w:val="28"/>
          <w:lang w:val="uk-UA"/>
        </w:rPr>
        <w:t>енергоефективності».</w:t>
      </w:r>
    </w:p>
    <w:p w14:paraId="4AFD986B" w14:textId="77777777" w:rsidR="00F91D60" w:rsidRPr="007F0077" w:rsidRDefault="00F91D60" w:rsidP="00741E1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7F0077">
        <w:rPr>
          <w:sz w:val="28"/>
          <w:szCs w:val="28"/>
          <w:lang w:val="uk-UA"/>
        </w:rPr>
        <w:t xml:space="preserve">Організацію виконання даного наказу покласти на Департамент фінансів, економіки та інвестицій Сумської міської ради (Світлана ЛИПОВА). </w:t>
      </w:r>
    </w:p>
    <w:p w14:paraId="7DCD1AA2" w14:textId="77777777" w:rsidR="00F91D60" w:rsidRPr="007F0077" w:rsidRDefault="00F91D60" w:rsidP="00741E1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7F0077">
        <w:rPr>
          <w:sz w:val="28"/>
          <w:szCs w:val="28"/>
          <w:lang w:val="uk-UA"/>
        </w:rPr>
        <w:t xml:space="preserve"> Контроль за виконанням даного наказу залишаю за собою.</w:t>
      </w:r>
    </w:p>
    <w:p w14:paraId="4083A9EB" w14:textId="77777777" w:rsidR="00F55AFB" w:rsidRPr="007F0077" w:rsidRDefault="00F55AFB" w:rsidP="00F55AFB">
      <w:pPr>
        <w:shd w:val="clear" w:color="auto" w:fill="FFFFFF" w:themeFill="background1"/>
        <w:spacing w:after="160" w:line="259" w:lineRule="auto"/>
        <w:jc w:val="both"/>
        <w:rPr>
          <w:sz w:val="28"/>
          <w:szCs w:val="28"/>
          <w:lang w:val="uk-UA"/>
        </w:rPr>
      </w:pPr>
    </w:p>
    <w:p w14:paraId="161A79F6" w14:textId="77777777" w:rsidR="00F55AFB" w:rsidRDefault="00F55AFB" w:rsidP="00F55AFB">
      <w:pPr>
        <w:shd w:val="clear" w:color="auto" w:fill="FFFFFF" w:themeFill="background1"/>
        <w:spacing w:after="160" w:line="259" w:lineRule="auto"/>
        <w:jc w:val="both"/>
        <w:rPr>
          <w:sz w:val="28"/>
          <w:szCs w:val="28"/>
          <w:lang w:val="uk-UA"/>
        </w:rPr>
      </w:pPr>
    </w:p>
    <w:p w14:paraId="0C7564CC" w14:textId="216D7CBE" w:rsidR="00815FDF" w:rsidRPr="00FE1AF3" w:rsidRDefault="008C7801" w:rsidP="00FE1AF3">
      <w:pPr>
        <w:pStyle w:val="a3"/>
        <w:jc w:val="both"/>
        <w:outlineLvl w:val="0"/>
        <w:rPr>
          <w:szCs w:val="28"/>
          <w:lang w:val="en-US"/>
        </w:rPr>
        <w:sectPr w:rsidR="00815FDF" w:rsidRPr="00FE1AF3" w:rsidSect="00E149CC">
          <w:pgSz w:w="12240" w:h="15840"/>
          <w:pgMar w:top="1134" w:right="616" w:bottom="1134" w:left="1701" w:header="708" w:footer="708" w:gutter="0"/>
          <w:cols w:space="708"/>
          <w:docGrid w:linePitch="360"/>
        </w:sectPr>
      </w:pPr>
      <w:r>
        <w:rPr>
          <w:szCs w:val="28"/>
        </w:rPr>
        <w:t>Начальник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Сергій КРИВОШЕЄНКО</w:t>
      </w:r>
    </w:p>
    <w:p w14:paraId="44A02E2E" w14:textId="3400B8E5" w:rsidR="00696B12" w:rsidRPr="00E45DC3" w:rsidRDefault="00696B12" w:rsidP="008B703D">
      <w:pPr>
        <w:shd w:val="clear" w:color="auto" w:fill="FFFFFF" w:themeFill="background1"/>
        <w:spacing w:line="259" w:lineRule="auto"/>
        <w:jc w:val="both"/>
        <w:rPr>
          <w:sz w:val="24"/>
          <w:szCs w:val="24"/>
          <w:lang w:val="en-US"/>
        </w:rPr>
      </w:pPr>
    </w:p>
    <w:sectPr w:rsidR="00696B12" w:rsidRPr="00E45D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4D13"/>
    <w:multiLevelType w:val="multilevel"/>
    <w:tmpl w:val="090C7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5272A12"/>
    <w:multiLevelType w:val="multilevel"/>
    <w:tmpl w:val="D3EA6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131243597">
    <w:abstractNumId w:val="0"/>
  </w:num>
  <w:num w:numId="2" w16cid:durableId="150465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DC"/>
    <w:rsid w:val="00001E9C"/>
    <w:rsid w:val="00026290"/>
    <w:rsid w:val="00112961"/>
    <w:rsid w:val="00134122"/>
    <w:rsid w:val="001462F4"/>
    <w:rsid w:val="00173031"/>
    <w:rsid w:val="001A217E"/>
    <w:rsid w:val="003E6F2D"/>
    <w:rsid w:val="00434A15"/>
    <w:rsid w:val="00466713"/>
    <w:rsid w:val="00545521"/>
    <w:rsid w:val="00614C49"/>
    <w:rsid w:val="00641DBE"/>
    <w:rsid w:val="00646543"/>
    <w:rsid w:val="00670AC9"/>
    <w:rsid w:val="00696B12"/>
    <w:rsid w:val="006D7F22"/>
    <w:rsid w:val="006F56C1"/>
    <w:rsid w:val="00741E1B"/>
    <w:rsid w:val="007441E8"/>
    <w:rsid w:val="007C6DCF"/>
    <w:rsid w:val="007E7038"/>
    <w:rsid w:val="007F0077"/>
    <w:rsid w:val="007F20DC"/>
    <w:rsid w:val="00815FDF"/>
    <w:rsid w:val="00870824"/>
    <w:rsid w:val="008B703D"/>
    <w:rsid w:val="008C7801"/>
    <w:rsid w:val="00953C2E"/>
    <w:rsid w:val="00972FB3"/>
    <w:rsid w:val="00A23093"/>
    <w:rsid w:val="00A72C55"/>
    <w:rsid w:val="00AC3B70"/>
    <w:rsid w:val="00BC0E50"/>
    <w:rsid w:val="00C612E4"/>
    <w:rsid w:val="00C64AC4"/>
    <w:rsid w:val="00CC5429"/>
    <w:rsid w:val="00D83096"/>
    <w:rsid w:val="00D859F1"/>
    <w:rsid w:val="00E149CC"/>
    <w:rsid w:val="00E45DC3"/>
    <w:rsid w:val="00ED245E"/>
    <w:rsid w:val="00ED3A01"/>
    <w:rsid w:val="00F55AFB"/>
    <w:rsid w:val="00F910DC"/>
    <w:rsid w:val="00F91D60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755D"/>
  <w15:chartTrackingRefBased/>
  <w15:docId w15:val="{2E43A762-0906-41B2-9533-4C9FD85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910DC"/>
    <w:pPr>
      <w:jc w:val="center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1A21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46543"/>
    <w:rPr>
      <w:sz w:val="16"/>
      <w:szCs w:val="16"/>
    </w:rPr>
  </w:style>
  <w:style w:type="table" w:styleId="a6">
    <w:name w:val="Table Grid"/>
    <w:basedOn w:val="a1"/>
    <w:uiPriority w:val="39"/>
    <w:rsid w:val="00815FDF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91D60"/>
    <w:pPr>
      <w:suppressAutoHyphens/>
      <w:jc w:val="both"/>
    </w:pPr>
    <w:rPr>
      <w:sz w:val="28"/>
      <w:lang w:eastAsia="zh-CN"/>
    </w:rPr>
  </w:style>
  <w:style w:type="character" w:customStyle="1" w:styleId="a9">
    <w:name w:val="Основной текст Знак"/>
    <w:basedOn w:val="a0"/>
    <w:uiPriority w:val="99"/>
    <w:semiHidden/>
    <w:rsid w:val="00F91D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F91D60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 Дар'я Олегівна</dc:creator>
  <cp:keywords/>
  <dc:description/>
  <cp:lastModifiedBy>Дарья Пономаренко</cp:lastModifiedBy>
  <cp:revision>21</cp:revision>
  <dcterms:created xsi:type="dcterms:W3CDTF">2024-11-06T13:27:00Z</dcterms:created>
  <dcterms:modified xsi:type="dcterms:W3CDTF">2024-12-23T07:39:00Z</dcterms:modified>
</cp:coreProperties>
</file>