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01414" w14:textId="77777777" w:rsidR="00EE2F1E" w:rsidRPr="00F27E80" w:rsidRDefault="00EE2F1E" w:rsidP="00EE2F1E">
      <w:pPr>
        <w:jc w:val="both"/>
        <w:rPr>
          <w:sz w:val="28"/>
          <w:szCs w:val="28"/>
        </w:rPr>
      </w:pPr>
    </w:p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3"/>
        <w:gridCol w:w="283"/>
        <w:gridCol w:w="4093"/>
        <w:gridCol w:w="19"/>
      </w:tblGrid>
      <w:tr w:rsidR="00EE2F1E" w:rsidRPr="00F27E80" w14:paraId="31E9B25D" w14:textId="77777777" w:rsidTr="002C6CEF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7E1F1C21" w14:textId="77777777" w:rsidR="00EE2F1E" w:rsidRPr="00F27E80" w:rsidRDefault="00EE2F1E" w:rsidP="002C6CE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rFonts w:eastAsia="Calibri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0A87082A" w14:textId="1DE3D533" w:rsidR="00EE2F1E" w:rsidRPr="00F27E80" w:rsidRDefault="00EE2F1E" w:rsidP="00EE2F1E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7E80">
              <w:rPr>
                <w:rFonts w:eastAsia="Calibri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0FF3F843" wp14:editId="54A423B9">
                  <wp:extent cx="502920" cy="632460"/>
                  <wp:effectExtent l="0" t="0" r="0" b="0"/>
                  <wp:docPr id="12721657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7950F591" w14:textId="77777777" w:rsidR="00EE2F1E" w:rsidRPr="00F27E80" w:rsidRDefault="00EE2F1E" w:rsidP="002C6CE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E2F1E" w:rsidRPr="00F27E80" w14:paraId="25992058" w14:textId="77777777" w:rsidTr="002C6CEF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6D6C68D5" w14:textId="77777777" w:rsidR="00EE2F1E" w:rsidRPr="00F27E80" w:rsidRDefault="00EE2F1E" w:rsidP="002C6CE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rFonts w:eastAsia="Calibri"/>
                <w:iCs/>
                <w:noProof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72FEA56B" w14:textId="77777777" w:rsidR="00EE2F1E" w:rsidRPr="00F27E80" w:rsidRDefault="00EE2F1E" w:rsidP="002C6CE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noProof/>
                <w:sz w:val="28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2E1CE565" w14:textId="77777777" w:rsidR="00EE2F1E" w:rsidRPr="00F27E80" w:rsidRDefault="00EE2F1E" w:rsidP="002C6CE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rFonts w:eastAsia="Calibri"/>
                <w:i/>
                <w:iCs/>
                <w:noProof/>
              </w:rPr>
            </w:pPr>
          </w:p>
        </w:tc>
      </w:tr>
      <w:tr w:rsidR="00EE2F1E" w:rsidRPr="00F27E80" w14:paraId="1A2301A9" w14:textId="77777777" w:rsidTr="002C6CEF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7E7AA2D6" w14:textId="77777777" w:rsidR="00EE2F1E" w:rsidRPr="00F27E80" w:rsidRDefault="00EE2F1E" w:rsidP="002C6CE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noProof/>
              </w:rPr>
            </w:pPr>
            <w:r w:rsidRPr="00F27E80">
              <w:rPr>
                <w:rFonts w:eastAsia="Calibri"/>
                <w:sz w:val="32"/>
                <w:szCs w:val="32"/>
              </w:rPr>
              <w:t xml:space="preserve">СУМСЬКА МІСЬКА ВІЙСЬКОВА АДМІНІСТРАЦІЯ </w:t>
            </w:r>
          </w:p>
          <w:p w14:paraId="41C5E7E6" w14:textId="77777777" w:rsidR="00EE2F1E" w:rsidRPr="00F27E80" w:rsidRDefault="00EE2F1E" w:rsidP="002C6CEF">
            <w:pPr>
              <w:jc w:val="center"/>
              <w:rPr>
                <w:rFonts w:eastAsia="Calibri"/>
                <w:sz w:val="32"/>
                <w:szCs w:val="32"/>
              </w:rPr>
            </w:pPr>
            <w:r w:rsidRPr="00F27E80">
              <w:rPr>
                <w:rFonts w:eastAsia="Calibri"/>
                <w:sz w:val="32"/>
                <w:szCs w:val="32"/>
              </w:rPr>
              <w:t xml:space="preserve">СУМСЬКОГО РАЙОНУ СУМСЬКОЇ ОБЛАСТІ </w:t>
            </w:r>
          </w:p>
          <w:p w14:paraId="605E3BA5" w14:textId="77777777" w:rsidR="00EE2F1E" w:rsidRPr="00F27E80" w:rsidRDefault="00EE2F1E" w:rsidP="002C6CEF">
            <w:pPr>
              <w:jc w:val="center"/>
              <w:outlineLvl w:val="0"/>
              <w:rPr>
                <w:b/>
                <w:sz w:val="40"/>
                <w:szCs w:val="40"/>
              </w:rPr>
            </w:pPr>
            <w:r w:rsidRPr="00F27E80">
              <w:rPr>
                <w:b/>
                <w:sz w:val="32"/>
                <w:szCs w:val="32"/>
              </w:rPr>
              <w:t xml:space="preserve">      </w:t>
            </w:r>
            <w:r w:rsidRPr="00F27E80">
              <w:rPr>
                <w:b/>
                <w:spacing w:val="20"/>
                <w:sz w:val="32"/>
                <w:szCs w:val="32"/>
              </w:rPr>
              <w:t>НАКАЗ</w:t>
            </w:r>
            <w:r w:rsidRPr="00F27E80">
              <w:rPr>
                <w:b/>
                <w:sz w:val="40"/>
                <w:szCs w:val="40"/>
              </w:rPr>
              <w:t xml:space="preserve"> </w:t>
            </w:r>
            <w:r w:rsidRPr="00F27E80">
              <w:rPr>
                <w:i/>
                <w:iCs/>
                <w:noProof/>
                <w:sz w:val="28"/>
                <w:szCs w:val="20"/>
              </w:rPr>
              <w:t xml:space="preserve"> </w:t>
            </w:r>
          </w:p>
        </w:tc>
      </w:tr>
      <w:tr w:rsidR="00EE2F1E" w:rsidRPr="00F27E80" w14:paraId="39772F8C" w14:textId="77777777" w:rsidTr="002C6CEF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4C036644" w14:textId="77777777" w:rsidR="00EE2F1E" w:rsidRPr="00F27E80" w:rsidRDefault="00EE2F1E" w:rsidP="002C6CE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rFonts w:eastAsia="Calibri"/>
                <w:noProof/>
                <w:sz w:val="28"/>
                <w:szCs w:val="28"/>
              </w:rPr>
            </w:pPr>
          </w:p>
        </w:tc>
      </w:tr>
      <w:tr w:rsidR="00EE2F1E" w:rsidRPr="00F27E80" w14:paraId="2A7ECD3D" w14:textId="77777777" w:rsidTr="002C6CEF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2C67D677" w14:textId="77777777" w:rsidR="00EE2F1E" w:rsidRPr="00F27E80" w:rsidRDefault="00EE2F1E" w:rsidP="002C6CE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</w:t>
            </w:r>
            <w:r w:rsidRPr="00F27E80">
              <w:rPr>
                <w:rFonts w:eastAsia="Calibri"/>
                <w:i/>
                <w:iCs/>
                <w:noProof/>
                <w:sz w:val="28"/>
                <w:szCs w:val="28"/>
              </w:rPr>
              <w:t xml:space="preserve"> </w:t>
            </w:r>
            <w:r w:rsidRPr="00F27E80">
              <w:rPr>
                <w:rFonts w:eastAsia="Calibri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9B6D72" w14:textId="77777777" w:rsidR="00EE2F1E" w:rsidRPr="00F27E80" w:rsidRDefault="00EE2F1E" w:rsidP="002C6CEF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rFonts w:eastAsia="Calibri"/>
                <w:sz w:val="28"/>
                <w:szCs w:val="28"/>
              </w:rPr>
            </w:pPr>
            <w:r w:rsidRPr="00F27E80">
              <w:rPr>
                <w:rFonts w:eastAsia="Calibri"/>
                <w:sz w:val="28"/>
                <w:szCs w:val="28"/>
              </w:rPr>
              <w:t>м. Суми</w:t>
            </w:r>
          </w:p>
          <w:p w14:paraId="33C27C91" w14:textId="77777777" w:rsidR="00EE2F1E" w:rsidRPr="00F27E80" w:rsidRDefault="00EE2F1E" w:rsidP="002C6CE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47318B76" w14:textId="77777777" w:rsidR="00EE2F1E" w:rsidRPr="00F27E80" w:rsidRDefault="00EE2F1E" w:rsidP="002C6CEF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rFonts w:eastAsia="Calibri"/>
                <w:sz w:val="28"/>
                <w:szCs w:val="28"/>
              </w:rPr>
            </w:pPr>
            <w:r w:rsidRPr="00F27E80">
              <w:rPr>
                <w:rFonts w:eastAsia="Calibri"/>
                <w:sz w:val="28"/>
                <w:szCs w:val="28"/>
              </w:rPr>
              <w:t xml:space="preserve">№  </w:t>
            </w:r>
            <w:r>
              <w:rPr>
                <w:rFonts w:eastAsia="Calibri"/>
                <w:sz w:val="28"/>
                <w:szCs w:val="28"/>
              </w:rPr>
              <w:t xml:space="preserve">405 </w:t>
            </w:r>
            <w:r w:rsidRPr="00F27E80">
              <w:rPr>
                <w:rFonts w:eastAsia="Calibri"/>
                <w:sz w:val="28"/>
                <w:szCs w:val="28"/>
              </w:rPr>
              <w:t>–  СМР</w:t>
            </w:r>
          </w:p>
          <w:p w14:paraId="52BFFDF7" w14:textId="77777777" w:rsidR="00EE2F1E" w:rsidRPr="00F27E80" w:rsidRDefault="00EE2F1E" w:rsidP="002C6CE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E2F1E" w:rsidRPr="00F27E80" w14:paraId="035644D9" w14:textId="77777777" w:rsidTr="002C6CEF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5D947533" w14:textId="77777777" w:rsidR="00EE2F1E" w:rsidRPr="00F27E80" w:rsidRDefault="00EE2F1E" w:rsidP="002C6CE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F27E80">
              <w:rPr>
                <w:rFonts w:eastAsia="Calibri"/>
                <w:bCs/>
                <w:sz w:val="28"/>
                <w:szCs w:val="28"/>
              </w:rPr>
              <w:t>Про Програму економічного і соціального розвитку Сумської міської   територіальної громади на 2025 рік</w:t>
            </w:r>
            <w:r w:rsidRPr="00F27E80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</w:p>
          <w:p w14:paraId="23610FC7" w14:textId="77777777" w:rsidR="00EE2F1E" w:rsidRPr="00F27E80" w:rsidRDefault="00EE2F1E" w:rsidP="002C6CE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386" w:type="dxa"/>
            <w:gridSpan w:val="4"/>
            <w:tcBorders>
              <w:left w:val="nil"/>
            </w:tcBorders>
            <w:shd w:val="clear" w:color="auto" w:fill="auto"/>
          </w:tcPr>
          <w:p w14:paraId="5DA70E7F" w14:textId="77777777" w:rsidR="00EE2F1E" w:rsidRPr="00F27E80" w:rsidRDefault="00EE2F1E" w:rsidP="002C6CEF">
            <w:pPr>
              <w:spacing w:after="160" w:line="259" w:lineRule="auto"/>
              <w:rPr>
                <w:rFonts w:eastAsia="Calibri"/>
              </w:rPr>
            </w:pPr>
          </w:p>
          <w:p w14:paraId="6CE409BB" w14:textId="77777777" w:rsidR="00EE2F1E" w:rsidRPr="00F27E80" w:rsidRDefault="00EE2F1E" w:rsidP="002C6CE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E2F1E" w:rsidRPr="00F27E80" w14:paraId="6B99E045" w14:textId="77777777" w:rsidTr="002C6CEF">
        <w:tblPrEx>
          <w:jc w:val="left"/>
        </w:tblPrEx>
        <w:trPr>
          <w:trHeight w:val="2636"/>
        </w:trPr>
        <w:tc>
          <w:tcPr>
            <w:tcW w:w="9783" w:type="dxa"/>
            <w:gridSpan w:val="6"/>
            <w:shd w:val="clear" w:color="auto" w:fill="auto"/>
          </w:tcPr>
          <w:p w14:paraId="1F9BDA54" w14:textId="77777777" w:rsidR="00EE2F1E" w:rsidRPr="00F27E80" w:rsidRDefault="00EE2F1E" w:rsidP="002C6CEF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F27E80">
              <w:rPr>
                <w:rFonts w:eastAsia="Calibri"/>
                <w:iCs/>
                <w:sz w:val="28"/>
                <w:szCs w:val="20"/>
              </w:rPr>
              <w:t xml:space="preserve">Відповідно до указу Президента України від 24 лютого 2022 року                     № 64/2022 «Про введення воєнного стану в Україні», затвердженого Законом України від 24 лютого 2022 року № 2102-IX (зі змінами), Законів України «Про місцеве самоврядування в Україні», «Про державне прогнозування та розроблення програм економічного та соціального розвитку України», постанови Кабінету Міністрів України від 26 квітня 2003 р. № 621                                     «Про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бюджету» (зі змінами), постанови Кабінету Міністрів України від 11 березня 2022 р. № 252 «Деякі питання формування та виконання місцевих бюджетів у період воєнного стану», враховуючи розпорядження начальника Сумської міської військової адміністрації від 27.09.2024 № 362-ВКВА                                  «Про організацію розроблення </w:t>
            </w:r>
            <w:proofErr w:type="spellStart"/>
            <w:r w:rsidRPr="00F27E80">
              <w:rPr>
                <w:rFonts w:eastAsia="Calibri"/>
                <w:iCs/>
                <w:sz w:val="28"/>
                <w:szCs w:val="20"/>
              </w:rPr>
              <w:t>проєкту</w:t>
            </w:r>
            <w:proofErr w:type="spellEnd"/>
            <w:r w:rsidRPr="00F27E80">
              <w:rPr>
                <w:rFonts w:eastAsia="Calibri"/>
                <w:iCs/>
                <w:sz w:val="28"/>
                <w:szCs w:val="20"/>
              </w:rPr>
              <w:t xml:space="preserve"> Програми економічного і соціального розвитку Сумської міської територіальної громади на 2025 рік», Стратегію розвитку Сумської міської територіальної громади до 2027 року, затверджену рішенням Сумської міської ради від 31 травня  2023 року № 3739-МР, Стратегію регіонального розвитку Сумської області на 2021-2027 роки, затверджену рішенням Сумської обласної ради від 11.12.2020, Державну стратегію регіонального розвитку на 2021–2027 роки (постанова Кабінету Міністрів України від 05.08.2020 № 695 (у редакції постанови Кабінету Міністрів України від 13.08.2024 № 940),  керуючись пунктом 8 частини сьомої статті 15 Закону України «Про правовий режим воєнного стану»,   </w:t>
            </w:r>
            <w:r w:rsidRPr="00F27E80">
              <w:rPr>
                <w:rFonts w:eastAsia="Calibri"/>
                <w:sz w:val="40"/>
                <w:szCs w:val="28"/>
              </w:rPr>
              <w:t xml:space="preserve"> </w:t>
            </w:r>
          </w:p>
          <w:p w14:paraId="39138369" w14:textId="77777777" w:rsidR="00EE2F1E" w:rsidRPr="00F27E80" w:rsidRDefault="00EE2F1E" w:rsidP="002C6CEF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3CA52424" w14:textId="77777777" w:rsidR="00EE2F1E" w:rsidRPr="00F27E80" w:rsidRDefault="00EE2F1E" w:rsidP="002C6CEF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27E80">
              <w:rPr>
                <w:rFonts w:eastAsia="Calibri"/>
                <w:bCs/>
                <w:sz w:val="28"/>
                <w:szCs w:val="28"/>
              </w:rPr>
              <w:t>НАКАЗУЮ:</w:t>
            </w:r>
          </w:p>
          <w:p w14:paraId="2668607B" w14:textId="77777777" w:rsidR="00EE2F1E" w:rsidRPr="00F27E80" w:rsidRDefault="00EE2F1E" w:rsidP="002C6CE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14:paraId="0D4A1BA3" w14:textId="77777777" w:rsidR="00EE2F1E" w:rsidRPr="00F27E80" w:rsidRDefault="00EE2F1E" w:rsidP="002C6CEF">
            <w:pPr>
              <w:tabs>
                <w:tab w:val="left" w:pos="0"/>
                <w:tab w:val="left" w:pos="1080"/>
              </w:tabs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F27E80">
              <w:rPr>
                <w:rFonts w:eastAsia="Calibri"/>
                <w:bCs/>
                <w:sz w:val="28"/>
                <w:szCs w:val="28"/>
              </w:rPr>
              <w:t xml:space="preserve">1. </w:t>
            </w:r>
            <w:r w:rsidRPr="00F27E80">
              <w:rPr>
                <w:rFonts w:eastAsia="Calibri"/>
                <w:sz w:val="28"/>
                <w:szCs w:val="28"/>
              </w:rPr>
              <w:t>Затвердити Програму економічного і соціального розвитку Сумської міської   територіальної громади на 2025 рік (додається).</w:t>
            </w:r>
          </w:p>
          <w:p w14:paraId="6F130498" w14:textId="77777777" w:rsidR="00EE2F1E" w:rsidRPr="00F27E80" w:rsidRDefault="00EE2F1E" w:rsidP="002C6CEF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F27E80">
              <w:rPr>
                <w:sz w:val="28"/>
                <w:szCs w:val="28"/>
              </w:rPr>
              <w:t>2. Виконавчим органам Сумської міської ради здійснити організаційно-практичні заходи для забезпечення реалізації Програми економічного і соціального розвитку Сумської міської територіальної громади на 2025 рік.</w:t>
            </w:r>
          </w:p>
          <w:p w14:paraId="47A426E4" w14:textId="77777777" w:rsidR="00EE2F1E" w:rsidRPr="00F27E80" w:rsidRDefault="00EE2F1E" w:rsidP="002C6CEF">
            <w:pPr>
              <w:tabs>
                <w:tab w:val="left" w:pos="1080"/>
              </w:tabs>
              <w:ind w:firstLine="708"/>
              <w:jc w:val="both"/>
              <w:rPr>
                <w:rFonts w:eastAsia="Calibri"/>
                <w:sz w:val="28"/>
                <w:szCs w:val="28"/>
              </w:rPr>
            </w:pPr>
          </w:p>
          <w:p w14:paraId="7F74D36A" w14:textId="77777777" w:rsidR="00EE2F1E" w:rsidRPr="00F27E80" w:rsidRDefault="00EE2F1E" w:rsidP="002C6CEF">
            <w:pPr>
              <w:tabs>
                <w:tab w:val="left" w:pos="1080"/>
              </w:tabs>
              <w:ind w:firstLine="708"/>
              <w:jc w:val="both"/>
              <w:rPr>
                <w:rFonts w:eastAsia="Calibri"/>
                <w:sz w:val="28"/>
                <w:szCs w:val="28"/>
              </w:rPr>
            </w:pPr>
          </w:p>
          <w:p w14:paraId="3FDF7A80" w14:textId="77777777" w:rsidR="00EE2F1E" w:rsidRPr="00F27E80" w:rsidRDefault="00EE2F1E" w:rsidP="002C6CEF">
            <w:pPr>
              <w:tabs>
                <w:tab w:val="left" w:pos="1080"/>
              </w:tabs>
              <w:ind w:firstLine="708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F27E80">
              <w:rPr>
                <w:rFonts w:eastAsia="Calibri"/>
                <w:sz w:val="28"/>
                <w:szCs w:val="28"/>
              </w:rPr>
              <w:t xml:space="preserve">3. Виконавчим органам Сумської міської ради, суб’єктам господарювання </w:t>
            </w:r>
            <w:proofErr w:type="spellStart"/>
            <w:r w:rsidRPr="00F27E80">
              <w:rPr>
                <w:rFonts w:eastAsia="Calibri"/>
                <w:sz w:val="28"/>
                <w:szCs w:val="28"/>
              </w:rPr>
              <w:t>щопівроку</w:t>
            </w:r>
            <w:proofErr w:type="spellEnd"/>
            <w:r w:rsidRPr="00F27E80">
              <w:rPr>
                <w:rFonts w:eastAsia="Calibri"/>
                <w:sz w:val="28"/>
                <w:szCs w:val="28"/>
              </w:rPr>
              <w:t xml:space="preserve"> інформувати Департамент фінансів, економіки та інвестицій Сумської міської ради у визначені ним терміни про виконання Програми економічного і соціального розвитку Сумської міської територіальної громади на 2025 рік</w:t>
            </w:r>
            <w:r w:rsidRPr="00F27E80">
              <w:rPr>
                <w:rFonts w:eastAsia="Calibri"/>
                <w:bCs/>
                <w:iCs/>
                <w:sz w:val="28"/>
                <w:szCs w:val="28"/>
              </w:rPr>
              <w:t>.</w:t>
            </w:r>
          </w:p>
          <w:p w14:paraId="7B6B570A" w14:textId="77777777" w:rsidR="00EE2F1E" w:rsidRPr="00F27E80" w:rsidRDefault="00EE2F1E" w:rsidP="002C6CEF">
            <w:pPr>
              <w:tabs>
                <w:tab w:val="left" w:pos="1080"/>
              </w:tabs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F27E80">
              <w:rPr>
                <w:rFonts w:eastAsia="Calibri"/>
                <w:sz w:val="28"/>
                <w:szCs w:val="28"/>
              </w:rPr>
              <w:t>4. У разі зміни структури виконавчих органів Сумської міської ради виконавцями завдань та заходів Програми вважати відповідні виконавчі органи Сумської міської ради, які є їх правонаступниками, або виконавчі органи, в Положеннях яких визначені відповідні повноваження.</w:t>
            </w:r>
          </w:p>
          <w:p w14:paraId="5FF712F7" w14:textId="77777777" w:rsidR="00EE2F1E" w:rsidRPr="00F27E80" w:rsidRDefault="00EE2F1E" w:rsidP="002C6CEF">
            <w:pPr>
              <w:tabs>
                <w:tab w:val="left" w:pos="-2160"/>
                <w:tab w:val="left" w:pos="-720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F27E80">
              <w:rPr>
                <w:sz w:val="28"/>
                <w:szCs w:val="28"/>
              </w:rPr>
              <w:t>5. Організацію виконання даного наказу покласти на Департамент фінансів, економіки та інвестицій Сумської міської ради (Світлана ЛИПОВА), координацію виконання – на секретаря Сумської міської ради, заступників міського голови відповідно до розподілу обов’язків.</w:t>
            </w:r>
          </w:p>
          <w:p w14:paraId="249F8325" w14:textId="77777777" w:rsidR="00EE2F1E" w:rsidRPr="00F27E80" w:rsidRDefault="00EE2F1E" w:rsidP="002C6CE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14:paraId="1676EE1F" w14:textId="77777777" w:rsidR="00EE2F1E" w:rsidRPr="00F27E80" w:rsidRDefault="00EE2F1E" w:rsidP="002C6CE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14:paraId="093D9C13" w14:textId="77777777" w:rsidR="00EE2F1E" w:rsidRPr="00F27E80" w:rsidRDefault="00EE2F1E" w:rsidP="00EE2F1E">
      <w:pPr>
        <w:jc w:val="both"/>
        <w:outlineLvl w:val="0"/>
        <w:rPr>
          <w:b/>
          <w:sz w:val="28"/>
          <w:szCs w:val="28"/>
        </w:rPr>
      </w:pPr>
    </w:p>
    <w:p w14:paraId="1B9932B0" w14:textId="77777777" w:rsidR="00EE2F1E" w:rsidRPr="00F27E80" w:rsidRDefault="00EE2F1E" w:rsidP="00EE2F1E">
      <w:pPr>
        <w:jc w:val="both"/>
        <w:outlineLvl w:val="0"/>
        <w:rPr>
          <w:b/>
          <w:sz w:val="28"/>
          <w:szCs w:val="28"/>
        </w:rPr>
      </w:pPr>
    </w:p>
    <w:p w14:paraId="5F3A3CBD" w14:textId="77777777" w:rsidR="00EE2F1E" w:rsidRPr="00F27E80" w:rsidRDefault="00EE2F1E" w:rsidP="00EE2F1E">
      <w:pPr>
        <w:jc w:val="both"/>
        <w:outlineLvl w:val="0"/>
        <w:rPr>
          <w:sz w:val="28"/>
          <w:szCs w:val="28"/>
        </w:rPr>
      </w:pPr>
      <w:r w:rsidRPr="00F27E80">
        <w:rPr>
          <w:sz w:val="28"/>
          <w:szCs w:val="28"/>
        </w:rPr>
        <w:t>Начальник                                                                          Сергій КРИВОШЕЄНКО</w:t>
      </w:r>
    </w:p>
    <w:p w14:paraId="5838FE58" w14:textId="77777777" w:rsidR="00EE2F1E" w:rsidRPr="00F27E80" w:rsidRDefault="00EE2F1E" w:rsidP="00EE2F1E">
      <w:pPr>
        <w:jc w:val="both"/>
        <w:rPr>
          <w:bCs/>
        </w:rPr>
      </w:pPr>
    </w:p>
    <w:p w14:paraId="1D824E16" w14:textId="77777777" w:rsidR="00EE2F1E" w:rsidRPr="00F27E80" w:rsidRDefault="00EE2F1E" w:rsidP="00EE2F1E">
      <w:pPr>
        <w:jc w:val="both"/>
        <w:rPr>
          <w:bCs/>
        </w:rPr>
      </w:pPr>
    </w:p>
    <w:p w14:paraId="2AFA6CD9" w14:textId="77777777" w:rsidR="00EE2F1E" w:rsidRPr="00F27E80" w:rsidRDefault="00EE2F1E" w:rsidP="00EE2F1E">
      <w:pPr>
        <w:jc w:val="both"/>
        <w:rPr>
          <w:bCs/>
        </w:rPr>
      </w:pPr>
    </w:p>
    <w:p w14:paraId="642E85EA" w14:textId="77777777" w:rsidR="00EE2F1E" w:rsidRPr="00F27E80" w:rsidRDefault="00EE2F1E" w:rsidP="00EE2F1E">
      <w:pPr>
        <w:jc w:val="both"/>
        <w:rPr>
          <w:bCs/>
        </w:rPr>
      </w:pPr>
    </w:p>
    <w:p w14:paraId="67D44DFA" w14:textId="77777777" w:rsidR="00EE2F1E" w:rsidRPr="00F27E80" w:rsidRDefault="00EE2F1E" w:rsidP="00EE2F1E">
      <w:pPr>
        <w:jc w:val="both"/>
        <w:rPr>
          <w:bCs/>
        </w:rPr>
      </w:pPr>
    </w:p>
    <w:p w14:paraId="56C06635" w14:textId="77777777" w:rsidR="00EE2F1E" w:rsidRPr="00F27E80" w:rsidRDefault="00EE2F1E" w:rsidP="00EE2F1E">
      <w:pPr>
        <w:jc w:val="both"/>
        <w:rPr>
          <w:bCs/>
        </w:rPr>
      </w:pPr>
    </w:p>
    <w:p w14:paraId="2E1DD8CB" w14:textId="77777777" w:rsidR="00EE2F1E" w:rsidRPr="00F27E80" w:rsidRDefault="00EE2F1E" w:rsidP="00EE2F1E">
      <w:pPr>
        <w:jc w:val="both"/>
        <w:rPr>
          <w:bCs/>
        </w:rPr>
      </w:pPr>
    </w:p>
    <w:p w14:paraId="4A12BFE8" w14:textId="77777777" w:rsidR="00EE2F1E" w:rsidRPr="00F27E80" w:rsidRDefault="00EE2F1E" w:rsidP="00EE2F1E">
      <w:pPr>
        <w:jc w:val="both"/>
        <w:rPr>
          <w:bCs/>
        </w:rPr>
      </w:pPr>
    </w:p>
    <w:p w14:paraId="4C591128" w14:textId="77777777" w:rsidR="00EE2F1E" w:rsidRPr="00F27E80" w:rsidRDefault="00EE2F1E" w:rsidP="00EE2F1E">
      <w:pPr>
        <w:jc w:val="both"/>
        <w:rPr>
          <w:bCs/>
        </w:rPr>
      </w:pPr>
    </w:p>
    <w:p w14:paraId="6C3DD4A9" w14:textId="77777777" w:rsidR="005050AB" w:rsidRDefault="005050AB"/>
    <w:sectPr w:rsidR="00505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AC"/>
    <w:rsid w:val="001475AC"/>
    <w:rsid w:val="0022523C"/>
    <w:rsid w:val="00491AD5"/>
    <w:rsid w:val="005050AB"/>
    <w:rsid w:val="005A0A64"/>
    <w:rsid w:val="00DD4CB9"/>
    <w:rsid w:val="00E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FC6D6-9B79-4089-AC3D-3F8E7631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F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2036</Words>
  <Characters>1162</Characters>
  <Application>Microsoft Office Word</Application>
  <DocSecurity>0</DocSecurity>
  <Lines>9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2024-12-26T14:24:00Z</dcterms:created>
  <dcterms:modified xsi:type="dcterms:W3CDTF">2024-12-26T14:24:00Z</dcterms:modified>
</cp:coreProperties>
</file>