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5D635" w14:textId="77777777" w:rsidR="00814655" w:rsidRPr="008C695E" w:rsidRDefault="00814655" w:rsidP="00814655">
      <w:pPr>
        <w:tabs>
          <w:tab w:val="left" w:pos="-284"/>
        </w:tabs>
        <w:jc w:val="center"/>
        <w:rPr>
          <w:lang w:val="uk-UA"/>
        </w:rPr>
      </w:pPr>
      <w:r w:rsidRPr="008C695E">
        <w:rPr>
          <w:noProof/>
          <w:sz w:val="28"/>
          <w:szCs w:val="28"/>
        </w:rPr>
        <w:drawing>
          <wp:inline distT="0" distB="0" distL="0" distR="0" wp14:anchorId="2D5ACE5D" wp14:editId="0FAB99A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F7B9B9" w14:textId="77777777" w:rsidR="006F5417" w:rsidRPr="008C695E" w:rsidRDefault="006F5417" w:rsidP="00814655">
      <w:pPr>
        <w:tabs>
          <w:tab w:val="left" w:pos="-284"/>
        </w:tabs>
        <w:jc w:val="center"/>
        <w:rPr>
          <w:sz w:val="28"/>
          <w:szCs w:val="28"/>
          <w:lang w:val="uk-UA"/>
        </w:rPr>
      </w:pPr>
    </w:p>
    <w:p w14:paraId="1F9CBB76" w14:textId="77777777" w:rsidR="00814655" w:rsidRPr="008C695E" w:rsidRDefault="00814655" w:rsidP="00814655">
      <w:pPr>
        <w:jc w:val="center"/>
        <w:rPr>
          <w:sz w:val="32"/>
          <w:szCs w:val="32"/>
          <w:lang w:val="uk-UA"/>
        </w:rPr>
      </w:pPr>
      <w:r w:rsidRPr="008C695E">
        <w:rPr>
          <w:sz w:val="32"/>
          <w:szCs w:val="32"/>
          <w:lang w:val="uk-UA"/>
        </w:rPr>
        <w:t>СУМСЬКА МІСЬКА ВІЙСЬКОВА АДМІНІСТРАЦІЯ</w:t>
      </w:r>
    </w:p>
    <w:p w14:paraId="5AD05BC2" w14:textId="77777777" w:rsidR="00814655" w:rsidRPr="008C695E" w:rsidRDefault="00814655" w:rsidP="00814655">
      <w:pPr>
        <w:jc w:val="center"/>
        <w:rPr>
          <w:sz w:val="32"/>
          <w:szCs w:val="32"/>
          <w:lang w:val="uk-UA"/>
        </w:rPr>
      </w:pPr>
      <w:r w:rsidRPr="008C695E">
        <w:rPr>
          <w:sz w:val="32"/>
          <w:szCs w:val="32"/>
          <w:lang w:val="uk-UA"/>
        </w:rPr>
        <w:t>СУМСЬКОГО РАЙОНУ СУМСЬКОЇ ОБЛАСТІ</w:t>
      </w:r>
    </w:p>
    <w:p w14:paraId="065CFCAB" w14:textId="77777777" w:rsidR="00814655" w:rsidRPr="008C695E" w:rsidRDefault="00814655" w:rsidP="00814655">
      <w:pPr>
        <w:pStyle w:val="a7"/>
        <w:outlineLvl w:val="0"/>
        <w:rPr>
          <w:b/>
          <w:sz w:val="32"/>
          <w:szCs w:val="32"/>
        </w:rPr>
      </w:pPr>
      <w:r w:rsidRPr="008C695E">
        <w:rPr>
          <w:b/>
          <w:sz w:val="32"/>
          <w:szCs w:val="32"/>
        </w:rPr>
        <w:t>НАКАЗ</w:t>
      </w:r>
    </w:p>
    <w:p w14:paraId="3855E1C5" w14:textId="77777777" w:rsidR="00814655" w:rsidRPr="005F38AD" w:rsidRDefault="00814655" w:rsidP="00814655">
      <w:pPr>
        <w:pStyle w:val="a7"/>
        <w:outlineLvl w:val="0"/>
        <w:rPr>
          <w:b/>
          <w:sz w:val="30"/>
          <w:szCs w:val="30"/>
        </w:rPr>
      </w:pPr>
    </w:p>
    <w:p w14:paraId="51C31E81" w14:textId="02EFC0AA" w:rsidR="00814655" w:rsidRPr="008C695E" w:rsidRDefault="00A724F1" w:rsidP="00814655">
      <w:pPr>
        <w:spacing w:after="200" w:line="276" w:lineRule="auto"/>
        <w:rPr>
          <w:sz w:val="28"/>
          <w:szCs w:val="28"/>
          <w:lang w:val="uk-UA"/>
        </w:rPr>
      </w:pPr>
      <w:r>
        <w:rPr>
          <w:sz w:val="28"/>
          <w:szCs w:val="28"/>
          <w:lang w:val="uk-UA"/>
        </w:rPr>
        <w:t xml:space="preserve">30.12.2024                                          </w:t>
      </w:r>
      <w:r w:rsidR="00A9562B">
        <w:rPr>
          <w:sz w:val="28"/>
          <w:szCs w:val="28"/>
          <w:lang w:val="uk-UA"/>
        </w:rPr>
        <w:t xml:space="preserve"> </w:t>
      </w:r>
      <w:r w:rsidR="009F1C30" w:rsidRPr="008C695E">
        <w:rPr>
          <w:sz w:val="28"/>
          <w:szCs w:val="28"/>
          <w:lang w:val="uk-UA"/>
        </w:rPr>
        <w:t xml:space="preserve">м. Суми </w:t>
      </w:r>
      <w:r w:rsidR="001E11E7">
        <w:rPr>
          <w:sz w:val="28"/>
          <w:szCs w:val="28"/>
          <w:lang w:val="uk-UA"/>
        </w:rPr>
        <w:t xml:space="preserve">                           </w:t>
      </w:r>
      <w:r w:rsidR="009F1C30" w:rsidRPr="008C695E">
        <w:rPr>
          <w:sz w:val="28"/>
          <w:szCs w:val="28"/>
          <w:lang w:val="uk-UA"/>
        </w:rPr>
        <w:t>№</w:t>
      </w:r>
      <w:r w:rsidR="00FC71C7" w:rsidRPr="008C695E">
        <w:rPr>
          <w:sz w:val="28"/>
          <w:szCs w:val="28"/>
          <w:lang w:val="uk-UA"/>
        </w:rPr>
        <w:t xml:space="preserve"> </w:t>
      </w:r>
      <w:r>
        <w:rPr>
          <w:sz w:val="28"/>
          <w:szCs w:val="28"/>
          <w:lang w:val="uk-UA"/>
        </w:rPr>
        <w:t>414</w:t>
      </w:r>
      <w:r w:rsidR="00E80985">
        <w:rPr>
          <w:sz w:val="28"/>
          <w:szCs w:val="28"/>
          <w:lang w:val="uk-UA"/>
        </w:rPr>
        <w:t xml:space="preserve"> </w:t>
      </w:r>
      <w:r w:rsidR="00F854E5" w:rsidRPr="008C695E">
        <w:rPr>
          <w:sz w:val="28"/>
          <w:szCs w:val="28"/>
          <w:lang w:val="uk-UA"/>
        </w:rPr>
        <w:t>–</w:t>
      </w:r>
      <w:r w:rsidR="00F854E5" w:rsidRPr="008C695E">
        <w:rPr>
          <w:kern w:val="2"/>
          <w:sz w:val="28"/>
          <w:szCs w:val="28"/>
          <w:lang w:val="uk-UA"/>
        </w:rPr>
        <w:t> </w:t>
      </w:r>
      <w:r w:rsidR="009F1C30" w:rsidRPr="008C695E">
        <w:rPr>
          <w:sz w:val="28"/>
          <w:szCs w:val="28"/>
          <w:lang w:val="uk-UA"/>
        </w:rPr>
        <w:t>СМР</w:t>
      </w:r>
    </w:p>
    <w:tbl>
      <w:tblPr>
        <w:tblW w:w="0" w:type="auto"/>
        <w:tblInd w:w="-142" w:type="dxa"/>
        <w:tblLook w:val="01E0" w:firstRow="1" w:lastRow="1" w:firstColumn="1" w:lastColumn="1" w:noHBand="0" w:noVBand="0"/>
      </w:tblPr>
      <w:tblGrid>
        <w:gridCol w:w="9640"/>
      </w:tblGrid>
      <w:tr w:rsidR="00F43E60" w:rsidRPr="00A724F1" w14:paraId="5D4A3778" w14:textId="77777777" w:rsidTr="00C24266">
        <w:tc>
          <w:tcPr>
            <w:tcW w:w="9640" w:type="dxa"/>
          </w:tcPr>
          <w:p w14:paraId="45760FD5" w14:textId="77777777" w:rsidR="00F43E60" w:rsidRPr="008C695E" w:rsidRDefault="00F43E60" w:rsidP="007A56DC">
            <w:pPr>
              <w:rPr>
                <w:sz w:val="27"/>
                <w:szCs w:val="27"/>
                <w:lang w:val="uk-UA"/>
              </w:rPr>
            </w:pPr>
          </w:p>
        </w:tc>
      </w:tr>
      <w:tr w:rsidR="00F43E60" w:rsidRPr="008C695E" w14:paraId="52416BD0" w14:textId="77777777" w:rsidTr="00C24266">
        <w:tc>
          <w:tcPr>
            <w:tcW w:w="9640" w:type="dxa"/>
          </w:tcPr>
          <w:tbl>
            <w:tblPr>
              <w:tblW w:w="6972" w:type="dxa"/>
              <w:tblLook w:val="0000" w:firstRow="0" w:lastRow="0" w:firstColumn="0" w:lastColumn="0" w:noHBand="0" w:noVBand="0"/>
            </w:tblPr>
            <w:tblGrid>
              <w:gridCol w:w="4420"/>
              <w:gridCol w:w="1276"/>
              <w:gridCol w:w="1276"/>
            </w:tblGrid>
            <w:tr w:rsidR="003B2070" w:rsidRPr="00A724F1" w14:paraId="0BE0ABF3" w14:textId="77777777" w:rsidTr="006D11A0">
              <w:trPr>
                <w:trHeight w:val="1912"/>
              </w:trPr>
              <w:tc>
                <w:tcPr>
                  <w:tcW w:w="4420" w:type="dxa"/>
                  <w:shd w:val="clear" w:color="auto" w:fill="auto"/>
                </w:tcPr>
                <w:p w14:paraId="20149987" w14:textId="77777777" w:rsidR="005F0442" w:rsidRPr="008C695E" w:rsidRDefault="005F0442" w:rsidP="005F0442">
                  <w:pPr>
                    <w:ind w:left="-75" w:right="-105"/>
                    <w:rPr>
                      <w:lang w:val="uk-UA"/>
                    </w:rPr>
                  </w:pPr>
                  <w:r w:rsidRPr="008C695E">
                    <w:rPr>
                      <w:sz w:val="28"/>
                      <w:szCs w:val="28"/>
                      <w:lang w:val="uk-UA"/>
                    </w:rPr>
                    <w:t>Про    внесення    змін    до    наказу</w:t>
                  </w:r>
                </w:p>
                <w:p w14:paraId="515296D9" w14:textId="77777777" w:rsidR="005F0442" w:rsidRPr="008C695E" w:rsidRDefault="005F0442" w:rsidP="005F0442">
                  <w:pPr>
                    <w:ind w:left="-75" w:right="-105"/>
                    <w:rPr>
                      <w:sz w:val="28"/>
                      <w:szCs w:val="28"/>
                      <w:lang w:val="uk-UA"/>
                    </w:rPr>
                  </w:pPr>
                  <w:r w:rsidRPr="008C695E">
                    <w:rPr>
                      <w:sz w:val="28"/>
                      <w:szCs w:val="28"/>
                      <w:lang w:val="uk-UA"/>
                    </w:rPr>
                    <w:t xml:space="preserve">Сумської        міської       військової </w:t>
                  </w:r>
                </w:p>
                <w:p w14:paraId="6871F59F" w14:textId="77777777" w:rsidR="005F0442" w:rsidRPr="008C695E" w:rsidRDefault="005F0442" w:rsidP="005F0442">
                  <w:pPr>
                    <w:ind w:left="-75" w:right="-105"/>
                    <w:rPr>
                      <w:kern w:val="2"/>
                      <w:sz w:val="28"/>
                      <w:szCs w:val="28"/>
                      <w:lang w:val="uk-UA"/>
                    </w:rPr>
                  </w:pPr>
                  <w:r w:rsidRPr="008C695E">
                    <w:rPr>
                      <w:sz w:val="28"/>
                      <w:szCs w:val="28"/>
                      <w:lang w:val="uk-UA"/>
                    </w:rPr>
                    <w:t xml:space="preserve">адміністрації        </w:t>
                  </w:r>
                  <w:r w:rsidRPr="008C695E">
                    <w:rPr>
                      <w:bCs/>
                      <w:iCs/>
                      <w:sz w:val="28"/>
                      <w:szCs w:val="28"/>
                      <w:lang w:val="uk-UA"/>
                    </w:rPr>
                    <w:t>від        25</w:t>
                  </w:r>
                  <w:r w:rsidRPr="008C695E">
                    <w:rPr>
                      <w:kern w:val="2"/>
                      <w:sz w:val="28"/>
                      <w:szCs w:val="28"/>
                      <w:lang w:val="uk-UA"/>
                    </w:rPr>
                    <w:t>.12.2023</w:t>
                  </w:r>
                </w:p>
                <w:p w14:paraId="59DEFC14" w14:textId="76E8B916" w:rsidR="003B2070" w:rsidRPr="008C695E" w:rsidRDefault="005F0442" w:rsidP="005F0442">
                  <w:pPr>
                    <w:ind w:left="-75" w:right="-105"/>
                    <w:rPr>
                      <w:bCs/>
                      <w:sz w:val="28"/>
                      <w:szCs w:val="28"/>
                      <w:lang w:val="uk-UA"/>
                    </w:rPr>
                  </w:pPr>
                  <w:r w:rsidRPr="008C695E">
                    <w:rPr>
                      <w:kern w:val="2"/>
                      <w:sz w:val="28"/>
                      <w:szCs w:val="28"/>
                      <w:lang w:val="uk-UA"/>
                    </w:rPr>
                    <w:t>№     114 – СМР</w:t>
                  </w:r>
                  <w:r w:rsidRPr="008C695E">
                    <w:rPr>
                      <w:lang w:val="uk-UA"/>
                    </w:rPr>
                    <w:t xml:space="preserve">         </w:t>
                  </w:r>
                  <w:r w:rsidRPr="008C695E">
                    <w:rPr>
                      <w:kern w:val="2"/>
                      <w:sz w:val="28"/>
                      <w:szCs w:val="28"/>
                      <w:lang w:val="uk-UA"/>
                    </w:rPr>
                    <w:t>«</w:t>
                  </w:r>
                  <w:r w:rsidRPr="008C695E">
                    <w:rPr>
                      <w:sz w:val="28"/>
                      <w:szCs w:val="28"/>
                      <w:lang w:val="uk-UA"/>
                    </w:rPr>
                    <w:t xml:space="preserve">Про     бюджет   Сумської    міської   </w:t>
                  </w:r>
                  <w:r w:rsidRPr="008C695E">
                    <w:rPr>
                      <w:lang w:val="uk-UA"/>
                    </w:rPr>
                    <w:t xml:space="preserve"> </w:t>
                  </w:r>
                  <w:r w:rsidRPr="008C695E">
                    <w:rPr>
                      <w:sz w:val="28"/>
                      <w:szCs w:val="28"/>
                      <w:lang w:val="uk-UA"/>
                    </w:rPr>
                    <w:t xml:space="preserve">територіальної громади </w:t>
                  </w:r>
                  <w:r w:rsidRPr="008C695E">
                    <w:rPr>
                      <w:bCs/>
                      <w:sz w:val="28"/>
                      <w:szCs w:val="28"/>
                      <w:lang w:val="uk-UA"/>
                    </w:rPr>
                    <w:t>на 2024 рік» (зі змінами)</w:t>
                  </w:r>
                </w:p>
              </w:tc>
              <w:tc>
                <w:tcPr>
                  <w:tcW w:w="1276" w:type="dxa"/>
                  <w:shd w:val="clear" w:color="auto" w:fill="auto"/>
                </w:tcPr>
                <w:p w14:paraId="5A79809A" w14:textId="77777777" w:rsidR="003B2070" w:rsidRPr="008C695E" w:rsidRDefault="003B2070" w:rsidP="003B2070">
                  <w:pPr>
                    <w:snapToGrid w:val="0"/>
                    <w:rPr>
                      <w:b/>
                      <w:kern w:val="2"/>
                      <w:sz w:val="28"/>
                      <w:szCs w:val="28"/>
                      <w:lang w:val="uk-UA"/>
                    </w:rPr>
                  </w:pPr>
                </w:p>
              </w:tc>
              <w:tc>
                <w:tcPr>
                  <w:tcW w:w="1276" w:type="dxa"/>
                  <w:shd w:val="clear" w:color="auto" w:fill="auto"/>
                </w:tcPr>
                <w:p w14:paraId="02477F06" w14:textId="77777777" w:rsidR="003B2070" w:rsidRPr="008C695E" w:rsidRDefault="003B2070" w:rsidP="003B2070">
                  <w:pPr>
                    <w:snapToGrid w:val="0"/>
                    <w:rPr>
                      <w:b/>
                      <w:kern w:val="2"/>
                      <w:sz w:val="28"/>
                      <w:szCs w:val="28"/>
                      <w:lang w:val="uk-UA"/>
                    </w:rPr>
                  </w:pPr>
                </w:p>
              </w:tc>
            </w:tr>
          </w:tbl>
          <w:p w14:paraId="14896BAE" w14:textId="77777777" w:rsidR="006D11A0" w:rsidRPr="008C695E" w:rsidRDefault="006D11A0" w:rsidP="003B2070">
            <w:pPr>
              <w:rPr>
                <w:kern w:val="2"/>
                <w:sz w:val="28"/>
                <w:szCs w:val="28"/>
                <w:u w:val="single"/>
                <w:lang w:val="uk-UA"/>
              </w:rPr>
            </w:pPr>
          </w:p>
          <w:p w14:paraId="4531478C" w14:textId="62709823" w:rsidR="003B2070" w:rsidRPr="008C695E" w:rsidRDefault="003B2070" w:rsidP="003B2070">
            <w:pPr>
              <w:rPr>
                <w:lang w:val="uk-UA"/>
              </w:rPr>
            </w:pPr>
            <w:r w:rsidRPr="008C695E">
              <w:rPr>
                <w:kern w:val="2"/>
                <w:sz w:val="28"/>
                <w:szCs w:val="28"/>
                <w:u w:val="single"/>
                <w:lang w:val="uk-UA"/>
              </w:rPr>
              <w:t>(1853100000)</w:t>
            </w:r>
          </w:p>
          <w:p w14:paraId="0E928E29" w14:textId="77777777" w:rsidR="003B2070" w:rsidRPr="008C695E" w:rsidRDefault="003B2070" w:rsidP="003B2070">
            <w:pPr>
              <w:rPr>
                <w:lang w:val="uk-UA"/>
              </w:rPr>
            </w:pPr>
            <w:r w:rsidRPr="008C695E">
              <w:rPr>
                <w:kern w:val="2"/>
                <w:sz w:val="12"/>
                <w:szCs w:val="12"/>
                <w:lang w:val="uk-UA"/>
              </w:rPr>
              <w:t xml:space="preserve">                (код бюджету)</w:t>
            </w:r>
          </w:p>
          <w:p w14:paraId="276469F4" w14:textId="77777777" w:rsidR="00F43E60" w:rsidRPr="008C695E" w:rsidRDefault="00F43E60" w:rsidP="007A56DC">
            <w:pPr>
              <w:tabs>
                <w:tab w:val="left" w:pos="540"/>
                <w:tab w:val="left" w:pos="1980"/>
                <w:tab w:val="left" w:pos="3060"/>
              </w:tabs>
              <w:jc w:val="both"/>
              <w:rPr>
                <w:b/>
                <w:sz w:val="27"/>
                <w:szCs w:val="27"/>
                <w:lang w:val="uk-UA"/>
              </w:rPr>
            </w:pPr>
          </w:p>
        </w:tc>
      </w:tr>
    </w:tbl>
    <w:p w14:paraId="11850E62" w14:textId="20FF416E" w:rsidR="00F507EE" w:rsidRPr="00FF7DB9" w:rsidRDefault="00742BE2" w:rsidP="00F507EE">
      <w:pPr>
        <w:autoSpaceDE w:val="0"/>
        <w:ind w:firstLine="709"/>
        <w:jc w:val="both"/>
        <w:rPr>
          <w:color w:val="000000"/>
        </w:rPr>
      </w:pPr>
      <w:r w:rsidRPr="008C228C">
        <w:rPr>
          <w:rStyle w:val="ad"/>
          <w:sz w:val="28"/>
          <w:szCs w:val="28"/>
          <w:lang w:val="uk-UA" w:eastAsia="uk-UA"/>
        </w:rPr>
        <w:t xml:space="preserve">Відповідно до </w:t>
      </w:r>
      <w:r w:rsidRPr="008C228C">
        <w:rPr>
          <w:sz w:val="28"/>
          <w:szCs w:val="28"/>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 – ІХ (зі змінами), </w:t>
      </w:r>
      <w:r w:rsidRPr="008C228C">
        <w:rPr>
          <w:rStyle w:val="ad"/>
          <w:sz w:val="28"/>
          <w:szCs w:val="28"/>
          <w:lang w:val="uk-UA" w:eastAsia="uk-UA"/>
        </w:rPr>
        <w:t>Бюджетного кодексу України</w:t>
      </w:r>
      <w:r w:rsidR="00B51601" w:rsidRPr="008C228C">
        <w:rPr>
          <w:rStyle w:val="ad"/>
          <w:sz w:val="28"/>
          <w:szCs w:val="28"/>
          <w:lang w:val="uk-UA" w:eastAsia="uk-UA"/>
        </w:rPr>
        <w:t>,</w:t>
      </w:r>
      <w:r w:rsidR="00550382">
        <w:rPr>
          <w:rStyle w:val="ad"/>
          <w:sz w:val="28"/>
          <w:szCs w:val="28"/>
          <w:lang w:val="uk-UA" w:eastAsia="uk-UA"/>
        </w:rPr>
        <w:t xml:space="preserve"> </w:t>
      </w:r>
      <w:r w:rsidR="00F507EE" w:rsidRPr="008C695E">
        <w:rPr>
          <w:sz w:val="28"/>
          <w:szCs w:val="28"/>
          <w:lang w:val="uk-UA"/>
        </w:rPr>
        <w:t xml:space="preserve">постанови Кабінету </w:t>
      </w:r>
      <w:r w:rsidR="00F507EE" w:rsidRPr="00B700C0">
        <w:rPr>
          <w:sz w:val="28"/>
          <w:szCs w:val="28"/>
          <w:lang w:val="uk-UA"/>
        </w:rPr>
        <w:t>Міністрів України від 11 березня 2022 р. № 252 «Деякі питання формування та виконання місцевих бюд</w:t>
      </w:r>
      <w:bookmarkStart w:id="0" w:name="_GoBack"/>
      <w:bookmarkEnd w:id="0"/>
      <w:r w:rsidR="00F507EE" w:rsidRPr="00B700C0">
        <w:rPr>
          <w:sz w:val="28"/>
          <w:szCs w:val="28"/>
          <w:lang w:val="uk-UA"/>
        </w:rPr>
        <w:t xml:space="preserve">жетів у період воєнного стану», враховуючи </w:t>
      </w:r>
      <w:r w:rsidR="00FF7DB9" w:rsidRPr="00B700C0">
        <w:rPr>
          <w:sz w:val="28"/>
          <w:szCs w:val="28"/>
          <w:lang w:val="uk-UA"/>
        </w:rPr>
        <w:t xml:space="preserve">розпорядження Кабінету Міністрів України від </w:t>
      </w:r>
      <w:r w:rsidR="00155250" w:rsidRPr="00B700C0">
        <w:rPr>
          <w:sz w:val="28"/>
          <w:szCs w:val="28"/>
          <w:lang w:val="uk-UA"/>
        </w:rPr>
        <w:t xml:space="preserve">26 </w:t>
      </w:r>
      <w:r w:rsidR="00FF7DB9" w:rsidRPr="00B700C0">
        <w:rPr>
          <w:sz w:val="28"/>
          <w:szCs w:val="28"/>
          <w:lang w:val="uk-UA"/>
        </w:rPr>
        <w:t xml:space="preserve">грудня 2024 р. № </w:t>
      </w:r>
      <w:r w:rsidR="00155250" w:rsidRPr="00B700C0">
        <w:rPr>
          <w:sz w:val="28"/>
          <w:szCs w:val="28"/>
          <w:lang w:val="uk-UA"/>
        </w:rPr>
        <w:t>1323-р</w:t>
      </w:r>
      <w:r w:rsidR="00FF7DB9" w:rsidRPr="00B700C0">
        <w:rPr>
          <w:sz w:val="28"/>
          <w:szCs w:val="28"/>
          <w:lang w:val="uk-UA"/>
        </w:rPr>
        <w:t xml:space="preserve"> «Про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w:t>
      </w:r>
      <w:r w:rsidR="00B700C0" w:rsidRPr="00B700C0">
        <w:rPr>
          <w:sz w:val="28"/>
          <w:szCs w:val="28"/>
          <w:lang w:val="uk-UA"/>
        </w:rPr>
        <w:t xml:space="preserve">» та </w:t>
      </w:r>
      <w:r w:rsidR="00871579" w:rsidRPr="00B700C0">
        <w:rPr>
          <w:sz w:val="28"/>
          <w:szCs w:val="28"/>
          <w:lang w:val="uk-UA"/>
        </w:rPr>
        <w:t>№ 1324-р «Про перерозподіл деяких видатків державного бюджету, передбачених Міністерству освіти і науки на 2024 рік, розподіл резерву освітньої субвенції з державного бюджету місцевим бюджетам у 2024 році»</w:t>
      </w:r>
      <w:r w:rsidR="00871579" w:rsidRPr="00B700C0">
        <w:rPr>
          <w:sz w:val="32"/>
          <w:szCs w:val="32"/>
          <w:lang w:val="uk-UA"/>
        </w:rPr>
        <w:t xml:space="preserve"> </w:t>
      </w:r>
      <w:r w:rsidR="00F507EE" w:rsidRPr="00B700C0">
        <w:rPr>
          <w:sz w:val="28"/>
          <w:szCs w:val="28"/>
          <w:lang w:val="uk-UA"/>
        </w:rPr>
        <w:t xml:space="preserve">звернення </w:t>
      </w:r>
      <w:r w:rsidR="00F507EE" w:rsidRPr="00FF7DB9">
        <w:rPr>
          <w:color w:val="000000"/>
          <w:sz w:val="28"/>
          <w:szCs w:val="28"/>
          <w:lang w:val="uk-UA"/>
        </w:rPr>
        <w:t>головн</w:t>
      </w:r>
      <w:r w:rsidR="00CB18D9" w:rsidRPr="00FF7DB9">
        <w:rPr>
          <w:color w:val="000000"/>
          <w:sz w:val="28"/>
          <w:szCs w:val="28"/>
          <w:lang w:val="uk-UA"/>
        </w:rPr>
        <w:t>ого</w:t>
      </w:r>
      <w:r w:rsidR="00F507EE" w:rsidRPr="00FF7DB9">
        <w:rPr>
          <w:color w:val="000000"/>
          <w:sz w:val="28"/>
          <w:szCs w:val="28"/>
          <w:lang w:val="uk-UA"/>
        </w:rPr>
        <w:t xml:space="preserve"> розпорядник</w:t>
      </w:r>
      <w:r w:rsidR="00CB18D9" w:rsidRPr="00FF7DB9">
        <w:rPr>
          <w:color w:val="000000"/>
          <w:sz w:val="28"/>
          <w:szCs w:val="28"/>
          <w:lang w:val="uk-UA"/>
        </w:rPr>
        <w:t>а</w:t>
      </w:r>
      <w:r w:rsidR="00F507EE" w:rsidRPr="00FF7DB9">
        <w:rPr>
          <w:color w:val="000000"/>
          <w:sz w:val="28"/>
          <w:szCs w:val="28"/>
          <w:lang w:val="uk-UA"/>
        </w:rPr>
        <w:t xml:space="preserve"> бюджетних</w:t>
      </w:r>
      <w:r w:rsidR="00F507EE" w:rsidRPr="00FF7DB9">
        <w:rPr>
          <w:color w:val="000000"/>
        </w:rPr>
        <w:t xml:space="preserve"> </w:t>
      </w:r>
      <w:r w:rsidR="00F507EE" w:rsidRPr="00FF7DB9">
        <w:rPr>
          <w:sz w:val="28"/>
          <w:szCs w:val="28"/>
          <w:lang w:val="uk-UA"/>
        </w:rPr>
        <w:t>коштів</w:t>
      </w:r>
      <w:r w:rsidR="00F507EE" w:rsidRPr="00FF7DB9">
        <w:rPr>
          <w:color w:val="000000"/>
          <w:sz w:val="28"/>
          <w:szCs w:val="28"/>
          <w:lang w:val="uk-UA"/>
        </w:rPr>
        <w:t>, керуючись</w:t>
      </w:r>
      <w:r w:rsidR="00F507EE" w:rsidRPr="00FF7DB9">
        <w:rPr>
          <w:color w:val="000000"/>
        </w:rPr>
        <w:t xml:space="preserve"> </w:t>
      </w:r>
      <w:r w:rsidR="00F507EE" w:rsidRPr="00FF7DB9">
        <w:rPr>
          <w:color w:val="000000"/>
          <w:sz w:val="28"/>
          <w:szCs w:val="28"/>
          <w:lang w:val="uk-UA"/>
        </w:rPr>
        <w:t xml:space="preserve">пунктом 5 частини другої та </w:t>
      </w:r>
      <w:r w:rsidR="003A55E9" w:rsidRPr="00FF7DB9">
        <w:rPr>
          <w:color w:val="000000"/>
          <w:sz w:val="28"/>
          <w:szCs w:val="28"/>
          <w:lang w:val="uk-UA"/>
        </w:rPr>
        <w:t>пунктом</w:t>
      </w:r>
      <w:r w:rsidR="007F5F8D" w:rsidRPr="00FF7DB9">
        <w:rPr>
          <w:color w:val="000000"/>
          <w:sz w:val="28"/>
          <w:szCs w:val="28"/>
          <w:lang w:val="uk-UA"/>
        </w:rPr>
        <w:t xml:space="preserve"> 8 частини сьомої статті </w:t>
      </w:r>
      <w:r w:rsidR="00F507EE" w:rsidRPr="00FF7DB9">
        <w:rPr>
          <w:color w:val="000000"/>
          <w:sz w:val="28"/>
          <w:szCs w:val="28"/>
          <w:lang w:val="uk-UA"/>
        </w:rPr>
        <w:t>15 Закону України «Про правовий режим воєнного стану»,</w:t>
      </w:r>
    </w:p>
    <w:p w14:paraId="483BE61D" w14:textId="77777777" w:rsidR="00F418BF" w:rsidRDefault="00F418BF" w:rsidP="00C94686">
      <w:pPr>
        <w:autoSpaceDE w:val="0"/>
        <w:ind w:firstLine="709"/>
        <w:jc w:val="both"/>
        <w:rPr>
          <w:sz w:val="28"/>
          <w:szCs w:val="28"/>
          <w:lang w:val="uk-UA"/>
        </w:rPr>
      </w:pPr>
    </w:p>
    <w:p w14:paraId="0E09007D" w14:textId="1D32FDB6" w:rsidR="00814655" w:rsidRPr="00F507EE" w:rsidRDefault="00814655" w:rsidP="00C94686">
      <w:pPr>
        <w:autoSpaceDE w:val="0"/>
        <w:ind w:firstLine="709"/>
        <w:jc w:val="both"/>
        <w:rPr>
          <w:sz w:val="28"/>
          <w:szCs w:val="28"/>
          <w:lang w:val="uk-UA"/>
        </w:rPr>
      </w:pPr>
      <w:r w:rsidRPr="00F507EE">
        <w:rPr>
          <w:sz w:val="28"/>
          <w:szCs w:val="28"/>
          <w:lang w:val="uk-UA"/>
        </w:rPr>
        <w:t>НАКАЗУЮ:</w:t>
      </w:r>
    </w:p>
    <w:p w14:paraId="0A647B7A" w14:textId="77777777" w:rsidR="003B2070" w:rsidRPr="005F38AD" w:rsidRDefault="003B2070" w:rsidP="003B2070">
      <w:pPr>
        <w:jc w:val="center"/>
        <w:rPr>
          <w:b/>
          <w:color w:val="FF0000"/>
          <w:lang w:val="uk-UA"/>
        </w:rPr>
      </w:pPr>
    </w:p>
    <w:p w14:paraId="17C5C313" w14:textId="77777777" w:rsidR="005F38AD" w:rsidRDefault="003B2070" w:rsidP="00F507EE">
      <w:pPr>
        <w:tabs>
          <w:tab w:val="left" w:pos="1134"/>
        </w:tabs>
        <w:ind w:firstLine="709"/>
        <w:jc w:val="both"/>
        <w:rPr>
          <w:bCs/>
          <w:kern w:val="2"/>
          <w:sz w:val="28"/>
          <w:szCs w:val="28"/>
          <w:lang w:val="uk-UA"/>
        </w:rPr>
      </w:pPr>
      <w:r w:rsidRPr="00F507EE">
        <w:rPr>
          <w:sz w:val="28"/>
          <w:szCs w:val="28"/>
          <w:lang w:val="uk-UA"/>
        </w:rPr>
        <w:t xml:space="preserve">1. </w:t>
      </w:r>
      <w:proofErr w:type="spellStart"/>
      <w:r w:rsidR="00626747" w:rsidRPr="00F507EE">
        <w:rPr>
          <w:sz w:val="28"/>
          <w:szCs w:val="28"/>
          <w:lang w:val="uk-UA"/>
        </w:rPr>
        <w:t>У</w:t>
      </w:r>
      <w:r w:rsidR="00626747" w:rsidRPr="00F507EE">
        <w:rPr>
          <w:bCs/>
          <w:kern w:val="2"/>
          <w:sz w:val="28"/>
          <w:szCs w:val="28"/>
          <w:lang w:val="uk-UA"/>
        </w:rPr>
        <w:t>нести</w:t>
      </w:r>
      <w:proofErr w:type="spellEnd"/>
      <w:r w:rsidR="00626747" w:rsidRPr="00F507EE">
        <w:rPr>
          <w:bCs/>
          <w:kern w:val="2"/>
          <w:sz w:val="28"/>
          <w:szCs w:val="28"/>
          <w:lang w:val="uk-UA"/>
        </w:rPr>
        <w:t xml:space="preserve"> зміни до наказу Сумської міської військової адміністрації                       </w:t>
      </w:r>
      <w:r w:rsidR="00626747" w:rsidRPr="00F507EE">
        <w:rPr>
          <w:bCs/>
          <w:iCs/>
          <w:sz w:val="28"/>
          <w:szCs w:val="28"/>
          <w:lang w:val="uk-UA"/>
        </w:rPr>
        <w:t>від 25.12.2023</w:t>
      </w:r>
      <w:r w:rsidR="00626747" w:rsidRPr="00F507EE">
        <w:rPr>
          <w:kern w:val="2"/>
          <w:sz w:val="28"/>
          <w:szCs w:val="28"/>
          <w:lang w:val="uk-UA"/>
        </w:rPr>
        <w:t xml:space="preserve"> № 114 – СМР «</w:t>
      </w:r>
      <w:r w:rsidR="00626747" w:rsidRPr="00F507EE">
        <w:rPr>
          <w:sz w:val="28"/>
          <w:szCs w:val="28"/>
          <w:lang w:val="uk-UA"/>
        </w:rPr>
        <w:t xml:space="preserve">Про бюджет Сумської міської територіальної громади </w:t>
      </w:r>
      <w:r w:rsidR="00626747" w:rsidRPr="00F507EE">
        <w:rPr>
          <w:bCs/>
          <w:sz w:val="28"/>
          <w:szCs w:val="28"/>
          <w:lang w:val="uk-UA"/>
        </w:rPr>
        <w:t>на 2024 рік</w:t>
      </w:r>
      <w:r w:rsidR="00626747" w:rsidRPr="00F507EE">
        <w:rPr>
          <w:kern w:val="2"/>
          <w:sz w:val="28"/>
          <w:szCs w:val="28"/>
          <w:lang w:val="uk-UA"/>
        </w:rPr>
        <w:t xml:space="preserve">» </w:t>
      </w:r>
      <w:r w:rsidR="00626747" w:rsidRPr="00F507EE">
        <w:rPr>
          <w:bCs/>
          <w:sz w:val="28"/>
          <w:szCs w:val="28"/>
          <w:lang w:val="uk-UA"/>
        </w:rPr>
        <w:t>(зі змінами)</w:t>
      </w:r>
      <w:r w:rsidR="00626747" w:rsidRPr="00F507EE">
        <w:rPr>
          <w:kern w:val="2"/>
          <w:sz w:val="28"/>
          <w:szCs w:val="28"/>
          <w:lang w:val="uk-UA"/>
        </w:rPr>
        <w:t xml:space="preserve">, </w:t>
      </w:r>
      <w:r w:rsidR="003A55E9">
        <w:rPr>
          <w:bCs/>
          <w:kern w:val="2"/>
          <w:sz w:val="28"/>
          <w:szCs w:val="28"/>
          <w:lang w:val="uk-UA"/>
        </w:rPr>
        <w:t>а саме</w:t>
      </w:r>
      <w:r w:rsidR="005F38AD">
        <w:rPr>
          <w:bCs/>
          <w:kern w:val="2"/>
          <w:sz w:val="28"/>
          <w:szCs w:val="28"/>
          <w:lang w:val="uk-UA"/>
        </w:rPr>
        <w:t>:</w:t>
      </w:r>
    </w:p>
    <w:p w14:paraId="50D458B2" w14:textId="186BA8B3" w:rsidR="00F507EE" w:rsidRPr="009F2BC8" w:rsidRDefault="005F38AD" w:rsidP="00F507EE">
      <w:pPr>
        <w:tabs>
          <w:tab w:val="left" w:pos="1134"/>
        </w:tabs>
        <w:ind w:firstLine="709"/>
        <w:jc w:val="both"/>
        <w:rPr>
          <w:lang w:val="uk-UA"/>
        </w:rPr>
      </w:pPr>
      <w:r>
        <w:rPr>
          <w:bCs/>
          <w:kern w:val="2"/>
          <w:sz w:val="28"/>
          <w:szCs w:val="28"/>
          <w:lang w:val="uk-UA"/>
        </w:rPr>
        <w:t>1.1.</w:t>
      </w:r>
      <w:r w:rsidR="003A55E9">
        <w:rPr>
          <w:bCs/>
          <w:kern w:val="2"/>
          <w:sz w:val="28"/>
          <w:szCs w:val="28"/>
          <w:lang w:val="uk-UA"/>
        </w:rPr>
        <w:t xml:space="preserve"> </w:t>
      </w:r>
      <w:r>
        <w:rPr>
          <w:bCs/>
          <w:kern w:val="2"/>
          <w:sz w:val="28"/>
          <w:szCs w:val="28"/>
          <w:lang w:val="uk-UA"/>
        </w:rPr>
        <w:t>В</w:t>
      </w:r>
      <w:r w:rsidR="00F507EE" w:rsidRPr="008C695E">
        <w:rPr>
          <w:sz w:val="28"/>
          <w:szCs w:val="28"/>
          <w:lang w:val="uk-UA"/>
        </w:rPr>
        <w:t xml:space="preserve">икласти пункти 1 та 5 у </w:t>
      </w:r>
      <w:r w:rsidR="00F507EE" w:rsidRPr="009F2BC8">
        <w:rPr>
          <w:sz w:val="28"/>
          <w:szCs w:val="28"/>
          <w:lang w:val="uk-UA"/>
        </w:rPr>
        <w:t>новій редакції:</w:t>
      </w:r>
    </w:p>
    <w:p w14:paraId="520B3D19" w14:textId="77777777" w:rsidR="00626747" w:rsidRPr="009F2BC8" w:rsidRDefault="00626747" w:rsidP="00626747">
      <w:pPr>
        <w:tabs>
          <w:tab w:val="left" w:pos="1134"/>
        </w:tabs>
        <w:ind w:firstLine="720"/>
        <w:jc w:val="both"/>
        <w:rPr>
          <w:sz w:val="28"/>
          <w:szCs w:val="28"/>
          <w:lang w:val="uk-UA"/>
        </w:rPr>
      </w:pPr>
      <w:r w:rsidRPr="009F2BC8">
        <w:rPr>
          <w:sz w:val="28"/>
          <w:szCs w:val="28"/>
          <w:lang w:val="uk-UA"/>
        </w:rPr>
        <w:t xml:space="preserve">«1. Визначити на 2024 рік: </w:t>
      </w:r>
    </w:p>
    <w:p w14:paraId="20FC6866" w14:textId="0D292D00" w:rsidR="00626747" w:rsidRPr="009F2BC8" w:rsidRDefault="00626747" w:rsidP="00626747">
      <w:pPr>
        <w:tabs>
          <w:tab w:val="left" w:pos="1134"/>
        </w:tabs>
        <w:ind w:firstLine="720"/>
        <w:jc w:val="both"/>
        <w:rPr>
          <w:sz w:val="28"/>
          <w:szCs w:val="28"/>
          <w:lang w:val="uk-UA"/>
        </w:rPr>
      </w:pPr>
      <w:r w:rsidRPr="009F2BC8">
        <w:rPr>
          <w:b/>
          <w:sz w:val="28"/>
          <w:szCs w:val="28"/>
          <w:lang w:val="uk-UA"/>
        </w:rPr>
        <w:t xml:space="preserve">- </w:t>
      </w:r>
      <w:r w:rsidRPr="009F2BC8">
        <w:rPr>
          <w:sz w:val="28"/>
          <w:szCs w:val="28"/>
          <w:lang w:val="uk-UA"/>
        </w:rPr>
        <w:t xml:space="preserve">доходи бюджету Сумської міської </w:t>
      </w:r>
      <w:r w:rsidRPr="009F2BC8">
        <w:rPr>
          <w:sz w:val="28"/>
          <w:lang w:val="uk-UA"/>
        </w:rPr>
        <w:t xml:space="preserve">територіальної громади </w:t>
      </w:r>
      <w:r w:rsidRPr="009F2BC8">
        <w:rPr>
          <w:sz w:val="28"/>
          <w:szCs w:val="28"/>
          <w:lang w:val="uk-UA"/>
        </w:rPr>
        <w:t xml:space="preserve">у сумі </w:t>
      </w:r>
      <w:r w:rsidR="00B700C0">
        <w:rPr>
          <w:color w:val="000000" w:themeColor="text1"/>
          <w:sz w:val="28"/>
          <w:szCs w:val="28"/>
          <w:lang w:val="uk-UA"/>
        </w:rPr>
        <w:t>3 969 204 542,21</w:t>
      </w:r>
      <w:r w:rsidRPr="007A5309">
        <w:rPr>
          <w:color w:val="000000" w:themeColor="text1"/>
          <w:sz w:val="28"/>
          <w:szCs w:val="28"/>
          <w:lang w:val="uk-UA"/>
        </w:rPr>
        <w:t> </w:t>
      </w:r>
      <w:r w:rsidRPr="009F2BC8">
        <w:rPr>
          <w:sz w:val="28"/>
          <w:szCs w:val="28"/>
          <w:lang w:val="uk-UA"/>
        </w:rPr>
        <w:t xml:space="preserve">гривень, у тому числі </w:t>
      </w:r>
      <w:r w:rsidRPr="009F2BC8">
        <w:rPr>
          <w:bCs/>
          <w:sz w:val="28"/>
          <w:szCs w:val="28"/>
          <w:lang w:val="uk-UA"/>
        </w:rPr>
        <w:t>доходи загального фонду</w:t>
      </w:r>
      <w:r w:rsidRPr="009F2BC8">
        <w:rPr>
          <w:sz w:val="28"/>
          <w:szCs w:val="28"/>
          <w:lang w:val="uk-UA"/>
        </w:rPr>
        <w:t xml:space="preserve"> бюджету – </w:t>
      </w:r>
      <w:r w:rsidR="00B700C0">
        <w:rPr>
          <w:color w:val="000000" w:themeColor="text1"/>
          <w:sz w:val="28"/>
          <w:szCs w:val="28"/>
          <w:lang w:val="uk-UA"/>
        </w:rPr>
        <w:t>3 724 475 000,20</w:t>
      </w:r>
      <w:r w:rsidRPr="004077CB">
        <w:rPr>
          <w:color w:val="000000" w:themeColor="text1"/>
          <w:sz w:val="28"/>
          <w:szCs w:val="28"/>
          <w:lang w:val="uk-UA"/>
        </w:rPr>
        <w:t> </w:t>
      </w:r>
      <w:r w:rsidRPr="009F2BC8">
        <w:rPr>
          <w:sz w:val="28"/>
          <w:szCs w:val="28"/>
          <w:lang w:val="uk-UA"/>
        </w:rPr>
        <w:t xml:space="preserve">гривень та доходи спеціального фонду бюджету –                                   </w:t>
      </w:r>
      <w:r w:rsidR="00B700C0">
        <w:rPr>
          <w:color w:val="000000" w:themeColor="text1"/>
          <w:sz w:val="28"/>
          <w:szCs w:val="28"/>
          <w:lang w:val="uk-UA"/>
        </w:rPr>
        <w:t>244 729 542,01</w:t>
      </w:r>
      <w:r w:rsidRPr="007A5309">
        <w:rPr>
          <w:color w:val="000000" w:themeColor="text1"/>
          <w:sz w:val="28"/>
          <w:szCs w:val="28"/>
          <w:lang w:val="uk-UA"/>
        </w:rPr>
        <w:t xml:space="preserve"> </w:t>
      </w:r>
      <w:r w:rsidRPr="009F2BC8">
        <w:rPr>
          <w:sz w:val="28"/>
          <w:szCs w:val="28"/>
          <w:lang w:val="uk-UA"/>
        </w:rPr>
        <w:t>гривень згідно з додатком 1 до цього наказу;</w:t>
      </w:r>
    </w:p>
    <w:p w14:paraId="1295A8D0" w14:textId="5333A3D5" w:rsidR="00626747" w:rsidRPr="00275C45" w:rsidRDefault="00626747" w:rsidP="00626747">
      <w:pPr>
        <w:tabs>
          <w:tab w:val="left" w:pos="1134"/>
        </w:tabs>
        <w:ind w:firstLine="720"/>
        <w:jc w:val="both"/>
        <w:rPr>
          <w:sz w:val="28"/>
          <w:szCs w:val="28"/>
          <w:lang w:val="uk-UA"/>
        </w:rPr>
      </w:pPr>
      <w:r w:rsidRPr="009F2BC8">
        <w:rPr>
          <w:sz w:val="28"/>
          <w:szCs w:val="28"/>
          <w:lang w:val="uk-UA"/>
        </w:rPr>
        <w:t xml:space="preserve">- </w:t>
      </w:r>
      <w:r w:rsidRPr="00275C45">
        <w:rPr>
          <w:sz w:val="28"/>
          <w:szCs w:val="28"/>
          <w:lang w:val="uk-UA"/>
        </w:rPr>
        <w:t xml:space="preserve">видатки бюджету Сумської міської </w:t>
      </w:r>
      <w:r w:rsidRPr="00275C45">
        <w:rPr>
          <w:sz w:val="28"/>
          <w:lang w:val="uk-UA"/>
        </w:rPr>
        <w:t xml:space="preserve">територіальної громади </w:t>
      </w:r>
      <w:r w:rsidRPr="00275C45">
        <w:rPr>
          <w:sz w:val="28"/>
          <w:szCs w:val="28"/>
          <w:lang w:val="uk-UA"/>
        </w:rPr>
        <w:t xml:space="preserve">у сумі </w:t>
      </w:r>
      <w:r w:rsidR="00B700C0">
        <w:rPr>
          <w:color w:val="000000" w:themeColor="text1"/>
          <w:sz w:val="28"/>
          <w:szCs w:val="28"/>
          <w:lang w:val="uk-UA"/>
        </w:rPr>
        <w:t xml:space="preserve">4 324 786 954,59 </w:t>
      </w:r>
      <w:r w:rsidRPr="00275C45">
        <w:rPr>
          <w:sz w:val="28"/>
          <w:szCs w:val="28"/>
          <w:lang w:val="uk-UA"/>
        </w:rPr>
        <w:t xml:space="preserve">гривень, у тому числі видатки загального фонду бюджету – </w:t>
      </w:r>
      <w:r w:rsidR="00AC4F39" w:rsidRPr="00275C45">
        <w:rPr>
          <w:sz w:val="28"/>
          <w:szCs w:val="28"/>
          <w:lang w:val="uk-UA"/>
        </w:rPr>
        <w:lastRenderedPageBreak/>
        <w:t>3 097 198 343,65</w:t>
      </w:r>
      <w:r w:rsidRPr="00275C45">
        <w:rPr>
          <w:sz w:val="28"/>
          <w:szCs w:val="28"/>
          <w:lang w:val="uk-UA"/>
        </w:rPr>
        <w:t xml:space="preserve"> гривень та видатки спеціального фонду бюджету – </w:t>
      </w:r>
      <w:r w:rsidR="00B700C0">
        <w:rPr>
          <w:color w:val="000000" w:themeColor="text1"/>
          <w:sz w:val="28"/>
          <w:szCs w:val="28"/>
          <w:lang w:val="uk-UA"/>
        </w:rPr>
        <w:t>1 227 588 610,94</w:t>
      </w:r>
      <w:r w:rsidR="008144AB" w:rsidRPr="00275C45">
        <w:rPr>
          <w:color w:val="000000" w:themeColor="text1"/>
          <w:sz w:val="28"/>
          <w:szCs w:val="28"/>
          <w:lang w:val="uk-UA"/>
        </w:rPr>
        <w:t xml:space="preserve"> </w:t>
      </w:r>
      <w:r w:rsidRPr="00275C45">
        <w:rPr>
          <w:sz w:val="28"/>
          <w:szCs w:val="28"/>
          <w:lang w:val="uk-UA"/>
        </w:rPr>
        <w:t>гривень;</w:t>
      </w:r>
    </w:p>
    <w:p w14:paraId="6995BCD2" w14:textId="0105FCA3" w:rsidR="00626747" w:rsidRPr="00F507EE" w:rsidRDefault="00626747" w:rsidP="00626747">
      <w:pPr>
        <w:tabs>
          <w:tab w:val="left" w:pos="1134"/>
        </w:tabs>
        <w:ind w:firstLine="720"/>
        <w:jc w:val="both"/>
        <w:rPr>
          <w:sz w:val="28"/>
          <w:szCs w:val="28"/>
          <w:lang w:val="uk-UA"/>
        </w:rPr>
      </w:pPr>
      <w:r w:rsidRPr="00275C45">
        <w:rPr>
          <w:sz w:val="28"/>
          <w:szCs w:val="28"/>
          <w:lang w:val="uk-UA"/>
        </w:rPr>
        <w:t xml:space="preserve">- повернення кредитів до </w:t>
      </w:r>
      <w:r w:rsidRPr="00275C45">
        <w:rPr>
          <w:sz w:val="28"/>
          <w:lang w:val="uk-UA"/>
        </w:rPr>
        <w:t xml:space="preserve">спеціального фонду </w:t>
      </w:r>
      <w:r w:rsidRPr="00275C45">
        <w:rPr>
          <w:sz w:val="28"/>
          <w:szCs w:val="28"/>
          <w:lang w:val="uk-UA"/>
        </w:rPr>
        <w:t xml:space="preserve">бюджету Сумської міської </w:t>
      </w:r>
      <w:r w:rsidRPr="00275C45">
        <w:rPr>
          <w:sz w:val="28"/>
          <w:lang w:val="uk-UA"/>
        </w:rPr>
        <w:t>територіальної громади</w:t>
      </w:r>
      <w:r w:rsidRPr="009F2BC8">
        <w:rPr>
          <w:sz w:val="28"/>
          <w:lang w:val="uk-UA"/>
        </w:rPr>
        <w:t xml:space="preserve"> у сумі 11 706 914,00 гривень, </w:t>
      </w:r>
      <w:r w:rsidRPr="009F2BC8">
        <w:rPr>
          <w:sz w:val="28"/>
          <w:szCs w:val="28"/>
          <w:lang w:val="uk-UA"/>
        </w:rPr>
        <w:t>в тому числі повернення бюджетної позички у сумі 7 954 092,00 гривень, з них: наданої                                                               КП «</w:t>
      </w:r>
      <w:proofErr w:type="spellStart"/>
      <w:r w:rsidRPr="009F2BC8">
        <w:rPr>
          <w:sz w:val="28"/>
          <w:szCs w:val="28"/>
          <w:lang w:val="uk-UA"/>
        </w:rPr>
        <w:t>Сумижитло</w:t>
      </w:r>
      <w:proofErr w:type="spellEnd"/>
      <w:r w:rsidRPr="009F2BC8">
        <w:rPr>
          <w:sz w:val="28"/>
          <w:szCs w:val="28"/>
          <w:lang w:val="uk-UA"/>
        </w:rPr>
        <w:t>» Сумської міської ради – 2 054 092,00 гривень та неповернутої відповідно до рішення Сумської міської ради від 29 січня 2014 року № 3009 </w:t>
      </w:r>
      <w:r w:rsidRPr="009F2BC8">
        <w:rPr>
          <w:kern w:val="2"/>
          <w:sz w:val="28"/>
          <w:szCs w:val="28"/>
          <w:lang w:val="uk-UA"/>
        </w:rPr>
        <w:t>–</w:t>
      </w:r>
      <w:r w:rsidRPr="009F2BC8">
        <w:rPr>
          <w:sz w:val="28"/>
          <w:szCs w:val="28"/>
          <w:lang w:val="uk-UA"/>
        </w:rPr>
        <w:t xml:space="preserve"> МР «Про міський бюджет на 2014 </w:t>
      </w:r>
      <w:r w:rsidRPr="00F507EE">
        <w:rPr>
          <w:sz w:val="28"/>
          <w:szCs w:val="28"/>
          <w:lang w:val="uk-UA"/>
        </w:rPr>
        <w:t>рік»; КП «</w:t>
      </w:r>
      <w:proofErr w:type="spellStart"/>
      <w:r w:rsidRPr="00F507EE">
        <w:rPr>
          <w:sz w:val="28"/>
          <w:szCs w:val="28"/>
          <w:lang w:val="uk-UA"/>
        </w:rPr>
        <w:t>Сумитеплоенергоцентраль</w:t>
      </w:r>
      <w:proofErr w:type="spellEnd"/>
      <w:r w:rsidRPr="00F507EE">
        <w:rPr>
          <w:sz w:val="28"/>
          <w:szCs w:val="28"/>
          <w:lang w:val="uk-UA"/>
        </w:rPr>
        <w:t xml:space="preserve">» Сумської міської ради, наданої відповідно до рішення Сумської міської ради від 27 жовтня 2021 року № 2225 </w:t>
      </w:r>
      <w:r w:rsidRPr="00F507EE">
        <w:rPr>
          <w:kern w:val="2"/>
          <w:sz w:val="28"/>
          <w:szCs w:val="28"/>
          <w:lang w:val="uk-UA"/>
        </w:rPr>
        <w:t xml:space="preserve">– </w:t>
      </w:r>
      <w:r w:rsidRPr="00F507EE">
        <w:rPr>
          <w:sz w:val="28"/>
          <w:szCs w:val="28"/>
          <w:lang w:val="uk-UA"/>
        </w:rPr>
        <w:t>МР «Про надання бюджетної позички Комунальному підприємству «</w:t>
      </w:r>
      <w:proofErr w:type="spellStart"/>
      <w:r w:rsidRPr="00F507EE">
        <w:rPr>
          <w:sz w:val="28"/>
          <w:szCs w:val="28"/>
          <w:lang w:val="uk-UA"/>
        </w:rPr>
        <w:t>Сумитеплоенергоцентраль</w:t>
      </w:r>
      <w:proofErr w:type="spellEnd"/>
      <w:r w:rsidRPr="00F507EE">
        <w:rPr>
          <w:sz w:val="28"/>
          <w:szCs w:val="28"/>
          <w:lang w:val="uk-UA"/>
        </w:rPr>
        <w:t xml:space="preserve">» </w:t>
      </w:r>
      <w:r w:rsidRPr="00F507EE">
        <w:rPr>
          <w:kern w:val="2"/>
          <w:sz w:val="28"/>
          <w:szCs w:val="28"/>
          <w:lang w:val="uk-UA"/>
        </w:rPr>
        <w:t xml:space="preserve">та неповернутої у сумі </w:t>
      </w:r>
      <w:r w:rsidR="00AA14A7">
        <w:rPr>
          <w:kern w:val="2"/>
          <w:sz w:val="28"/>
          <w:szCs w:val="28"/>
          <w:lang w:val="uk-UA"/>
        </w:rPr>
        <w:t xml:space="preserve">                       </w:t>
      </w:r>
      <w:r w:rsidRPr="00F507EE">
        <w:rPr>
          <w:kern w:val="2"/>
          <w:sz w:val="28"/>
          <w:szCs w:val="28"/>
          <w:lang w:val="uk-UA"/>
        </w:rPr>
        <w:t>5 600 000,00 гривень; КП «</w:t>
      </w:r>
      <w:proofErr w:type="spellStart"/>
      <w:r w:rsidRPr="00F507EE">
        <w:rPr>
          <w:kern w:val="2"/>
          <w:sz w:val="28"/>
          <w:szCs w:val="28"/>
          <w:lang w:val="uk-UA"/>
        </w:rPr>
        <w:t>Інфосервіс</w:t>
      </w:r>
      <w:proofErr w:type="spellEnd"/>
      <w:r w:rsidRPr="00F507EE">
        <w:rPr>
          <w:kern w:val="2"/>
          <w:sz w:val="28"/>
          <w:szCs w:val="28"/>
          <w:lang w:val="uk-UA"/>
        </w:rPr>
        <w:t xml:space="preserve">» </w:t>
      </w:r>
      <w:r w:rsidRPr="00F507EE">
        <w:rPr>
          <w:sz w:val="28"/>
          <w:szCs w:val="28"/>
          <w:lang w:val="uk-UA"/>
        </w:rPr>
        <w:t xml:space="preserve">Сумської міської ради, наданої </w:t>
      </w:r>
      <w:r w:rsidRPr="00F507EE">
        <w:rPr>
          <w:kern w:val="2"/>
          <w:sz w:val="28"/>
          <w:szCs w:val="28"/>
          <w:lang w:val="uk-UA"/>
        </w:rPr>
        <w:t>відповідно до рішення Сумської міської ради від 12 травня 2021 року № 1048 – МР «</w:t>
      </w:r>
      <w:r w:rsidRPr="00F507EE">
        <w:rPr>
          <w:sz w:val="28"/>
          <w:szCs w:val="28"/>
          <w:lang w:val="uk-UA"/>
        </w:rPr>
        <w:t>Про надання поворотної бюджетної позички комунальному підприємству «</w:t>
      </w:r>
      <w:proofErr w:type="spellStart"/>
      <w:r w:rsidRPr="00F507EE">
        <w:rPr>
          <w:sz w:val="28"/>
          <w:szCs w:val="28"/>
          <w:lang w:val="uk-UA"/>
        </w:rPr>
        <w:t>Інфосервіс</w:t>
      </w:r>
      <w:proofErr w:type="spellEnd"/>
      <w:r w:rsidRPr="00F507EE">
        <w:rPr>
          <w:sz w:val="28"/>
          <w:szCs w:val="28"/>
          <w:lang w:val="uk-UA"/>
        </w:rPr>
        <w:t>» Сумської міської ради</w:t>
      </w:r>
      <w:r w:rsidRPr="00F507EE">
        <w:rPr>
          <w:kern w:val="2"/>
          <w:sz w:val="28"/>
          <w:szCs w:val="28"/>
          <w:lang w:val="uk-UA"/>
        </w:rPr>
        <w:t xml:space="preserve">» та неповернутої </w:t>
      </w:r>
      <w:r w:rsidRPr="00F507EE">
        <w:rPr>
          <w:sz w:val="28"/>
          <w:szCs w:val="28"/>
          <w:lang w:val="uk-UA"/>
        </w:rPr>
        <w:t>у сумі 300 000,00 гривень;</w:t>
      </w:r>
    </w:p>
    <w:p w14:paraId="471B4DFC" w14:textId="77777777" w:rsidR="00626747" w:rsidRPr="009F2BC8" w:rsidRDefault="00626747" w:rsidP="00626747">
      <w:pPr>
        <w:tabs>
          <w:tab w:val="left" w:pos="1134"/>
        </w:tabs>
        <w:ind w:firstLine="720"/>
        <w:jc w:val="both"/>
        <w:rPr>
          <w:bCs/>
          <w:sz w:val="28"/>
          <w:szCs w:val="28"/>
          <w:lang w:val="uk-UA"/>
        </w:rPr>
      </w:pPr>
      <w:r w:rsidRPr="009F2BC8">
        <w:rPr>
          <w:sz w:val="28"/>
          <w:szCs w:val="28"/>
          <w:lang w:val="uk-UA"/>
        </w:rPr>
        <w:t>- н</w:t>
      </w:r>
      <w:r w:rsidRPr="009F2BC8">
        <w:rPr>
          <w:bCs/>
          <w:sz w:val="28"/>
          <w:szCs w:val="28"/>
          <w:lang w:val="uk-UA"/>
        </w:rPr>
        <w:t xml:space="preserve">адання кредитів із спеціального фонду </w:t>
      </w:r>
      <w:r w:rsidRPr="009F2BC8">
        <w:rPr>
          <w:sz w:val="28"/>
          <w:szCs w:val="28"/>
          <w:lang w:val="uk-UA"/>
        </w:rPr>
        <w:t xml:space="preserve">бюджету Сумської міської </w:t>
      </w:r>
      <w:r w:rsidRPr="009F2BC8">
        <w:rPr>
          <w:sz w:val="28"/>
          <w:lang w:val="uk-UA"/>
        </w:rPr>
        <w:t xml:space="preserve">територіальної громади </w:t>
      </w:r>
      <w:r w:rsidRPr="009F2BC8">
        <w:rPr>
          <w:bCs/>
          <w:sz w:val="28"/>
          <w:szCs w:val="28"/>
          <w:lang w:val="uk-UA"/>
        </w:rPr>
        <w:t>у сумі 5 025 822,00 гривень;</w:t>
      </w:r>
    </w:p>
    <w:p w14:paraId="7D8B9662" w14:textId="77777777" w:rsidR="00626747" w:rsidRPr="009F2BC8" w:rsidRDefault="00626747" w:rsidP="00626747">
      <w:pPr>
        <w:tabs>
          <w:tab w:val="left" w:pos="1134"/>
        </w:tabs>
        <w:ind w:firstLine="720"/>
        <w:jc w:val="both"/>
        <w:rPr>
          <w:bCs/>
          <w:sz w:val="6"/>
          <w:szCs w:val="6"/>
          <w:lang w:val="uk-UA"/>
        </w:rPr>
      </w:pPr>
    </w:p>
    <w:p w14:paraId="6F1525A2" w14:textId="064FA3E4" w:rsidR="00626747" w:rsidRPr="009F2BC8" w:rsidRDefault="00626747" w:rsidP="00626747">
      <w:pPr>
        <w:tabs>
          <w:tab w:val="left" w:pos="1134"/>
        </w:tabs>
        <w:ind w:firstLine="720"/>
        <w:jc w:val="both"/>
        <w:rPr>
          <w:bCs/>
          <w:sz w:val="28"/>
          <w:szCs w:val="28"/>
          <w:lang w:val="uk-UA"/>
        </w:rPr>
      </w:pPr>
      <w:r w:rsidRPr="009F2BC8">
        <w:rPr>
          <w:bCs/>
          <w:sz w:val="28"/>
          <w:szCs w:val="28"/>
          <w:lang w:val="uk-UA"/>
        </w:rPr>
        <w:t xml:space="preserve">- профіцит за загальним фондом </w:t>
      </w:r>
      <w:r w:rsidRPr="009F2BC8">
        <w:rPr>
          <w:sz w:val="28"/>
          <w:szCs w:val="28"/>
          <w:lang w:val="uk-UA"/>
        </w:rPr>
        <w:t xml:space="preserve">бюджету Сумської міської </w:t>
      </w:r>
      <w:r w:rsidRPr="009F2BC8">
        <w:rPr>
          <w:sz w:val="28"/>
          <w:lang w:val="uk-UA"/>
        </w:rPr>
        <w:t xml:space="preserve">територіальної громади </w:t>
      </w:r>
      <w:r w:rsidRPr="009F2BC8">
        <w:rPr>
          <w:bCs/>
          <w:sz w:val="28"/>
          <w:szCs w:val="28"/>
          <w:lang w:val="uk-UA"/>
        </w:rPr>
        <w:t xml:space="preserve">у сумі </w:t>
      </w:r>
      <w:r w:rsidR="00B700C0">
        <w:rPr>
          <w:bCs/>
          <w:sz w:val="28"/>
          <w:szCs w:val="28"/>
          <w:lang w:val="uk-UA"/>
        </w:rPr>
        <w:t>627 276 656,55</w:t>
      </w:r>
      <w:r w:rsidR="00B23377" w:rsidRPr="009F2BC8">
        <w:rPr>
          <w:bCs/>
          <w:sz w:val="28"/>
          <w:szCs w:val="28"/>
          <w:lang w:val="uk-UA"/>
        </w:rPr>
        <w:t xml:space="preserve"> </w:t>
      </w:r>
      <w:r w:rsidRPr="009F2BC8">
        <w:rPr>
          <w:bCs/>
          <w:sz w:val="28"/>
          <w:szCs w:val="28"/>
          <w:lang w:val="uk-UA"/>
        </w:rPr>
        <w:t>гривень згідно з додатком 2 до цього наказу;</w:t>
      </w:r>
    </w:p>
    <w:p w14:paraId="6F034359" w14:textId="138570B0" w:rsidR="00626747" w:rsidRPr="009F2BC8" w:rsidRDefault="00626747" w:rsidP="00626747">
      <w:pPr>
        <w:tabs>
          <w:tab w:val="left" w:pos="1134"/>
        </w:tabs>
        <w:ind w:firstLine="720"/>
        <w:jc w:val="both"/>
        <w:rPr>
          <w:bCs/>
          <w:sz w:val="28"/>
          <w:szCs w:val="28"/>
          <w:lang w:val="uk-UA"/>
        </w:rPr>
      </w:pPr>
      <w:r w:rsidRPr="009F2BC8">
        <w:rPr>
          <w:bCs/>
          <w:sz w:val="28"/>
          <w:szCs w:val="28"/>
          <w:lang w:val="uk-UA"/>
        </w:rPr>
        <w:t xml:space="preserve">- дефіцит за спеціальним фондом </w:t>
      </w:r>
      <w:r w:rsidRPr="009F2BC8">
        <w:rPr>
          <w:sz w:val="28"/>
          <w:szCs w:val="28"/>
          <w:lang w:val="uk-UA"/>
        </w:rPr>
        <w:t xml:space="preserve">бюджету Сумської міської </w:t>
      </w:r>
      <w:r w:rsidRPr="009F2BC8">
        <w:rPr>
          <w:sz w:val="28"/>
          <w:lang w:val="uk-UA"/>
        </w:rPr>
        <w:t xml:space="preserve">територіальної громади </w:t>
      </w:r>
      <w:r w:rsidRPr="009F2BC8">
        <w:rPr>
          <w:sz w:val="28"/>
          <w:szCs w:val="28"/>
          <w:lang w:val="uk-UA"/>
        </w:rPr>
        <w:t xml:space="preserve">у сумі </w:t>
      </w:r>
      <w:r w:rsidR="00B700C0">
        <w:rPr>
          <w:sz w:val="28"/>
          <w:szCs w:val="28"/>
          <w:lang w:val="uk-UA"/>
        </w:rPr>
        <w:t>976 177 976,93</w:t>
      </w:r>
      <w:r w:rsidRPr="009F2BC8">
        <w:rPr>
          <w:sz w:val="28"/>
          <w:szCs w:val="28"/>
          <w:lang w:val="uk-UA"/>
        </w:rPr>
        <w:t xml:space="preserve"> гривень </w:t>
      </w:r>
      <w:r w:rsidRPr="009F2BC8">
        <w:rPr>
          <w:bCs/>
          <w:sz w:val="28"/>
          <w:szCs w:val="28"/>
          <w:lang w:val="uk-UA"/>
        </w:rPr>
        <w:t>згідно з додатком 2 до цього наказу;</w:t>
      </w:r>
    </w:p>
    <w:p w14:paraId="692FED1A" w14:textId="77777777" w:rsidR="00626747" w:rsidRPr="009F2BC8" w:rsidRDefault="00626747" w:rsidP="00626747">
      <w:pPr>
        <w:tabs>
          <w:tab w:val="left" w:pos="1134"/>
        </w:tabs>
        <w:ind w:firstLine="720"/>
        <w:jc w:val="both"/>
        <w:rPr>
          <w:bCs/>
          <w:sz w:val="28"/>
          <w:szCs w:val="28"/>
          <w:lang w:val="uk-UA"/>
        </w:rPr>
      </w:pPr>
      <w:r w:rsidRPr="009F2BC8">
        <w:rPr>
          <w:bCs/>
          <w:sz w:val="28"/>
          <w:szCs w:val="28"/>
          <w:lang w:val="uk-UA"/>
        </w:rPr>
        <w:t>- оборотний залишок</w:t>
      </w:r>
      <w:r w:rsidRPr="009F2BC8">
        <w:rPr>
          <w:sz w:val="28"/>
          <w:szCs w:val="28"/>
          <w:lang w:val="uk-UA"/>
        </w:rPr>
        <w:t xml:space="preserve"> бюджетних коштів бюджету Сумської міської </w:t>
      </w:r>
      <w:r w:rsidRPr="009F2BC8">
        <w:rPr>
          <w:sz w:val="28"/>
          <w:lang w:val="uk-UA"/>
        </w:rPr>
        <w:t xml:space="preserve">територіальної громади </w:t>
      </w:r>
      <w:r w:rsidRPr="009F2BC8">
        <w:rPr>
          <w:sz w:val="28"/>
          <w:szCs w:val="28"/>
          <w:lang w:val="uk-UA"/>
        </w:rPr>
        <w:t>у розмірі 500 000,</w:t>
      </w:r>
      <w:r w:rsidRPr="009F2BC8">
        <w:rPr>
          <w:bCs/>
          <w:sz w:val="28"/>
          <w:szCs w:val="28"/>
          <w:lang w:val="uk-UA"/>
        </w:rPr>
        <w:t>00 гривень, що становить                              0,02 відсотка видатків загального фонду бюджету, визначених цим пунктом;</w:t>
      </w:r>
    </w:p>
    <w:p w14:paraId="6EA7E6AB" w14:textId="4AECA936" w:rsidR="00626747" w:rsidRPr="009F2BC8" w:rsidRDefault="00626747" w:rsidP="00626747">
      <w:pPr>
        <w:tabs>
          <w:tab w:val="left" w:pos="1134"/>
        </w:tabs>
        <w:ind w:firstLine="720"/>
        <w:jc w:val="both"/>
        <w:rPr>
          <w:sz w:val="28"/>
          <w:szCs w:val="28"/>
          <w:lang w:val="uk-UA"/>
        </w:rPr>
      </w:pPr>
      <w:r w:rsidRPr="009F2BC8">
        <w:rPr>
          <w:bCs/>
          <w:sz w:val="28"/>
          <w:szCs w:val="28"/>
          <w:lang w:val="uk-UA"/>
        </w:rPr>
        <w:t>- резервний фонд бюджету Сумської міської територіальної громади у розмірі 147 822,98 гривень, що становить 0,0</w:t>
      </w:r>
      <w:r w:rsidR="00EB7E31" w:rsidRPr="009F2BC8">
        <w:rPr>
          <w:bCs/>
          <w:sz w:val="28"/>
          <w:szCs w:val="28"/>
          <w:lang w:val="uk-UA"/>
        </w:rPr>
        <w:t>05</w:t>
      </w:r>
      <w:r w:rsidRPr="009F2BC8">
        <w:rPr>
          <w:bCs/>
          <w:sz w:val="28"/>
          <w:szCs w:val="28"/>
          <w:lang w:val="uk-UA"/>
        </w:rPr>
        <w:t xml:space="preserve"> відсотка</w:t>
      </w:r>
      <w:r w:rsidRPr="009F2BC8">
        <w:rPr>
          <w:sz w:val="28"/>
          <w:szCs w:val="28"/>
          <w:lang w:val="uk-UA"/>
        </w:rPr>
        <w:t xml:space="preserve"> видатків загального фонду бюджету, визначених цим пунктом.».</w:t>
      </w:r>
    </w:p>
    <w:p w14:paraId="6EB652ED" w14:textId="3934A5F1" w:rsidR="00F507EE" w:rsidRPr="003C32F7" w:rsidRDefault="00F507EE" w:rsidP="001C032E">
      <w:pPr>
        <w:ind w:firstLine="851"/>
        <w:jc w:val="both"/>
        <w:rPr>
          <w:sz w:val="28"/>
          <w:szCs w:val="28"/>
          <w:lang w:val="uk-UA"/>
        </w:rPr>
      </w:pPr>
      <w:r w:rsidRPr="00186FA6">
        <w:rPr>
          <w:sz w:val="28"/>
          <w:szCs w:val="28"/>
          <w:lang w:val="uk-UA"/>
        </w:rPr>
        <w:t xml:space="preserve">«5. Затвердити розподіл витрат бюджету Сумської міської </w:t>
      </w:r>
      <w:r w:rsidRPr="00186FA6">
        <w:rPr>
          <w:sz w:val="28"/>
          <w:lang w:val="uk-UA"/>
        </w:rPr>
        <w:t xml:space="preserve">територіальної громади </w:t>
      </w:r>
      <w:r w:rsidRPr="00186FA6">
        <w:rPr>
          <w:sz w:val="28"/>
          <w:szCs w:val="28"/>
          <w:lang w:val="uk-UA"/>
        </w:rPr>
        <w:t xml:space="preserve">на реалізацію цільових програм у </w:t>
      </w:r>
      <w:r w:rsidRPr="004077CB">
        <w:rPr>
          <w:color w:val="000000" w:themeColor="text1"/>
          <w:sz w:val="28"/>
          <w:szCs w:val="28"/>
          <w:lang w:val="uk-UA"/>
        </w:rPr>
        <w:t>сумі</w:t>
      </w:r>
      <w:r w:rsidR="00EE4420" w:rsidRPr="004077CB">
        <w:rPr>
          <w:color w:val="000000" w:themeColor="text1"/>
          <w:sz w:val="28"/>
          <w:szCs w:val="28"/>
          <w:lang w:val="uk-UA"/>
        </w:rPr>
        <w:t xml:space="preserve"> </w:t>
      </w:r>
      <w:r w:rsidR="00CB7AFB" w:rsidRPr="00B700C0">
        <w:rPr>
          <w:color w:val="000000" w:themeColor="text1"/>
          <w:sz w:val="28"/>
          <w:szCs w:val="28"/>
          <w:lang w:val="uk-UA"/>
        </w:rPr>
        <w:t>3</w:t>
      </w:r>
      <w:r w:rsidR="00184314" w:rsidRPr="00B700C0">
        <w:rPr>
          <w:color w:val="000000" w:themeColor="text1"/>
          <w:sz w:val="28"/>
          <w:szCs w:val="28"/>
          <w:lang w:val="uk-UA"/>
        </w:rPr>
        <w:t> 780 504 462,13</w:t>
      </w:r>
      <w:r w:rsidR="007C2A35" w:rsidRPr="004077CB">
        <w:rPr>
          <w:color w:val="000000" w:themeColor="text1"/>
          <w:sz w:val="28"/>
          <w:szCs w:val="28"/>
          <w:lang w:val="uk-UA"/>
        </w:rPr>
        <w:t xml:space="preserve"> </w:t>
      </w:r>
      <w:r w:rsidRPr="00030DD4">
        <w:rPr>
          <w:sz w:val="28"/>
          <w:szCs w:val="28"/>
          <w:lang w:val="uk-UA"/>
        </w:rPr>
        <w:t>гривень</w:t>
      </w:r>
      <w:r w:rsidRPr="00186FA6">
        <w:rPr>
          <w:sz w:val="28"/>
          <w:szCs w:val="28"/>
          <w:lang w:val="uk-UA"/>
        </w:rPr>
        <w:t xml:space="preserve"> згідно з додатком 7 до цього </w:t>
      </w:r>
      <w:r w:rsidRPr="00186FA6">
        <w:rPr>
          <w:bCs/>
          <w:sz w:val="28"/>
          <w:szCs w:val="28"/>
          <w:lang w:val="uk-UA"/>
        </w:rPr>
        <w:t>наказу.</w:t>
      </w:r>
      <w:r w:rsidRPr="00186FA6">
        <w:rPr>
          <w:sz w:val="28"/>
          <w:szCs w:val="28"/>
          <w:lang w:val="uk-UA"/>
        </w:rPr>
        <w:t>».</w:t>
      </w:r>
    </w:p>
    <w:p w14:paraId="2E695208" w14:textId="6A17A4C6" w:rsidR="006E3C09" w:rsidRPr="008C695E" w:rsidRDefault="006E3C09" w:rsidP="006E3C09">
      <w:pPr>
        <w:autoSpaceDE w:val="0"/>
        <w:autoSpaceDN w:val="0"/>
        <w:adjustRightInd w:val="0"/>
        <w:ind w:firstLine="720"/>
        <w:jc w:val="both"/>
        <w:rPr>
          <w:sz w:val="28"/>
          <w:szCs w:val="28"/>
          <w:lang w:val="uk-UA"/>
        </w:rPr>
      </w:pPr>
      <w:r w:rsidRPr="008C695E">
        <w:rPr>
          <w:sz w:val="28"/>
          <w:szCs w:val="28"/>
          <w:lang w:val="uk-UA"/>
        </w:rPr>
        <w:t xml:space="preserve">1.2. </w:t>
      </w:r>
      <w:r w:rsidR="005F38AD">
        <w:rPr>
          <w:sz w:val="28"/>
          <w:szCs w:val="28"/>
          <w:lang w:val="uk-UA"/>
        </w:rPr>
        <w:t>Підпункт 14.5.1 підпункту 14.5</w:t>
      </w:r>
      <w:r w:rsidRPr="008C695E">
        <w:rPr>
          <w:sz w:val="28"/>
          <w:szCs w:val="28"/>
          <w:lang w:val="uk-UA"/>
        </w:rPr>
        <w:t xml:space="preserve"> пункт 14</w:t>
      </w:r>
      <w:r w:rsidR="005F38AD">
        <w:rPr>
          <w:sz w:val="28"/>
          <w:szCs w:val="28"/>
          <w:lang w:val="uk-UA"/>
        </w:rPr>
        <w:t xml:space="preserve"> викласти в новій редакції</w:t>
      </w:r>
      <w:r w:rsidRPr="008C695E">
        <w:rPr>
          <w:bCs/>
          <w:kern w:val="2"/>
          <w:sz w:val="28"/>
          <w:szCs w:val="28"/>
          <w:lang w:val="uk-UA"/>
        </w:rPr>
        <w:t>,</w:t>
      </w:r>
      <w:r w:rsidRPr="008C695E">
        <w:rPr>
          <w:sz w:val="28"/>
          <w:szCs w:val="28"/>
          <w:lang w:val="uk-UA"/>
        </w:rPr>
        <w:t xml:space="preserve"> а саме:</w:t>
      </w:r>
    </w:p>
    <w:p w14:paraId="2D32D2C6" w14:textId="698B4D15" w:rsidR="006E3C09" w:rsidRPr="009F26F1" w:rsidRDefault="005F38AD" w:rsidP="006E3C09">
      <w:pPr>
        <w:ind w:firstLine="709"/>
        <w:jc w:val="both"/>
        <w:rPr>
          <w:sz w:val="28"/>
          <w:szCs w:val="28"/>
          <w:lang w:val="uk-UA"/>
        </w:rPr>
      </w:pPr>
      <w:r>
        <w:rPr>
          <w:sz w:val="28"/>
          <w:szCs w:val="28"/>
          <w:lang w:val="uk-UA"/>
        </w:rPr>
        <w:t>«</w:t>
      </w:r>
      <w:r w:rsidR="006E3C09" w:rsidRPr="009F26F1">
        <w:rPr>
          <w:sz w:val="28"/>
          <w:szCs w:val="28"/>
          <w:lang w:val="uk-UA"/>
        </w:rPr>
        <w:t>14.5.1. Надати дозвіл головному розпоряднику бюджетних коштів – Департаменту інфраструктури міста Сумської міської ради перерахувати кошти, передбачені в бюджеті Сумської міської територіальної громади на 2024 рік за КПКВК 1217670 «Внески до статутного капіталу суб’єктів господарювання» (КЕКВ 3210) на поповнення статутного капіталу комунального підприємства Сумської міської ради «</w:t>
      </w:r>
      <w:proofErr w:type="spellStart"/>
      <w:r w:rsidR="006E3C09" w:rsidRPr="009F26F1">
        <w:rPr>
          <w:sz w:val="28"/>
          <w:szCs w:val="28"/>
          <w:lang w:val="uk-UA"/>
        </w:rPr>
        <w:t>Електроавтотранс</w:t>
      </w:r>
      <w:proofErr w:type="spellEnd"/>
      <w:r w:rsidR="006E3C09" w:rsidRPr="009F26F1">
        <w:rPr>
          <w:sz w:val="28"/>
          <w:szCs w:val="28"/>
          <w:lang w:val="uk-UA"/>
        </w:rPr>
        <w:t>»</w:t>
      </w:r>
      <w:r w:rsidR="006E3C09">
        <w:rPr>
          <w:sz w:val="28"/>
          <w:szCs w:val="28"/>
          <w:lang w:val="uk-UA"/>
        </w:rPr>
        <w:t>,</w:t>
      </w:r>
      <w:r w:rsidR="006E3C09" w:rsidRPr="009F26F1">
        <w:rPr>
          <w:sz w:val="28"/>
          <w:szCs w:val="28"/>
          <w:lang w:val="uk-UA"/>
        </w:rPr>
        <w:t xml:space="preserve"> для сплати ПДВ за тролейбуси (оплата після закінчення гарантійного періоду), на розрахунковий рахунок підприємства, відкритий в установі банку АКБ «ІНДУСТРІАЛБАНК» МФО 313849 IBAN UA </w:t>
      </w:r>
      <w:r w:rsidR="00DC2D38">
        <w:rPr>
          <w:sz w:val="28"/>
          <w:szCs w:val="28"/>
          <w:lang w:val="uk-UA"/>
        </w:rPr>
        <w:t>403138490000026005010002977</w:t>
      </w:r>
      <w:r w:rsidR="006E3C09" w:rsidRPr="009F26F1">
        <w:rPr>
          <w:sz w:val="28"/>
          <w:szCs w:val="28"/>
          <w:lang w:val="uk-UA"/>
        </w:rPr>
        <w:t>.</w:t>
      </w:r>
      <w:r>
        <w:rPr>
          <w:sz w:val="28"/>
          <w:szCs w:val="28"/>
          <w:lang w:val="uk-UA"/>
        </w:rPr>
        <w:t>».</w:t>
      </w:r>
    </w:p>
    <w:p w14:paraId="6F580AEB" w14:textId="47151AD9" w:rsidR="00D7387D" w:rsidRPr="00FE5D9B" w:rsidRDefault="003B2070" w:rsidP="0075256A">
      <w:pPr>
        <w:tabs>
          <w:tab w:val="left" w:pos="1134"/>
        </w:tabs>
        <w:ind w:firstLine="709"/>
        <w:jc w:val="both"/>
        <w:rPr>
          <w:rStyle w:val="ad"/>
          <w:sz w:val="28"/>
          <w:szCs w:val="28"/>
          <w:lang w:val="uk-UA" w:eastAsia="uk-UA"/>
        </w:rPr>
      </w:pPr>
      <w:r w:rsidRPr="00FE5D9B">
        <w:rPr>
          <w:rStyle w:val="ad"/>
          <w:sz w:val="28"/>
          <w:szCs w:val="28"/>
          <w:lang w:val="uk-UA"/>
        </w:rPr>
        <w:t xml:space="preserve">2. </w:t>
      </w:r>
      <w:r w:rsidR="00D7387D" w:rsidRPr="00C118B3">
        <w:rPr>
          <w:rStyle w:val="ad"/>
          <w:sz w:val="28"/>
          <w:szCs w:val="28"/>
          <w:lang w:val="uk-UA"/>
        </w:rPr>
        <w:t xml:space="preserve">Додатки </w:t>
      </w:r>
      <w:r w:rsidR="00AC4F39" w:rsidRPr="00C118B3">
        <w:rPr>
          <w:rStyle w:val="ad"/>
          <w:sz w:val="28"/>
          <w:szCs w:val="28"/>
          <w:lang w:val="uk-UA"/>
        </w:rPr>
        <w:t>1</w:t>
      </w:r>
      <w:r w:rsidR="00B700C0">
        <w:rPr>
          <w:rStyle w:val="ad"/>
          <w:sz w:val="28"/>
          <w:szCs w:val="28"/>
          <w:lang w:val="uk-UA"/>
        </w:rPr>
        <w:t xml:space="preserve"> </w:t>
      </w:r>
      <w:r w:rsidR="00B700C0" w:rsidRPr="00C118B3">
        <w:rPr>
          <w:rStyle w:val="ad"/>
          <w:sz w:val="28"/>
          <w:szCs w:val="28"/>
          <w:lang w:val="uk-UA" w:eastAsia="uk-UA"/>
        </w:rPr>
        <w:t xml:space="preserve">– </w:t>
      </w:r>
      <w:r w:rsidR="00504A09" w:rsidRPr="00C118B3">
        <w:rPr>
          <w:rStyle w:val="ad"/>
          <w:sz w:val="28"/>
          <w:szCs w:val="28"/>
          <w:lang w:val="uk-UA" w:eastAsia="uk-UA"/>
        </w:rPr>
        <w:t>3,</w:t>
      </w:r>
      <w:r w:rsidR="00AC4F39" w:rsidRPr="00C118B3">
        <w:rPr>
          <w:rStyle w:val="ad"/>
          <w:sz w:val="28"/>
          <w:szCs w:val="28"/>
          <w:lang w:val="uk-UA" w:eastAsia="uk-UA"/>
        </w:rPr>
        <w:t xml:space="preserve"> 5,</w:t>
      </w:r>
      <w:r w:rsidR="00504A09" w:rsidRPr="00C118B3">
        <w:rPr>
          <w:rStyle w:val="ad"/>
          <w:sz w:val="28"/>
          <w:szCs w:val="28"/>
          <w:lang w:val="uk-UA" w:eastAsia="uk-UA"/>
        </w:rPr>
        <w:t xml:space="preserve"> </w:t>
      </w:r>
      <w:r w:rsidR="00FE5D9B" w:rsidRPr="00C118B3">
        <w:rPr>
          <w:rStyle w:val="ad"/>
          <w:sz w:val="28"/>
          <w:szCs w:val="28"/>
          <w:lang w:val="uk-UA" w:eastAsia="uk-UA"/>
        </w:rPr>
        <w:t xml:space="preserve">7, </w:t>
      </w:r>
      <w:r w:rsidR="00504A09" w:rsidRPr="00C118B3">
        <w:rPr>
          <w:rStyle w:val="ad"/>
          <w:sz w:val="28"/>
          <w:szCs w:val="28"/>
          <w:lang w:val="uk-UA" w:eastAsia="uk-UA"/>
        </w:rPr>
        <w:t>9</w:t>
      </w:r>
      <w:r w:rsidR="00AC4F39" w:rsidRPr="00C118B3">
        <w:rPr>
          <w:rStyle w:val="ad"/>
          <w:sz w:val="28"/>
          <w:szCs w:val="28"/>
          <w:lang w:val="uk-UA" w:eastAsia="uk-UA"/>
        </w:rPr>
        <w:t>, 10</w:t>
      </w:r>
      <w:r w:rsidR="0063382C" w:rsidRPr="00C118B3">
        <w:rPr>
          <w:rStyle w:val="ad"/>
          <w:sz w:val="28"/>
          <w:szCs w:val="28"/>
          <w:lang w:val="uk-UA" w:eastAsia="uk-UA"/>
        </w:rPr>
        <w:t xml:space="preserve"> </w:t>
      </w:r>
      <w:r w:rsidR="00D7387D" w:rsidRPr="00C118B3">
        <w:rPr>
          <w:rStyle w:val="ad"/>
          <w:sz w:val="28"/>
          <w:szCs w:val="28"/>
          <w:lang w:val="uk-UA"/>
        </w:rPr>
        <w:t xml:space="preserve">до </w:t>
      </w:r>
      <w:r w:rsidR="00D7387D" w:rsidRPr="00C118B3">
        <w:rPr>
          <w:rStyle w:val="ad"/>
          <w:sz w:val="28"/>
          <w:szCs w:val="28"/>
          <w:lang w:val="uk-UA" w:eastAsia="uk-UA"/>
        </w:rPr>
        <w:t xml:space="preserve">наказу Сумської міської військової адміністрації від 25.12.2023 № 114 – СМР «Про бюджет </w:t>
      </w:r>
      <w:r w:rsidR="00D7387D" w:rsidRPr="00FE5D9B">
        <w:rPr>
          <w:rStyle w:val="ad"/>
          <w:sz w:val="28"/>
          <w:szCs w:val="28"/>
          <w:lang w:val="uk-UA" w:eastAsia="uk-UA"/>
        </w:rPr>
        <w:t>Сумської міської територіальної громади на 2024</w:t>
      </w:r>
      <w:r w:rsidR="00D7387D" w:rsidRPr="00FE5D9B">
        <w:rPr>
          <w:rStyle w:val="ad"/>
          <w:sz w:val="28"/>
          <w:szCs w:val="28"/>
          <w:lang w:eastAsia="uk-UA"/>
        </w:rPr>
        <w:t> </w:t>
      </w:r>
      <w:r w:rsidR="00D7387D" w:rsidRPr="00FE5D9B">
        <w:rPr>
          <w:rStyle w:val="ad"/>
          <w:sz w:val="28"/>
          <w:szCs w:val="28"/>
          <w:lang w:val="uk-UA" w:eastAsia="uk-UA"/>
        </w:rPr>
        <w:t xml:space="preserve">рік» (зі змінами) </w:t>
      </w:r>
      <w:r w:rsidR="00D7387D" w:rsidRPr="00FE5D9B">
        <w:rPr>
          <w:rStyle w:val="ad"/>
          <w:sz w:val="28"/>
          <w:szCs w:val="28"/>
          <w:lang w:val="uk-UA"/>
        </w:rPr>
        <w:t>викласти у</w:t>
      </w:r>
      <w:r w:rsidR="00AA14A7">
        <w:rPr>
          <w:rStyle w:val="ad"/>
          <w:sz w:val="28"/>
          <w:szCs w:val="28"/>
          <w:lang w:val="uk-UA"/>
        </w:rPr>
        <w:t xml:space="preserve"> новій</w:t>
      </w:r>
      <w:r w:rsidR="00D7387D" w:rsidRPr="00FE5D9B">
        <w:rPr>
          <w:rStyle w:val="ad"/>
          <w:sz w:val="28"/>
          <w:szCs w:val="28"/>
          <w:lang w:val="uk-UA"/>
        </w:rPr>
        <w:t xml:space="preserve"> редакції відповідно до додатків 1</w:t>
      </w:r>
      <w:r w:rsidR="00D7387D" w:rsidRPr="00FE5D9B">
        <w:rPr>
          <w:rStyle w:val="ad"/>
          <w:sz w:val="28"/>
          <w:szCs w:val="28"/>
        </w:rPr>
        <w:t> </w:t>
      </w:r>
      <w:r w:rsidR="00D7387D" w:rsidRPr="00FE5D9B">
        <w:rPr>
          <w:rStyle w:val="ad"/>
          <w:sz w:val="28"/>
          <w:szCs w:val="28"/>
          <w:lang w:val="uk-UA" w:eastAsia="uk-UA"/>
        </w:rPr>
        <w:t>–</w:t>
      </w:r>
      <w:r w:rsidR="00D7387D" w:rsidRPr="00FE5D9B">
        <w:rPr>
          <w:rStyle w:val="ad"/>
          <w:sz w:val="28"/>
          <w:szCs w:val="28"/>
        </w:rPr>
        <w:t> </w:t>
      </w:r>
      <w:r w:rsidR="00B700C0">
        <w:rPr>
          <w:rStyle w:val="ad"/>
          <w:sz w:val="28"/>
          <w:szCs w:val="28"/>
          <w:lang w:val="uk-UA"/>
        </w:rPr>
        <w:t>7</w:t>
      </w:r>
      <w:r w:rsidR="008843F1" w:rsidRPr="00FE5D9B">
        <w:rPr>
          <w:rStyle w:val="ad"/>
          <w:sz w:val="28"/>
          <w:szCs w:val="28"/>
          <w:lang w:val="uk-UA"/>
        </w:rPr>
        <w:t xml:space="preserve"> </w:t>
      </w:r>
      <w:r w:rsidR="00D7387D" w:rsidRPr="00FE5D9B">
        <w:rPr>
          <w:rStyle w:val="ad"/>
          <w:sz w:val="28"/>
          <w:szCs w:val="28"/>
          <w:lang w:val="uk-UA" w:eastAsia="uk-UA"/>
        </w:rPr>
        <w:t>до цього наказу.</w:t>
      </w:r>
    </w:p>
    <w:p w14:paraId="7CE0C6AE" w14:textId="77777777" w:rsidR="00702DEF" w:rsidRPr="00C97066" w:rsidRDefault="00702DEF" w:rsidP="003B2070">
      <w:pPr>
        <w:tabs>
          <w:tab w:val="left" w:pos="1134"/>
        </w:tabs>
        <w:ind w:firstLine="720"/>
        <w:jc w:val="both"/>
        <w:rPr>
          <w:sz w:val="28"/>
          <w:szCs w:val="28"/>
          <w:shd w:val="clear" w:color="auto" w:fill="FFFFFF"/>
          <w:lang w:val="uk-UA" w:eastAsia="uk-UA"/>
        </w:rPr>
      </w:pPr>
    </w:p>
    <w:p w14:paraId="2106E913" w14:textId="51DF4181" w:rsidR="001641A3" w:rsidRPr="00C97066" w:rsidRDefault="001641A3" w:rsidP="003B2070">
      <w:pPr>
        <w:tabs>
          <w:tab w:val="left" w:pos="1134"/>
        </w:tabs>
        <w:ind w:firstLine="720"/>
        <w:jc w:val="both"/>
        <w:rPr>
          <w:sz w:val="28"/>
          <w:szCs w:val="28"/>
          <w:lang w:val="uk-UA"/>
        </w:rPr>
      </w:pPr>
      <w:r w:rsidRPr="00C97066">
        <w:rPr>
          <w:sz w:val="28"/>
          <w:szCs w:val="28"/>
          <w:shd w:val="clear" w:color="auto" w:fill="FFFFFF"/>
          <w:lang w:val="uk-UA" w:eastAsia="uk-UA"/>
        </w:rPr>
        <w:lastRenderedPageBreak/>
        <w:t xml:space="preserve">3. Управлінню суспільних комунікацій Сумської міської ради </w:t>
      </w:r>
      <w:r w:rsidR="00E46F81" w:rsidRPr="00C97066">
        <w:rPr>
          <w:sz w:val="28"/>
          <w:szCs w:val="28"/>
          <w:shd w:val="clear" w:color="auto" w:fill="FFFFFF"/>
          <w:lang w:val="uk-UA" w:eastAsia="uk-UA"/>
        </w:rPr>
        <w:t xml:space="preserve">                               </w:t>
      </w:r>
      <w:r w:rsidR="006E7779" w:rsidRPr="00C97066">
        <w:rPr>
          <w:sz w:val="28"/>
          <w:szCs w:val="28"/>
          <w:shd w:val="clear" w:color="auto" w:fill="FFFFFF"/>
          <w:lang w:val="uk-UA" w:eastAsia="uk-UA"/>
        </w:rPr>
        <w:t>(Олена ПІКУЛИЦЬКА)</w:t>
      </w:r>
      <w:r w:rsidRPr="00C97066">
        <w:rPr>
          <w:sz w:val="28"/>
          <w:szCs w:val="28"/>
          <w:shd w:val="clear" w:color="auto" w:fill="FFFFFF"/>
          <w:lang w:val="uk-UA" w:eastAsia="uk-UA"/>
        </w:rPr>
        <w:t xml:space="preserve"> опублікувати цей наказ у встановленому порядку не пізніше ніж через десять днів з дня його прийняття.</w:t>
      </w:r>
    </w:p>
    <w:p w14:paraId="2E49BE11" w14:textId="77777777" w:rsidR="006E7779" w:rsidRPr="00C97066" w:rsidRDefault="006E7779" w:rsidP="003B2070">
      <w:pPr>
        <w:tabs>
          <w:tab w:val="left" w:pos="1134"/>
        </w:tabs>
        <w:ind w:firstLine="720"/>
        <w:jc w:val="both"/>
        <w:rPr>
          <w:color w:val="FF0000"/>
          <w:sz w:val="28"/>
          <w:szCs w:val="28"/>
          <w:lang w:val="uk-UA"/>
        </w:rPr>
      </w:pPr>
    </w:p>
    <w:p w14:paraId="1E79A239" w14:textId="77777777" w:rsidR="003B2070" w:rsidRPr="00794AC4" w:rsidRDefault="001641A3" w:rsidP="003B2070">
      <w:pPr>
        <w:pStyle w:val="af"/>
        <w:shd w:val="clear" w:color="auto" w:fill="FFFFFF"/>
        <w:tabs>
          <w:tab w:val="left" w:pos="1134"/>
        </w:tabs>
        <w:ind w:firstLine="720"/>
        <w:rPr>
          <w:szCs w:val="28"/>
          <w:lang w:val="uk-UA"/>
        </w:rPr>
      </w:pPr>
      <w:r w:rsidRPr="00C97066">
        <w:rPr>
          <w:szCs w:val="28"/>
          <w:lang w:val="uk-UA"/>
        </w:rPr>
        <w:t>4</w:t>
      </w:r>
      <w:r w:rsidR="003B2070" w:rsidRPr="00C97066">
        <w:rPr>
          <w:szCs w:val="28"/>
          <w:lang w:val="uk-UA"/>
        </w:rPr>
        <w:t xml:space="preserve">. Організацію </w:t>
      </w:r>
      <w:r w:rsidR="003B2070" w:rsidRPr="00C97066">
        <w:rPr>
          <w:szCs w:val="28"/>
          <w:shd w:val="clear" w:color="auto" w:fill="FFFFFF"/>
          <w:lang w:val="uk-UA" w:eastAsia="uk-UA"/>
        </w:rPr>
        <w:t>виконання даного</w:t>
      </w:r>
      <w:r w:rsidR="003B2070" w:rsidRPr="00C97066">
        <w:rPr>
          <w:szCs w:val="28"/>
          <w:lang w:val="uk-UA"/>
        </w:rPr>
        <w:t xml:space="preserve"> </w:t>
      </w:r>
      <w:r w:rsidRPr="00C97066">
        <w:rPr>
          <w:szCs w:val="28"/>
          <w:lang w:val="uk-UA"/>
        </w:rPr>
        <w:t>наказу</w:t>
      </w:r>
      <w:r w:rsidR="003B2070" w:rsidRPr="00C97066">
        <w:rPr>
          <w:szCs w:val="28"/>
          <w:lang w:val="uk-UA"/>
        </w:rPr>
        <w:t xml:space="preserve"> покласти на Департамент фінансів, </w:t>
      </w:r>
      <w:r w:rsidR="003B2070" w:rsidRPr="00794AC4">
        <w:rPr>
          <w:szCs w:val="28"/>
          <w:lang w:val="uk-UA"/>
        </w:rPr>
        <w:t xml:space="preserve">економіки та інвестицій Сумської міської ради (Світлана ЛИПОВА). </w:t>
      </w:r>
    </w:p>
    <w:p w14:paraId="420D3CE7" w14:textId="77777777" w:rsidR="00EB2CC3" w:rsidRPr="00794AC4" w:rsidRDefault="00EB2CC3" w:rsidP="003B2070">
      <w:pPr>
        <w:pStyle w:val="af"/>
        <w:shd w:val="clear" w:color="auto" w:fill="FFFFFF"/>
        <w:tabs>
          <w:tab w:val="left" w:pos="1134"/>
        </w:tabs>
        <w:ind w:firstLine="720"/>
        <w:rPr>
          <w:szCs w:val="28"/>
          <w:lang w:val="uk-UA"/>
        </w:rPr>
      </w:pPr>
    </w:p>
    <w:p w14:paraId="329AC36B" w14:textId="47DE9BD6" w:rsidR="003B2070" w:rsidRPr="00794AC4" w:rsidRDefault="001641A3" w:rsidP="003B2070">
      <w:pPr>
        <w:pStyle w:val="af"/>
        <w:shd w:val="clear" w:color="auto" w:fill="FFFFFF"/>
        <w:tabs>
          <w:tab w:val="left" w:pos="1134"/>
        </w:tabs>
        <w:ind w:firstLine="720"/>
        <w:rPr>
          <w:szCs w:val="28"/>
          <w:lang w:val="uk-UA"/>
        </w:rPr>
      </w:pPr>
      <w:r w:rsidRPr="00794AC4">
        <w:rPr>
          <w:szCs w:val="28"/>
          <w:lang w:val="uk-UA"/>
        </w:rPr>
        <w:t>5</w:t>
      </w:r>
      <w:r w:rsidR="003B2070" w:rsidRPr="00794AC4">
        <w:rPr>
          <w:szCs w:val="28"/>
          <w:lang w:val="uk-UA"/>
        </w:rPr>
        <w:t xml:space="preserve">. </w:t>
      </w:r>
      <w:r w:rsidR="003B2070" w:rsidRPr="00794AC4">
        <w:rPr>
          <w:szCs w:val="28"/>
          <w:shd w:val="clear" w:color="auto" w:fill="FFFFFF"/>
          <w:lang w:val="uk-UA" w:eastAsia="uk-UA"/>
        </w:rPr>
        <w:t>Контроль за виконанням даного</w:t>
      </w:r>
      <w:r w:rsidR="003B2070" w:rsidRPr="00794AC4">
        <w:rPr>
          <w:szCs w:val="28"/>
          <w:lang w:val="uk-UA"/>
        </w:rPr>
        <w:t xml:space="preserve"> </w:t>
      </w:r>
      <w:r w:rsidRPr="00794AC4">
        <w:rPr>
          <w:szCs w:val="28"/>
          <w:lang w:val="uk-UA"/>
        </w:rPr>
        <w:t>наказу</w:t>
      </w:r>
      <w:r w:rsidR="003B2070" w:rsidRPr="00794AC4">
        <w:rPr>
          <w:szCs w:val="28"/>
          <w:lang w:val="uk-UA"/>
        </w:rPr>
        <w:t xml:space="preserve"> залишаю за собою.</w:t>
      </w:r>
    </w:p>
    <w:p w14:paraId="045B794E" w14:textId="47657B20" w:rsidR="00D42343" w:rsidRPr="00794AC4" w:rsidRDefault="00D423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6402D52" w14:textId="65A4FB2D" w:rsidR="00FD3E43" w:rsidRPr="00794AC4" w:rsidRDefault="00FD3E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0544DB59" w14:textId="77777777" w:rsidR="009F66FF" w:rsidRPr="00794AC4" w:rsidRDefault="009F66FF"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99D095C" w14:textId="77777777" w:rsidR="00A835A4" w:rsidRPr="00794AC4" w:rsidRDefault="00A835A4"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838FD51" w14:textId="57989072" w:rsidR="00814655" w:rsidRPr="00794AC4" w:rsidRDefault="00814655" w:rsidP="00814655">
      <w:pPr>
        <w:pStyle w:val="a7"/>
        <w:jc w:val="both"/>
        <w:outlineLvl w:val="0"/>
        <w:rPr>
          <w:szCs w:val="28"/>
        </w:rPr>
      </w:pPr>
      <w:r w:rsidRPr="00794AC4">
        <w:rPr>
          <w:szCs w:val="28"/>
        </w:rPr>
        <w:t>Начальник</w:t>
      </w:r>
      <w:r w:rsidR="009833E5" w:rsidRPr="00794AC4">
        <w:rPr>
          <w:szCs w:val="28"/>
        </w:rPr>
        <w:tab/>
      </w:r>
      <w:r w:rsidR="009833E5" w:rsidRPr="00794AC4">
        <w:rPr>
          <w:szCs w:val="28"/>
        </w:rPr>
        <w:tab/>
      </w:r>
      <w:r w:rsidRPr="00794AC4">
        <w:rPr>
          <w:szCs w:val="28"/>
        </w:rPr>
        <w:tab/>
      </w:r>
      <w:r w:rsidRPr="00794AC4">
        <w:rPr>
          <w:szCs w:val="28"/>
        </w:rPr>
        <w:tab/>
      </w:r>
      <w:r w:rsidR="00593E5A" w:rsidRPr="00794AC4">
        <w:rPr>
          <w:szCs w:val="28"/>
        </w:rPr>
        <w:tab/>
      </w:r>
      <w:r w:rsidR="00593E5A" w:rsidRPr="00794AC4">
        <w:rPr>
          <w:szCs w:val="28"/>
        </w:rPr>
        <w:tab/>
      </w:r>
      <w:r w:rsidRPr="00794AC4">
        <w:rPr>
          <w:szCs w:val="28"/>
        </w:rPr>
        <w:tab/>
      </w:r>
      <w:r w:rsidRPr="00794AC4">
        <w:rPr>
          <w:szCs w:val="28"/>
        </w:rPr>
        <w:tab/>
      </w:r>
      <w:r w:rsidR="00D3585D" w:rsidRPr="00794AC4">
        <w:rPr>
          <w:szCs w:val="28"/>
        </w:rPr>
        <w:t>Сергій КРИВОШЕЄНКО</w:t>
      </w:r>
    </w:p>
    <w:sectPr w:rsidR="00814655" w:rsidRPr="00794AC4" w:rsidSect="005F38AD">
      <w:headerReference w:type="even" r:id="rId9"/>
      <w:headerReference w:type="default" r:id="rId10"/>
      <w:footerReference w:type="default" r:id="rId11"/>
      <w:pgSz w:w="11906" w:h="16838" w:code="9"/>
      <w:pgMar w:top="426" w:right="709" w:bottom="709" w:left="1559" w:header="284"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D0060" w14:textId="77777777" w:rsidR="00202C13" w:rsidRDefault="00202C13" w:rsidP="005F057A">
      <w:r>
        <w:separator/>
      </w:r>
    </w:p>
  </w:endnote>
  <w:endnote w:type="continuationSeparator" w:id="0">
    <w:p w14:paraId="01424232" w14:textId="77777777" w:rsidR="00202C13" w:rsidRDefault="00202C13"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EB00" w14:textId="43D83A27" w:rsidR="006C587F" w:rsidRDefault="006C587F">
    <w:pPr>
      <w:pStyle w:val="af0"/>
      <w:jc w:val="right"/>
    </w:pPr>
  </w:p>
  <w:p w14:paraId="393A8F76" w14:textId="77777777" w:rsidR="005F057A" w:rsidRDefault="005F057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2F274" w14:textId="77777777" w:rsidR="00202C13" w:rsidRDefault="00202C13" w:rsidP="005F057A">
      <w:r>
        <w:separator/>
      </w:r>
    </w:p>
  </w:footnote>
  <w:footnote w:type="continuationSeparator" w:id="0">
    <w:p w14:paraId="1838FDCE" w14:textId="77777777" w:rsidR="00202C13" w:rsidRDefault="00202C13"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566030"/>
      <w:docPartObj>
        <w:docPartGallery w:val="Page Numbers (Top of Page)"/>
        <w:docPartUnique/>
      </w:docPartObj>
    </w:sdtPr>
    <w:sdtEndPr/>
    <w:sdtContent>
      <w:p w14:paraId="3AE25FC5" w14:textId="46D38DA8" w:rsidR="00F51517" w:rsidRPr="009C7D78" w:rsidRDefault="009C7D78" w:rsidP="009C7D78">
        <w:pPr>
          <w:pStyle w:val="ab"/>
          <w:jc w:val="center"/>
        </w:pPr>
        <w:r>
          <w:fldChar w:fldCharType="begin"/>
        </w:r>
        <w:r>
          <w:instrText>PAGE   \* MERGEFORMAT</w:instrText>
        </w:r>
        <w:r>
          <w:fldChar w:fldCharType="separate"/>
        </w:r>
        <w:r w:rsidR="00A724F1">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A5C17" w14:textId="4F04C85B" w:rsidR="00F51517" w:rsidRPr="00F51517" w:rsidRDefault="009C7D78" w:rsidP="00F51517">
    <w:pPr>
      <w:pStyle w:val="ab"/>
      <w:jc w:val="center"/>
      <w:rPr>
        <w:lang w:val="uk-UA"/>
      </w:rPr>
    </w:pPr>
    <w:r>
      <w:rPr>
        <w:lang w:val="uk-U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F7E757C"/>
    <w:multiLevelType w:val="hybridMultilevel"/>
    <w:tmpl w:val="BB5079AE"/>
    <w:lvl w:ilvl="0" w:tplc="35963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0B7BAE"/>
    <w:multiLevelType w:val="hybridMultilevel"/>
    <w:tmpl w:val="0D36435A"/>
    <w:lvl w:ilvl="0" w:tplc="35963A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CDE45A0"/>
    <w:multiLevelType w:val="multilevel"/>
    <w:tmpl w:val="7D70BA76"/>
    <w:lvl w:ilvl="0">
      <w:start w:val="14"/>
      <w:numFmt w:val="decimal"/>
      <w:lvlText w:val="%1."/>
      <w:lvlJc w:val="left"/>
      <w:pPr>
        <w:ind w:left="1020" w:hanging="1020"/>
      </w:pPr>
      <w:rPr>
        <w:rFonts w:hint="default"/>
      </w:rPr>
    </w:lvl>
    <w:lvl w:ilvl="1">
      <w:start w:val="6"/>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51200433"/>
    <w:multiLevelType w:val="multilevel"/>
    <w:tmpl w:val="86527186"/>
    <w:lvl w:ilvl="0">
      <w:start w:val="6"/>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6" w15:restartNumberingAfterBreak="0">
    <w:nsid w:val="57DC6314"/>
    <w:multiLevelType w:val="hybridMultilevel"/>
    <w:tmpl w:val="416E65C0"/>
    <w:lvl w:ilvl="0" w:tplc="104A66AC">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5B5635FC"/>
    <w:multiLevelType w:val="multilevel"/>
    <w:tmpl w:val="232E0FE6"/>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8" w15:restartNumberingAfterBreak="0">
    <w:nsid w:val="64E034C9"/>
    <w:multiLevelType w:val="hybridMultilevel"/>
    <w:tmpl w:val="676638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738873AC"/>
    <w:multiLevelType w:val="hybridMultilevel"/>
    <w:tmpl w:val="B9103AD0"/>
    <w:lvl w:ilvl="0" w:tplc="8EAE288A">
      <w:start w:val="5"/>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15:restartNumberingAfterBreak="0">
    <w:nsid w:val="7C4F2760"/>
    <w:multiLevelType w:val="multilevel"/>
    <w:tmpl w:val="37EE0808"/>
    <w:lvl w:ilvl="0">
      <w:start w:val="3"/>
      <w:numFmt w:val="decimal"/>
      <w:lvlText w:val="%1."/>
      <w:lvlJc w:val="left"/>
      <w:pPr>
        <w:ind w:left="1494" w:hanging="360"/>
      </w:pPr>
      <w:rPr>
        <w:rFonts w:hint="default"/>
        <w:b/>
        <w:color w:val="000000" w:themeColor="text1"/>
      </w:rPr>
    </w:lvl>
    <w:lvl w:ilvl="1">
      <w:start w:val="1"/>
      <w:numFmt w:val="decimal"/>
      <w:isLgl/>
      <w:lvlText w:val="%1.%2."/>
      <w:lvlJc w:val="left"/>
      <w:pPr>
        <w:ind w:left="2214" w:hanging="72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3294" w:hanging="108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374" w:hanging="1440"/>
      </w:pPr>
      <w:rPr>
        <w:rFonts w:hint="default"/>
        <w:b/>
      </w:rPr>
    </w:lvl>
    <w:lvl w:ilvl="6">
      <w:start w:val="1"/>
      <w:numFmt w:val="decimal"/>
      <w:isLgl/>
      <w:lvlText w:val="%1.%2.%3.%4.%5.%6.%7."/>
      <w:lvlJc w:val="left"/>
      <w:pPr>
        <w:ind w:left="5094" w:hanging="1800"/>
      </w:pPr>
      <w:rPr>
        <w:rFonts w:hint="default"/>
        <w:b/>
      </w:rPr>
    </w:lvl>
    <w:lvl w:ilvl="7">
      <w:start w:val="1"/>
      <w:numFmt w:val="decimal"/>
      <w:isLgl/>
      <w:lvlText w:val="%1.%2.%3.%4.%5.%6.%7.%8."/>
      <w:lvlJc w:val="left"/>
      <w:pPr>
        <w:ind w:left="5454" w:hanging="1800"/>
      </w:pPr>
      <w:rPr>
        <w:rFonts w:hint="default"/>
        <w:b/>
      </w:rPr>
    </w:lvl>
    <w:lvl w:ilvl="8">
      <w:start w:val="1"/>
      <w:numFmt w:val="decimal"/>
      <w:isLgl/>
      <w:lvlText w:val="%1.%2.%3.%4.%5.%6.%7.%8.%9."/>
      <w:lvlJc w:val="left"/>
      <w:pPr>
        <w:ind w:left="6174" w:hanging="2160"/>
      </w:pPr>
      <w:rPr>
        <w:rFonts w:hint="default"/>
        <w:b/>
      </w:rPr>
    </w:lvl>
  </w:abstractNum>
  <w:abstractNum w:abstractNumId="11" w15:restartNumberingAfterBreak="0">
    <w:nsid w:val="7D9E60B4"/>
    <w:multiLevelType w:val="hybridMultilevel"/>
    <w:tmpl w:val="D5D6EA10"/>
    <w:lvl w:ilvl="0" w:tplc="64069028">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2" w15:restartNumberingAfterBreak="0">
    <w:nsid w:val="7E0F48E6"/>
    <w:multiLevelType w:val="hybridMultilevel"/>
    <w:tmpl w:val="E3A4BD88"/>
    <w:lvl w:ilvl="0" w:tplc="4776D6F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0"/>
  </w:num>
  <w:num w:numId="3">
    <w:abstractNumId w:val="8"/>
  </w:num>
  <w:num w:numId="4">
    <w:abstractNumId w:val="2"/>
  </w:num>
  <w:num w:numId="5">
    <w:abstractNumId w:val="7"/>
  </w:num>
  <w:num w:numId="6">
    <w:abstractNumId w:val="5"/>
  </w:num>
  <w:num w:numId="7">
    <w:abstractNumId w:val="1"/>
  </w:num>
  <w:num w:numId="8">
    <w:abstractNumId w:val="3"/>
  </w:num>
  <w:num w:numId="9">
    <w:abstractNumId w:val="10"/>
  </w:num>
  <w:num w:numId="10">
    <w:abstractNumId w:val="11"/>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4FCE"/>
    <w:rsid w:val="00012F82"/>
    <w:rsid w:val="0001321F"/>
    <w:rsid w:val="000136B2"/>
    <w:rsid w:val="00014BD8"/>
    <w:rsid w:val="00014DA3"/>
    <w:rsid w:val="000160B2"/>
    <w:rsid w:val="00016A3C"/>
    <w:rsid w:val="00016E96"/>
    <w:rsid w:val="0001740F"/>
    <w:rsid w:val="00020EA2"/>
    <w:rsid w:val="0002320D"/>
    <w:rsid w:val="00030DD4"/>
    <w:rsid w:val="00032815"/>
    <w:rsid w:val="0003440D"/>
    <w:rsid w:val="000361F6"/>
    <w:rsid w:val="000401A0"/>
    <w:rsid w:val="0004044A"/>
    <w:rsid w:val="00044DCC"/>
    <w:rsid w:val="00045DD0"/>
    <w:rsid w:val="0004615B"/>
    <w:rsid w:val="000518D4"/>
    <w:rsid w:val="0005259A"/>
    <w:rsid w:val="0005395E"/>
    <w:rsid w:val="00055FB9"/>
    <w:rsid w:val="0005603A"/>
    <w:rsid w:val="000659BC"/>
    <w:rsid w:val="0007312C"/>
    <w:rsid w:val="000731C2"/>
    <w:rsid w:val="00090BA5"/>
    <w:rsid w:val="000916A5"/>
    <w:rsid w:val="0009466F"/>
    <w:rsid w:val="00096F91"/>
    <w:rsid w:val="000A0966"/>
    <w:rsid w:val="000A2296"/>
    <w:rsid w:val="000A70F4"/>
    <w:rsid w:val="000B18A1"/>
    <w:rsid w:val="000B5172"/>
    <w:rsid w:val="000B7343"/>
    <w:rsid w:val="000C079C"/>
    <w:rsid w:val="000C4CE5"/>
    <w:rsid w:val="000C7C66"/>
    <w:rsid w:val="000C7F53"/>
    <w:rsid w:val="000D6856"/>
    <w:rsid w:val="000F269C"/>
    <w:rsid w:val="000F2AED"/>
    <w:rsid w:val="000F527D"/>
    <w:rsid w:val="000F5B44"/>
    <w:rsid w:val="000F6308"/>
    <w:rsid w:val="000F7B31"/>
    <w:rsid w:val="001003BE"/>
    <w:rsid w:val="00101205"/>
    <w:rsid w:val="00103377"/>
    <w:rsid w:val="00104A48"/>
    <w:rsid w:val="00106556"/>
    <w:rsid w:val="00106DF4"/>
    <w:rsid w:val="00111A90"/>
    <w:rsid w:val="00114912"/>
    <w:rsid w:val="00114A48"/>
    <w:rsid w:val="00115CA8"/>
    <w:rsid w:val="00115E00"/>
    <w:rsid w:val="0012057A"/>
    <w:rsid w:val="0013394C"/>
    <w:rsid w:val="001406D5"/>
    <w:rsid w:val="00140971"/>
    <w:rsid w:val="00140CD2"/>
    <w:rsid w:val="00150469"/>
    <w:rsid w:val="00152CA8"/>
    <w:rsid w:val="00155250"/>
    <w:rsid w:val="00162C69"/>
    <w:rsid w:val="001641A3"/>
    <w:rsid w:val="00166624"/>
    <w:rsid w:val="00167B66"/>
    <w:rsid w:val="001754D8"/>
    <w:rsid w:val="001769E3"/>
    <w:rsid w:val="00184314"/>
    <w:rsid w:val="0018501A"/>
    <w:rsid w:val="00185785"/>
    <w:rsid w:val="00186FA6"/>
    <w:rsid w:val="0019639A"/>
    <w:rsid w:val="00196E30"/>
    <w:rsid w:val="001A5E07"/>
    <w:rsid w:val="001A5FEB"/>
    <w:rsid w:val="001A72AF"/>
    <w:rsid w:val="001A75A3"/>
    <w:rsid w:val="001B10FB"/>
    <w:rsid w:val="001B136F"/>
    <w:rsid w:val="001B76DC"/>
    <w:rsid w:val="001C032E"/>
    <w:rsid w:val="001C108D"/>
    <w:rsid w:val="001C2460"/>
    <w:rsid w:val="001C3FB9"/>
    <w:rsid w:val="001D74B2"/>
    <w:rsid w:val="001E11E7"/>
    <w:rsid w:val="001E1EE5"/>
    <w:rsid w:val="001E2F00"/>
    <w:rsid w:val="001E3153"/>
    <w:rsid w:val="001E640E"/>
    <w:rsid w:val="001E6AAD"/>
    <w:rsid w:val="001F1B1E"/>
    <w:rsid w:val="001F724E"/>
    <w:rsid w:val="001F7832"/>
    <w:rsid w:val="002010D5"/>
    <w:rsid w:val="00202C13"/>
    <w:rsid w:val="00203D37"/>
    <w:rsid w:val="00215B29"/>
    <w:rsid w:val="0021633A"/>
    <w:rsid w:val="00220A76"/>
    <w:rsid w:val="00220B42"/>
    <w:rsid w:val="00221FDA"/>
    <w:rsid w:val="00226EE6"/>
    <w:rsid w:val="002335C7"/>
    <w:rsid w:val="00236BDC"/>
    <w:rsid w:val="00243161"/>
    <w:rsid w:val="002445D6"/>
    <w:rsid w:val="0024549C"/>
    <w:rsid w:val="002502A5"/>
    <w:rsid w:val="00250FD4"/>
    <w:rsid w:val="00251DFC"/>
    <w:rsid w:val="002521E3"/>
    <w:rsid w:val="00252BF8"/>
    <w:rsid w:val="00255B7A"/>
    <w:rsid w:val="002618FA"/>
    <w:rsid w:val="00265020"/>
    <w:rsid w:val="00270E5D"/>
    <w:rsid w:val="002746A0"/>
    <w:rsid w:val="00275B4E"/>
    <w:rsid w:val="00275C45"/>
    <w:rsid w:val="00276C38"/>
    <w:rsid w:val="00282D37"/>
    <w:rsid w:val="002843C3"/>
    <w:rsid w:val="002867ED"/>
    <w:rsid w:val="00287C57"/>
    <w:rsid w:val="002916C1"/>
    <w:rsid w:val="002940C0"/>
    <w:rsid w:val="0029499A"/>
    <w:rsid w:val="00295CDD"/>
    <w:rsid w:val="002A522B"/>
    <w:rsid w:val="002A64C8"/>
    <w:rsid w:val="002B086B"/>
    <w:rsid w:val="002B2A70"/>
    <w:rsid w:val="002C064D"/>
    <w:rsid w:val="002C14B3"/>
    <w:rsid w:val="002C2BD5"/>
    <w:rsid w:val="002C35F4"/>
    <w:rsid w:val="002C5845"/>
    <w:rsid w:val="002C6C0E"/>
    <w:rsid w:val="002D0042"/>
    <w:rsid w:val="002D5098"/>
    <w:rsid w:val="002D5B36"/>
    <w:rsid w:val="002D5D77"/>
    <w:rsid w:val="002D6746"/>
    <w:rsid w:val="002E06B4"/>
    <w:rsid w:val="002E353F"/>
    <w:rsid w:val="002F0253"/>
    <w:rsid w:val="002F16DB"/>
    <w:rsid w:val="002F1D12"/>
    <w:rsid w:val="002F2315"/>
    <w:rsid w:val="002F270D"/>
    <w:rsid w:val="002F3B32"/>
    <w:rsid w:val="002F5AF0"/>
    <w:rsid w:val="002F74FC"/>
    <w:rsid w:val="002F7A07"/>
    <w:rsid w:val="00301F9A"/>
    <w:rsid w:val="00307C34"/>
    <w:rsid w:val="00310186"/>
    <w:rsid w:val="00314E0A"/>
    <w:rsid w:val="00315232"/>
    <w:rsid w:val="00315442"/>
    <w:rsid w:val="00321EE5"/>
    <w:rsid w:val="00327878"/>
    <w:rsid w:val="00334049"/>
    <w:rsid w:val="003355D7"/>
    <w:rsid w:val="00336FCB"/>
    <w:rsid w:val="003461C9"/>
    <w:rsid w:val="00351EA1"/>
    <w:rsid w:val="003628F6"/>
    <w:rsid w:val="003707D7"/>
    <w:rsid w:val="00371C00"/>
    <w:rsid w:val="003756D4"/>
    <w:rsid w:val="003837D5"/>
    <w:rsid w:val="00383D84"/>
    <w:rsid w:val="003912EE"/>
    <w:rsid w:val="003A1FAC"/>
    <w:rsid w:val="003A274C"/>
    <w:rsid w:val="003A55E9"/>
    <w:rsid w:val="003A6E2D"/>
    <w:rsid w:val="003A783E"/>
    <w:rsid w:val="003B10D5"/>
    <w:rsid w:val="003B16E0"/>
    <w:rsid w:val="003B2070"/>
    <w:rsid w:val="003B4DE1"/>
    <w:rsid w:val="003B4FFF"/>
    <w:rsid w:val="003B5939"/>
    <w:rsid w:val="003B610C"/>
    <w:rsid w:val="003C32F7"/>
    <w:rsid w:val="003C4880"/>
    <w:rsid w:val="003C7140"/>
    <w:rsid w:val="003D314B"/>
    <w:rsid w:val="003D392E"/>
    <w:rsid w:val="003D5301"/>
    <w:rsid w:val="003D6C83"/>
    <w:rsid w:val="003E5E19"/>
    <w:rsid w:val="003E645C"/>
    <w:rsid w:val="003F0299"/>
    <w:rsid w:val="003F0FF7"/>
    <w:rsid w:val="003F3987"/>
    <w:rsid w:val="003F5FEB"/>
    <w:rsid w:val="00400F6B"/>
    <w:rsid w:val="004016E3"/>
    <w:rsid w:val="00402858"/>
    <w:rsid w:val="00404FEE"/>
    <w:rsid w:val="004077CB"/>
    <w:rsid w:val="0041071B"/>
    <w:rsid w:val="0041150E"/>
    <w:rsid w:val="00411FBC"/>
    <w:rsid w:val="00412DB9"/>
    <w:rsid w:val="0041799A"/>
    <w:rsid w:val="00420446"/>
    <w:rsid w:val="00427FC6"/>
    <w:rsid w:val="004307E2"/>
    <w:rsid w:val="00433FAB"/>
    <w:rsid w:val="0043427A"/>
    <w:rsid w:val="00441929"/>
    <w:rsid w:val="00442E79"/>
    <w:rsid w:val="00444384"/>
    <w:rsid w:val="00445185"/>
    <w:rsid w:val="00445A08"/>
    <w:rsid w:val="00445D6A"/>
    <w:rsid w:val="0045129A"/>
    <w:rsid w:val="004512AB"/>
    <w:rsid w:val="00452419"/>
    <w:rsid w:val="00452A1E"/>
    <w:rsid w:val="00470527"/>
    <w:rsid w:val="004716EE"/>
    <w:rsid w:val="00474395"/>
    <w:rsid w:val="004758A8"/>
    <w:rsid w:val="00476C6E"/>
    <w:rsid w:val="0048112D"/>
    <w:rsid w:val="0048450F"/>
    <w:rsid w:val="00492BC2"/>
    <w:rsid w:val="00493385"/>
    <w:rsid w:val="004A3402"/>
    <w:rsid w:val="004A4B5B"/>
    <w:rsid w:val="004A69AC"/>
    <w:rsid w:val="004A6F18"/>
    <w:rsid w:val="004B0FAF"/>
    <w:rsid w:val="004B26A8"/>
    <w:rsid w:val="004B7494"/>
    <w:rsid w:val="004C6F34"/>
    <w:rsid w:val="004D3421"/>
    <w:rsid w:val="004D5561"/>
    <w:rsid w:val="004D6D18"/>
    <w:rsid w:val="004E2DDC"/>
    <w:rsid w:val="004E4678"/>
    <w:rsid w:val="004E4B3F"/>
    <w:rsid w:val="004E5689"/>
    <w:rsid w:val="004E5773"/>
    <w:rsid w:val="004F14EC"/>
    <w:rsid w:val="004F3DC8"/>
    <w:rsid w:val="004F6F6D"/>
    <w:rsid w:val="00500154"/>
    <w:rsid w:val="00501711"/>
    <w:rsid w:val="00504A09"/>
    <w:rsid w:val="00505882"/>
    <w:rsid w:val="00510CF0"/>
    <w:rsid w:val="00510D56"/>
    <w:rsid w:val="00510E1F"/>
    <w:rsid w:val="0051239F"/>
    <w:rsid w:val="00513450"/>
    <w:rsid w:val="00523894"/>
    <w:rsid w:val="00523E84"/>
    <w:rsid w:val="00526C57"/>
    <w:rsid w:val="00527628"/>
    <w:rsid w:val="005306A8"/>
    <w:rsid w:val="005307F0"/>
    <w:rsid w:val="0053143E"/>
    <w:rsid w:val="00546751"/>
    <w:rsid w:val="005475FD"/>
    <w:rsid w:val="0055009B"/>
    <w:rsid w:val="00550382"/>
    <w:rsid w:val="0055109E"/>
    <w:rsid w:val="00552A28"/>
    <w:rsid w:val="00560955"/>
    <w:rsid w:val="00562273"/>
    <w:rsid w:val="005643FD"/>
    <w:rsid w:val="00571A38"/>
    <w:rsid w:val="0057449A"/>
    <w:rsid w:val="00575E92"/>
    <w:rsid w:val="00577583"/>
    <w:rsid w:val="00581432"/>
    <w:rsid w:val="00582148"/>
    <w:rsid w:val="0058540A"/>
    <w:rsid w:val="00585936"/>
    <w:rsid w:val="00585E09"/>
    <w:rsid w:val="00593E5A"/>
    <w:rsid w:val="005A4490"/>
    <w:rsid w:val="005A7CC5"/>
    <w:rsid w:val="005B008E"/>
    <w:rsid w:val="005B4D55"/>
    <w:rsid w:val="005C2CB6"/>
    <w:rsid w:val="005C50A7"/>
    <w:rsid w:val="005C5185"/>
    <w:rsid w:val="005D071C"/>
    <w:rsid w:val="005D3184"/>
    <w:rsid w:val="005D4EE0"/>
    <w:rsid w:val="005D5963"/>
    <w:rsid w:val="005E0A39"/>
    <w:rsid w:val="005E4A6A"/>
    <w:rsid w:val="005F0442"/>
    <w:rsid w:val="005F057A"/>
    <w:rsid w:val="005F38AD"/>
    <w:rsid w:val="005F627D"/>
    <w:rsid w:val="005F7F55"/>
    <w:rsid w:val="0060222A"/>
    <w:rsid w:val="006076AB"/>
    <w:rsid w:val="006077DC"/>
    <w:rsid w:val="006213C5"/>
    <w:rsid w:val="00622982"/>
    <w:rsid w:val="00623BB6"/>
    <w:rsid w:val="006246AA"/>
    <w:rsid w:val="0062613D"/>
    <w:rsid w:val="00626747"/>
    <w:rsid w:val="0063004C"/>
    <w:rsid w:val="0063382C"/>
    <w:rsid w:val="006401C7"/>
    <w:rsid w:val="00646435"/>
    <w:rsid w:val="0064765C"/>
    <w:rsid w:val="00647916"/>
    <w:rsid w:val="00647D30"/>
    <w:rsid w:val="006530BF"/>
    <w:rsid w:val="00654DC9"/>
    <w:rsid w:val="00656891"/>
    <w:rsid w:val="00664841"/>
    <w:rsid w:val="00667B31"/>
    <w:rsid w:val="00672AED"/>
    <w:rsid w:val="00673DA5"/>
    <w:rsid w:val="00675E01"/>
    <w:rsid w:val="0067621F"/>
    <w:rsid w:val="00681596"/>
    <w:rsid w:val="006833A5"/>
    <w:rsid w:val="006866D6"/>
    <w:rsid w:val="00690644"/>
    <w:rsid w:val="00690966"/>
    <w:rsid w:val="006949BB"/>
    <w:rsid w:val="0069679F"/>
    <w:rsid w:val="006A032A"/>
    <w:rsid w:val="006A77C6"/>
    <w:rsid w:val="006B1C29"/>
    <w:rsid w:val="006B5F96"/>
    <w:rsid w:val="006B606A"/>
    <w:rsid w:val="006B757F"/>
    <w:rsid w:val="006C0BCF"/>
    <w:rsid w:val="006C298E"/>
    <w:rsid w:val="006C4B87"/>
    <w:rsid w:val="006C4F19"/>
    <w:rsid w:val="006C587F"/>
    <w:rsid w:val="006D11A0"/>
    <w:rsid w:val="006D15C5"/>
    <w:rsid w:val="006D6455"/>
    <w:rsid w:val="006E2E2C"/>
    <w:rsid w:val="006E3900"/>
    <w:rsid w:val="006E3C09"/>
    <w:rsid w:val="006E41ED"/>
    <w:rsid w:val="006E515F"/>
    <w:rsid w:val="006E7340"/>
    <w:rsid w:val="006E7779"/>
    <w:rsid w:val="006F2BC6"/>
    <w:rsid w:val="006F5417"/>
    <w:rsid w:val="006F75A5"/>
    <w:rsid w:val="00702DEF"/>
    <w:rsid w:val="00703900"/>
    <w:rsid w:val="0071053A"/>
    <w:rsid w:val="0071290B"/>
    <w:rsid w:val="00714C0B"/>
    <w:rsid w:val="0071502C"/>
    <w:rsid w:val="0072199D"/>
    <w:rsid w:val="00723E7E"/>
    <w:rsid w:val="00724D2F"/>
    <w:rsid w:val="00740EEC"/>
    <w:rsid w:val="00741D12"/>
    <w:rsid w:val="00742BE2"/>
    <w:rsid w:val="0074399E"/>
    <w:rsid w:val="00747F7F"/>
    <w:rsid w:val="007506F2"/>
    <w:rsid w:val="0075256A"/>
    <w:rsid w:val="007551BA"/>
    <w:rsid w:val="007572D5"/>
    <w:rsid w:val="00766FA2"/>
    <w:rsid w:val="00771603"/>
    <w:rsid w:val="00772024"/>
    <w:rsid w:val="00774655"/>
    <w:rsid w:val="0077696B"/>
    <w:rsid w:val="0078309B"/>
    <w:rsid w:val="007834C7"/>
    <w:rsid w:val="00787A7C"/>
    <w:rsid w:val="0079057A"/>
    <w:rsid w:val="00793157"/>
    <w:rsid w:val="007934B2"/>
    <w:rsid w:val="00794AC4"/>
    <w:rsid w:val="0079552D"/>
    <w:rsid w:val="007963B9"/>
    <w:rsid w:val="00797952"/>
    <w:rsid w:val="007A0FF9"/>
    <w:rsid w:val="007A5309"/>
    <w:rsid w:val="007A56E8"/>
    <w:rsid w:val="007B32DA"/>
    <w:rsid w:val="007B35BF"/>
    <w:rsid w:val="007C0852"/>
    <w:rsid w:val="007C15FE"/>
    <w:rsid w:val="007C2A35"/>
    <w:rsid w:val="007C59CA"/>
    <w:rsid w:val="007D3A42"/>
    <w:rsid w:val="007D65DB"/>
    <w:rsid w:val="007E1A7F"/>
    <w:rsid w:val="007E4589"/>
    <w:rsid w:val="007F5F8D"/>
    <w:rsid w:val="0080064D"/>
    <w:rsid w:val="0080722E"/>
    <w:rsid w:val="0080768C"/>
    <w:rsid w:val="00811C39"/>
    <w:rsid w:val="00813FBE"/>
    <w:rsid w:val="008144AB"/>
    <w:rsid w:val="00814655"/>
    <w:rsid w:val="008167E7"/>
    <w:rsid w:val="008203CF"/>
    <w:rsid w:val="00821DD7"/>
    <w:rsid w:val="00834339"/>
    <w:rsid w:val="00834D3A"/>
    <w:rsid w:val="00834F34"/>
    <w:rsid w:val="00835223"/>
    <w:rsid w:val="00845BE4"/>
    <w:rsid w:val="00847EF3"/>
    <w:rsid w:val="00854D46"/>
    <w:rsid w:val="00855A27"/>
    <w:rsid w:val="00855B26"/>
    <w:rsid w:val="00857B93"/>
    <w:rsid w:val="008624A4"/>
    <w:rsid w:val="00863855"/>
    <w:rsid w:val="00864BB6"/>
    <w:rsid w:val="0086757D"/>
    <w:rsid w:val="0086776B"/>
    <w:rsid w:val="0087138A"/>
    <w:rsid w:val="00871579"/>
    <w:rsid w:val="00873866"/>
    <w:rsid w:val="00875387"/>
    <w:rsid w:val="0087783B"/>
    <w:rsid w:val="008843F1"/>
    <w:rsid w:val="00884B81"/>
    <w:rsid w:val="00886DD3"/>
    <w:rsid w:val="00891F18"/>
    <w:rsid w:val="008932D3"/>
    <w:rsid w:val="0089677E"/>
    <w:rsid w:val="008A32C1"/>
    <w:rsid w:val="008B1EC4"/>
    <w:rsid w:val="008B2610"/>
    <w:rsid w:val="008B6959"/>
    <w:rsid w:val="008C0ECA"/>
    <w:rsid w:val="008C228C"/>
    <w:rsid w:val="008C4393"/>
    <w:rsid w:val="008C5959"/>
    <w:rsid w:val="008C695E"/>
    <w:rsid w:val="008C6AC1"/>
    <w:rsid w:val="008D743E"/>
    <w:rsid w:val="008E04D1"/>
    <w:rsid w:val="008E057B"/>
    <w:rsid w:val="008E1BF6"/>
    <w:rsid w:val="008E2540"/>
    <w:rsid w:val="008E4EF9"/>
    <w:rsid w:val="008E588E"/>
    <w:rsid w:val="008E6562"/>
    <w:rsid w:val="008E758A"/>
    <w:rsid w:val="008F3637"/>
    <w:rsid w:val="008F40C8"/>
    <w:rsid w:val="008F5836"/>
    <w:rsid w:val="008F6676"/>
    <w:rsid w:val="0090074A"/>
    <w:rsid w:val="0090171E"/>
    <w:rsid w:val="0090463E"/>
    <w:rsid w:val="009072DA"/>
    <w:rsid w:val="00910664"/>
    <w:rsid w:val="00916F47"/>
    <w:rsid w:val="00924B9E"/>
    <w:rsid w:val="00925EF1"/>
    <w:rsid w:val="009271BD"/>
    <w:rsid w:val="009307D1"/>
    <w:rsid w:val="00930B6B"/>
    <w:rsid w:val="00931382"/>
    <w:rsid w:val="0093142C"/>
    <w:rsid w:val="00936FCD"/>
    <w:rsid w:val="00940173"/>
    <w:rsid w:val="00945D4A"/>
    <w:rsid w:val="009465D8"/>
    <w:rsid w:val="0095228F"/>
    <w:rsid w:val="009564DD"/>
    <w:rsid w:val="00961D41"/>
    <w:rsid w:val="00965B46"/>
    <w:rsid w:val="00970AB7"/>
    <w:rsid w:val="0097409E"/>
    <w:rsid w:val="009759C0"/>
    <w:rsid w:val="00976DB6"/>
    <w:rsid w:val="0098258A"/>
    <w:rsid w:val="00982FA2"/>
    <w:rsid w:val="009833E5"/>
    <w:rsid w:val="00995B84"/>
    <w:rsid w:val="009967DC"/>
    <w:rsid w:val="00996EE5"/>
    <w:rsid w:val="009972AC"/>
    <w:rsid w:val="00997F94"/>
    <w:rsid w:val="009A00B9"/>
    <w:rsid w:val="009A1146"/>
    <w:rsid w:val="009A52CC"/>
    <w:rsid w:val="009A5F20"/>
    <w:rsid w:val="009A61AF"/>
    <w:rsid w:val="009A7F4E"/>
    <w:rsid w:val="009B0B41"/>
    <w:rsid w:val="009B1FE6"/>
    <w:rsid w:val="009B27C1"/>
    <w:rsid w:val="009C0428"/>
    <w:rsid w:val="009C2575"/>
    <w:rsid w:val="009C28B5"/>
    <w:rsid w:val="009C2B1C"/>
    <w:rsid w:val="009C2B62"/>
    <w:rsid w:val="009C40F6"/>
    <w:rsid w:val="009C45C2"/>
    <w:rsid w:val="009C5B6C"/>
    <w:rsid w:val="009C7528"/>
    <w:rsid w:val="009C7D78"/>
    <w:rsid w:val="009D1F7B"/>
    <w:rsid w:val="009D4220"/>
    <w:rsid w:val="009E06B0"/>
    <w:rsid w:val="009E1853"/>
    <w:rsid w:val="009E1FDA"/>
    <w:rsid w:val="009E27FB"/>
    <w:rsid w:val="009E3915"/>
    <w:rsid w:val="009F117A"/>
    <w:rsid w:val="009F1C30"/>
    <w:rsid w:val="009F2BC8"/>
    <w:rsid w:val="009F34FD"/>
    <w:rsid w:val="009F357A"/>
    <w:rsid w:val="009F4782"/>
    <w:rsid w:val="009F5F6B"/>
    <w:rsid w:val="009F66FF"/>
    <w:rsid w:val="009F7828"/>
    <w:rsid w:val="00A01B51"/>
    <w:rsid w:val="00A01DEC"/>
    <w:rsid w:val="00A02C58"/>
    <w:rsid w:val="00A03540"/>
    <w:rsid w:val="00A07F91"/>
    <w:rsid w:val="00A137D9"/>
    <w:rsid w:val="00A1597D"/>
    <w:rsid w:val="00A17ECF"/>
    <w:rsid w:val="00A242B1"/>
    <w:rsid w:val="00A24973"/>
    <w:rsid w:val="00A256C9"/>
    <w:rsid w:val="00A27FD8"/>
    <w:rsid w:val="00A37133"/>
    <w:rsid w:val="00A42E04"/>
    <w:rsid w:val="00A43AD9"/>
    <w:rsid w:val="00A453BC"/>
    <w:rsid w:val="00A52BC7"/>
    <w:rsid w:val="00A55A65"/>
    <w:rsid w:val="00A55BF0"/>
    <w:rsid w:val="00A60DC7"/>
    <w:rsid w:val="00A60E23"/>
    <w:rsid w:val="00A62778"/>
    <w:rsid w:val="00A63CCD"/>
    <w:rsid w:val="00A70876"/>
    <w:rsid w:val="00A70DDD"/>
    <w:rsid w:val="00A724F1"/>
    <w:rsid w:val="00A72F71"/>
    <w:rsid w:val="00A733F8"/>
    <w:rsid w:val="00A74C38"/>
    <w:rsid w:val="00A750B3"/>
    <w:rsid w:val="00A75422"/>
    <w:rsid w:val="00A77ADA"/>
    <w:rsid w:val="00A804A2"/>
    <w:rsid w:val="00A80CDB"/>
    <w:rsid w:val="00A835A4"/>
    <w:rsid w:val="00A9273F"/>
    <w:rsid w:val="00A951A3"/>
    <w:rsid w:val="00A953DA"/>
    <w:rsid w:val="00A9562B"/>
    <w:rsid w:val="00AA14A7"/>
    <w:rsid w:val="00AA1CF0"/>
    <w:rsid w:val="00AB15DC"/>
    <w:rsid w:val="00AB1CDB"/>
    <w:rsid w:val="00AB339D"/>
    <w:rsid w:val="00AB50C4"/>
    <w:rsid w:val="00AB60CB"/>
    <w:rsid w:val="00AB66D2"/>
    <w:rsid w:val="00AC4F39"/>
    <w:rsid w:val="00AC63A6"/>
    <w:rsid w:val="00AC6BFD"/>
    <w:rsid w:val="00AC7ABD"/>
    <w:rsid w:val="00AD015D"/>
    <w:rsid w:val="00AD261D"/>
    <w:rsid w:val="00AD4FF6"/>
    <w:rsid w:val="00AE0E1B"/>
    <w:rsid w:val="00AE1D95"/>
    <w:rsid w:val="00AE3A9C"/>
    <w:rsid w:val="00AE7EDD"/>
    <w:rsid w:val="00AF1344"/>
    <w:rsid w:val="00AF3D2B"/>
    <w:rsid w:val="00AF407C"/>
    <w:rsid w:val="00AF4948"/>
    <w:rsid w:val="00AF5BA1"/>
    <w:rsid w:val="00AF65C3"/>
    <w:rsid w:val="00B0156C"/>
    <w:rsid w:val="00B026DD"/>
    <w:rsid w:val="00B02C75"/>
    <w:rsid w:val="00B04898"/>
    <w:rsid w:val="00B04A2B"/>
    <w:rsid w:val="00B06DEF"/>
    <w:rsid w:val="00B070E7"/>
    <w:rsid w:val="00B10C70"/>
    <w:rsid w:val="00B11193"/>
    <w:rsid w:val="00B159FE"/>
    <w:rsid w:val="00B213B7"/>
    <w:rsid w:val="00B227A0"/>
    <w:rsid w:val="00B23377"/>
    <w:rsid w:val="00B2646D"/>
    <w:rsid w:val="00B305F6"/>
    <w:rsid w:val="00B31629"/>
    <w:rsid w:val="00B34400"/>
    <w:rsid w:val="00B40AFA"/>
    <w:rsid w:val="00B4252B"/>
    <w:rsid w:val="00B46266"/>
    <w:rsid w:val="00B51601"/>
    <w:rsid w:val="00B52D04"/>
    <w:rsid w:val="00B534BC"/>
    <w:rsid w:val="00B536EB"/>
    <w:rsid w:val="00B54393"/>
    <w:rsid w:val="00B54826"/>
    <w:rsid w:val="00B57B79"/>
    <w:rsid w:val="00B61FB5"/>
    <w:rsid w:val="00B66052"/>
    <w:rsid w:val="00B676AF"/>
    <w:rsid w:val="00B700C0"/>
    <w:rsid w:val="00B85DB4"/>
    <w:rsid w:val="00B85F1C"/>
    <w:rsid w:val="00BA1634"/>
    <w:rsid w:val="00BA20F8"/>
    <w:rsid w:val="00BA2825"/>
    <w:rsid w:val="00BA3DC8"/>
    <w:rsid w:val="00BB0B07"/>
    <w:rsid w:val="00BB3172"/>
    <w:rsid w:val="00BB3D1E"/>
    <w:rsid w:val="00BC236E"/>
    <w:rsid w:val="00BC3833"/>
    <w:rsid w:val="00BC7FB0"/>
    <w:rsid w:val="00BD26D9"/>
    <w:rsid w:val="00BD50FD"/>
    <w:rsid w:val="00BD5F9D"/>
    <w:rsid w:val="00BD6D3A"/>
    <w:rsid w:val="00BD6D83"/>
    <w:rsid w:val="00BE07F1"/>
    <w:rsid w:val="00BF0478"/>
    <w:rsid w:val="00BF2987"/>
    <w:rsid w:val="00BF47E8"/>
    <w:rsid w:val="00BF4A0B"/>
    <w:rsid w:val="00C01C1A"/>
    <w:rsid w:val="00C01F5D"/>
    <w:rsid w:val="00C02A7A"/>
    <w:rsid w:val="00C02DFC"/>
    <w:rsid w:val="00C0372F"/>
    <w:rsid w:val="00C04298"/>
    <w:rsid w:val="00C118B3"/>
    <w:rsid w:val="00C13E33"/>
    <w:rsid w:val="00C2268F"/>
    <w:rsid w:val="00C23E55"/>
    <w:rsid w:val="00C2422F"/>
    <w:rsid w:val="00C24266"/>
    <w:rsid w:val="00C267AA"/>
    <w:rsid w:val="00C337FA"/>
    <w:rsid w:val="00C3587C"/>
    <w:rsid w:val="00C35D57"/>
    <w:rsid w:val="00C42592"/>
    <w:rsid w:val="00C46E6E"/>
    <w:rsid w:val="00C511F2"/>
    <w:rsid w:val="00C515F5"/>
    <w:rsid w:val="00C517E0"/>
    <w:rsid w:val="00C52430"/>
    <w:rsid w:val="00C5543D"/>
    <w:rsid w:val="00C568D4"/>
    <w:rsid w:val="00C619C1"/>
    <w:rsid w:val="00C65702"/>
    <w:rsid w:val="00C66AEC"/>
    <w:rsid w:val="00C679BD"/>
    <w:rsid w:val="00C72EB2"/>
    <w:rsid w:val="00C81A79"/>
    <w:rsid w:val="00C81F75"/>
    <w:rsid w:val="00C85BAD"/>
    <w:rsid w:val="00C94686"/>
    <w:rsid w:val="00C967FB"/>
    <w:rsid w:val="00C97066"/>
    <w:rsid w:val="00CA03A7"/>
    <w:rsid w:val="00CB18D9"/>
    <w:rsid w:val="00CB501E"/>
    <w:rsid w:val="00CB7AFB"/>
    <w:rsid w:val="00CC0434"/>
    <w:rsid w:val="00CC12E4"/>
    <w:rsid w:val="00CC2626"/>
    <w:rsid w:val="00CC4A3F"/>
    <w:rsid w:val="00CD47EB"/>
    <w:rsid w:val="00CE14A2"/>
    <w:rsid w:val="00CE470B"/>
    <w:rsid w:val="00CE58EC"/>
    <w:rsid w:val="00CE6113"/>
    <w:rsid w:val="00CE7D7E"/>
    <w:rsid w:val="00CF5FAF"/>
    <w:rsid w:val="00CF7428"/>
    <w:rsid w:val="00D00D3F"/>
    <w:rsid w:val="00D01505"/>
    <w:rsid w:val="00D06F36"/>
    <w:rsid w:val="00D110A4"/>
    <w:rsid w:val="00D14079"/>
    <w:rsid w:val="00D14BBF"/>
    <w:rsid w:val="00D14BFD"/>
    <w:rsid w:val="00D150B7"/>
    <w:rsid w:val="00D1510E"/>
    <w:rsid w:val="00D15C93"/>
    <w:rsid w:val="00D16584"/>
    <w:rsid w:val="00D24B31"/>
    <w:rsid w:val="00D2513C"/>
    <w:rsid w:val="00D327F1"/>
    <w:rsid w:val="00D3376E"/>
    <w:rsid w:val="00D3585D"/>
    <w:rsid w:val="00D42343"/>
    <w:rsid w:val="00D51D88"/>
    <w:rsid w:val="00D53841"/>
    <w:rsid w:val="00D55B09"/>
    <w:rsid w:val="00D6140D"/>
    <w:rsid w:val="00D62681"/>
    <w:rsid w:val="00D64FAA"/>
    <w:rsid w:val="00D65915"/>
    <w:rsid w:val="00D65E8A"/>
    <w:rsid w:val="00D71494"/>
    <w:rsid w:val="00D71C79"/>
    <w:rsid w:val="00D7387D"/>
    <w:rsid w:val="00D744DD"/>
    <w:rsid w:val="00D84F2D"/>
    <w:rsid w:val="00D95136"/>
    <w:rsid w:val="00D9585A"/>
    <w:rsid w:val="00DA0A16"/>
    <w:rsid w:val="00DA0B04"/>
    <w:rsid w:val="00DA0D4B"/>
    <w:rsid w:val="00DB144B"/>
    <w:rsid w:val="00DB1C0A"/>
    <w:rsid w:val="00DB51BD"/>
    <w:rsid w:val="00DB5689"/>
    <w:rsid w:val="00DB7B85"/>
    <w:rsid w:val="00DC19FA"/>
    <w:rsid w:val="00DC2D38"/>
    <w:rsid w:val="00DD2EDD"/>
    <w:rsid w:val="00DD6BEF"/>
    <w:rsid w:val="00DE7C5E"/>
    <w:rsid w:val="00DF0C3B"/>
    <w:rsid w:val="00DF25E6"/>
    <w:rsid w:val="00DF7E83"/>
    <w:rsid w:val="00DF7F27"/>
    <w:rsid w:val="00E03F1D"/>
    <w:rsid w:val="00E06ECB"/>
    <w:rsid w:val="00E15FAA"/>
    <w:rsid w:val="00E20FA1"/>
    <w:rsid w:val="00E226F4"/>
    <w:rsid w:val="00E3029D"/>
    <w:rsid w:val="00E339CC"/>
    <w:rsid w:val="00E360F1"/>
    <w:rsid w:val="00E3711E"/>
    <w:rsid w:val="00E46F81"/>
    <w:rsid w:val="00E5015E"/>
    <w:rsid w:val="00E50829"/>
    <w:rsid w:val="00E550D7"/>
    <w:rsid w:val="00E717B1"/>
    <w:rsid w:val="00E80985"/>
    <w:rsid w:val="00E8199E"/>
    <w:rsid w:val="00E82AE0"/>
    <w:rsid w:val="00E84C54"/>
    <w:rsid w:val="00E90928"/>
    <w:rsid w:val="00EA070B"/>
    <w:rsid w:val="00EA3653"/>
    <w:rsid w:val="00EA3A35"/>
    <w:rsid w:val="00EA3E8F"/>
    <w:rsid w:val="00EA437A"/>
    <w:rsid w:val="00EA6C0A"/>
    <w:rsid w:val="00EA76CA"/>
    <w:rsid w:val="00EB093E"/>
    <w:rsid w:val="00EB277A"/>
    <w:rsid w:val="00EB2CC3"/>
    <w:rsid w:val="00EB426F"/>
    <w:rsid w:val="00EB7E31"/>
    <w:rsid w:val="00EC2EFB"/>
    <w:rsid w:val="00EC41CB"/>
    <w:rsid w:val="00EC45C5"/>
    <w:rsid w:val="00EC5B1B"/>
    <w:rsid w:val="00ED02A8"/>
    <w:rsid w:val="00ED1090"/>
    <w:rsid w:val="00ED7302"/>
    <w:rsid w:val="00ED7356"/>
    <w:rsid w:val="00ED7D2A"/>
    <w:rsid w:val="00ED7F5C"/>
    <w:rsid w:val="00EE4420"/>
    <w:rsid w:val="00EF52B6"/>
    <w:rsid w:val="00F020A5"/>
    <w:rsid w:val="00F03737"/>
    <w:rsid w:val="00F03CDE"/>
    <w:rsid w:val="00F054EC"/>
    <w:rsid w:val="00F05B5C"/>
    <w:rsid w:val="00F05F8B"/>
    <w:rsid w:val="00F06757"/>
    <w:rsid w:val="00F0782B"/>
    <w:rsid w:val="00F10B6A"/>
    <w:rsid w:val="00F16768"/>
    <w:rsid w:val="00F2332A"/>
    <w:rsid w:val="00F261F9"/>
    <w:rsid w:val="00F263CD"/>
    <w:rsid w:val="00F33EF0"/>
    <w:rsid w:val="00F349FE"/>
    <w:rsid w:val="00F40BAD"/>
    <w:rsid w:val="00F4115F"/>
    <w:rsid w:val="00F418BF"/>
    <w:rsid w:val="00F43E60"/>
    <w:rsid w:val="00F507EE"/>
    <w:rsid w:val="00F5112A"/>
    <w:rsid w:val="00F51517"/>
    <w:rsid w:val="00F54E23"/>
    <w:rsid w:val="00F61414"/>
    <w:rsid w:val="00F67A0D"/>
    <w:rsid w:val="00F713B6"/>
    <w:rsid w:val="00F75EDC"/>
    <w:rsid w:val="00F81228"/>
    <w:rsid w:val="00F82186"/>
    <w:rsid w:val="00F82305"/>
    <w:rsid w:val="00F854E5"/>
    <w:rsid w:val="00F86FD4"/>
    <w:rsid w:val="00FA0FA9"/>
    <w:rsid w:val="00FB1BE8"/>
    <w:rsid w:val="00FB3758"/>
    <w:rsid w:val="00FB5167"/>
    <w:rsid w:val="00FC2B4E"/>
    <w:rsid w:val="00FC4142"/>
    <w:rsid w:val="00FC71C7"/>
    <w:rsid w:val="00FC7ECE"/>
    <w:rsid w:val="00FD3E43"/>
    <w:rsid w:val="00FD3FAF"/>
    <w:rsid w:val="00FD7715"/>
    <w:rsid w:val="00FE4B76"/>
    <w:rsid w:val="00FE5793"/>
    <w:rsid w:val="00FE5A4B"/>
    <w:rsid w:val="00FE5D9B"/>
    <w:rsid w:val="00FF162A"/>
    <w:rsid w:val="00FF45A9"/>
    <w:rsid w:val="00FF6DF5"/>
    <w:rsid w:val="00FF7D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24BAD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d">
    <w:name w:val="Основной текст_"/>
    <w:qFormat/>
    <w:rsid w:val="003B2070"/>
    <w:rPr>
      <w:spacing w:val="2"/>
      <w:sz w:val="25"/>
      <w:szCs w:val="25"/>
      <w:lang w:bidi="ar-SA"/>
    </w:rPr>
  </w:style>
  <w:style w:type="character" w:customStyle="1" w:styleId="ae">
    <w:name w:val="Основной текст Знак"/>
    <w:aliases w:val="Знак Знак2"/>
    <w:rsid w:val="003B2070"/>
    <w:rPr>
      <w:sz w:val="28"/>
      <w:lang w:val="ru-RU" w:bidi="ar-SA"/>
    </w:rPr>
  </w:style>
  <w:style w:type="paragraph" w:styleId="af">
    <w:name w:val="Body Text"/>
    <w:basedOn w:val="a"/>
    <w:link w:val="10"/>
    <w:rsid w:val="003B2070"/>
    <w:pPr>
      <w:suppressAutoHyphens/>
      <w:jc w:val="both"/>
    </w:pPr>
    <w:rPr>
      <w:sz w:val="28"/>
      <w:lang w:eastAsia="zh-CN"/>
    </w:rPr>
  </w:style>
  <w:style w:type="character" w:customStyle="1" w:styleId="10">
    <w:name w:val="Основной текст Знак1"/>
    <w:basedOn w:val="a0"/>
    <w:link w:val="af"/>
    <w:rsid w:val="003B2070"/>
    <w:rPr>
      <w:rFonts w:ascii="Times New Roman" w:eastAsia="Times New Roman" w:hAnsi="Times New Roman" w:cs="Times New Roman"/>
      <w:sz w:val="28"/>
      <w:szCs w:val="20"/>
      <w:lang w:val="ru-RU" w:eastAsia="zh-CN"/>
    </w:rPr>
  </w:style>
  <w:style w:type="paragraph" w:styleId="af0">
    <w:name w:val="footer"/>
    <w:basedOn w:val="a"/>
    <w:link w:val="af1"/>
    <w:uiPriority w:val="99"/>
    <w:unhideWhenUsed/>
    <w:rsid w:val="005F057A"/>
    <w:pPr>
      <w:tabs>
        <w:tab w:val="center" w:pos="4677"/>
        <w:tab w:val="right" w:pos="9355"/>
      </w:tabs>
    </w:pPr>
  </w:style>
  <w:style w:type="character" w:customStyle="1" w:styleId="af1">
    <w:name w:val="Нижний колонтитул Знак"/>
    <w:basedOn w:val="a0"/>
    <w:link w:val="af0"/>
    <w:uiPriority w:val="99"/>
    <w:rsid w:val="005F057A"/>
    <w:rPr>
      <w:rFonts w:ascii="Times New Roman" w:eastAsia="Times New Roman" w:hAnsi="Times New Roman" w:cs="Times New Roman"/>
      <w:sz w:val="20"/>
      <w:szCs w:val="20"/>
      <w:lang w:val="ru-RU" w:eastAsia="ru-RU"/>
    </w:rPr>
  </w:style>
  <w:style w:type="paragraph" w:styleId="af2">
    <w:name w:val="annotation text"/>
    <w:basedOn w:val="a"/>
    <w:link w:val="af3"/>
    <w:uiPriority w:val="99"/>
    <w:semiHidden/>
    <w:unhideWhenUsed/>
    <w:rsid w:val="004D5561"/>
  </w:style>
  <w:style w:type="character" w:customStyle="1" w:styleId="af3">
    <w:name w:val="Текст примечания Знак"/>
    <w:basedOn w:val="a0"/>
    <w:link w:val="af2"/>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customStyle="1" w:styleId="rvps14">
    <w:name w:val="rvps14"/>
    <w:basedOn w:val="a"/>
    <w:rsid w:val="008167E7"/>
    <w:pPr>
      <w:spacing w:before="100" w:beforeAutospacing="1" w:after="100" w:afterAutospacing="1"/>
    </w:pPr>
    <w:rPr>
      <w:sz w:val="24"/>
      <w:szCs w:val="24"/>
    </w:rPr>
  </w:style>
  <w:style w:type="character" w:customStyle="1" w:styleId="rvts58">
    <w:name w:val="rvts58"/>
    <w:basedOn w:val="a0"/>
    <w:rsid w:val="0081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0489">
      <w:bodyDiv w:val="1"/>
      <w:marLeft w:val="0"/>
      <w:marRight w:val="0"/>
      <w:marTop w:val="0"/>
      <w:marBottom w:val="0"/>
      <w:divBdr>
        <w:top w:val="none" w:sz="0" w:space="0" w:color="auto"/>
        <w:left w:val="none" w:sz="0" w:space="0" w:color="auto"/>
        <w:bottom w:val="none" w:sz="0" w:space="0" w:color="auto"/>
        <w:right w:val="none" w:sz="0" w:space="0" w:color="auto"/>
      </w:divBdr>
    </w:div>
    <w:div w:id="6823397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643702215">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27312101">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70976653">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03948363">
      <w:bodyDiv w:val="1"/>
      <w:marLeft w:val="0"/>
      <w:marRight w:val="0"/>
      <w:marTop w:val="0"/>
      <w:marBottom w:val="0"/>
      <w:divBdr>
        <w:top w:val="none" w:sz="0" w:space="0" w:color="auto"/>
        <w:left w:val="none" w:sz="0" w:space="0" w:color="auto"/>
        <w:bottom w:val="none" w:sz="0" w:space="0" w:color="auto"/>
        <w:right w:val="none" w:sz="0" w:space="0" w:color="auto"/>
      </w:divBdr>
    </w:div>
    <w:div w:id="1617180514">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1190993">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91909402">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1369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D1DE3-13E1-45FC-B994-20F56B90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3</Pages>
  <Words>861</Words>
  <Characters>4909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Єрмолова Надія Олександрівна</cp:lastModifiedBy>
  <cp:revision>201</cp:revision>
  <cp:lastPrinted>2024-12-30T12:44:00Z</cp:lastPrinted>
  <dcterms:created xsi:type="dcterms:W3CDTF">2024-10-04T05:12:00Z</dcterms:created>
  <dcterms:modified xsi:type="dcterms:W3CDTF">2024-12-31T07:37:00Z</dcterms:modified>
</cp:coreProperties>
</file>