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C5E03" w14:textId="77777777" w:rsidR="00134B0A" w:rsidRPr="00D5314A" w:rsidRDefault="00134B0A" w:rsidP="00984B89">
      <w:pPr>
        <w:tabs>
          <w:tab w:val="left" w:pos="4253"/>
        </w:tabs>
        <w:ind w:left="4678" w:right="-1"/>
        <w:jc w:val="center"/>
        <w:rPr>
          <w:sz w:val="28"/>
          <w:szCs w:val="28"/>
          <w:lang w:val="uk-UA"/>
        </w:rPr>
      </w:pPr>
      <w:r w:rsidRPr="00D5314A">
        <w:rPr>
          <w:sz w:val="28"/>
          <w:szCs w:val="28"/>
          <w:lang w:val="uk-UA"/>
        </w:rPr>
        <w:t>Додаток</w:t>
      </w:r>
    </w:p>
    <w:p w14:paraId="28AF8A88" w14:textId="3B765B78" w:rsidR="00134B0A" w:rsidRDefault="00134B0A" w:rsidP="00F200D9">
      <w:pPr>
        <w:ind w:left="4678" w:right="-1"/>
        <w:jc w:val="both"/>
        <w:rPr>
          <w:sz w:val="28"/>
          <w:lang w:val="uk-UA"/>
        </w:rPr>
      </w:pPr>
      <w:r w:rsidRPr="00D5314A">
        <w:rPr>
          <w:sz w:val="28"/>
          <w:lang w:val="uk-UA"/>
        </w:rPr>
        <w:t xml:space="preserve">до </w:t>
      </w:r>
      <w:r w:rsidR="00B73360">
        <w:rPr>
          <w:sz w:val="28"/>
          <w:lang w:val="uk-UA"/>
        </w:rPr>
        <w:t>наказу</w:t>
      </w:r>
      <w:r w:rsidRPr="00D5314A">
        <w:rPr>
          <w:sz w:val="28"/>
          <w:lang w:val="uk-UA"/>
        </w:rPr>
        <w:t xml:space="preserve"> Сумської міської </w:t>
      </w:r>
      <w:r w:rsidR="00B73360">
        <w:rPr>
          <w:sz w:val="28"/>
          <w:lang w:val="uk-UA"/>
        </w:rPr>
        <w:t>військової адміністрації</w:t>
      </w:r>
      <w:r w:rsidRPr="00D5314A">
        <w:rPr>
          <w:sz w:val="28"/>
          <w:lang w:val="uk-UA"/>
        </w:rPr>
        <w:t xml:space="preserve"> «</w:t>
      </w:r>
      <w:r w:rsidR="00810565" w:rsidRPr="00810565">
        <w:rPr>
          <w:sz w:val="28"/>
          <w:szCs w:val="28"/>
          <w:lang w:val="uk-UA"/>
        </w:rPr>
        <w:t>Про затвердження Порядку пільгового зубопротезування з дорогоцінних м</w:t>
      </w:r>
      <w:r w:rsidR="00470829">
        <w:rPr>
          <w:sz w:val="28"/>
          <w:szCs w:val="28"/>
          <w:lang w:val="uk-UA"/>
        </w:rPr>
        <w:t>атеріалів</w:t>
      </w:r>
      <w:r w:rsidR="00810565" w:rsidRPr="00810565">
        <w:rPr>
          <w:sz w:val="28"/>
          <w:szCs w:val="28"/>
          <w:lang w:val="uk-UA"/>
        </w:rPr>
        <w:t xml:space="preserve"> Захисників і Захисниць України та членів їх сімей на 202</w:t>
      </w:r>
      <w:r w:rsidR="00810565">
        <w:rPr>
          <w:sz w:val="28"/>
          <w:szCs w:val="28"/>
          <w:lang w:val="uk-UA"/>
        </w:rPr>
        <w:t>5</w:t>
      </w:r>
      <w:r w:rsidR="007C399F">
        <w:rPr>
          <w:sz w:val="28"/>
          <w:szCs w:val="28"/>
          <w:lang w:val="uk-UA"/>
        </w:rPr>
        <w:t xml:space="preserve"> </w:t>
      </w:r>
      <w:r w:rsidR="00810565" w:rsidRPr="00810565">
        <w:rPr>
          <w:sz w:val="28"/>
          <w:szCs w:val="28"/>
          <w:lang w:val="uk-UA"/>
        </w:rPr>
        <w:t>-</w:t>
      </w:r>
      <w:r w:rsidR="007C399F">
        <w:rPr>
          <w:sz w:val="28"/>
          <w:szCs w:val="28"/>
          <w:lang w:val="uk-UA"/>
        </w:rPr>
        <w:t xml:space="preserve"> </w:t>
      </w:r>
      <w:r w:rsidR="00810565" w:rsidRPr="00810565">
        <w:rPr>
          <w:sz w:val="28"/>
          <w:szCs w:val="28"/>
          <w:lang w:val="uk-UA"/>
        </w:rPr>
        <w:t>202</w:t>
      </w:r>
      <w:r w:rsidR="00810565">
        <w:rPr>
          <w:sz w:val="28"/>
          <w:szCs w:val="28"/>
          <w:lang w:val="uk-UA"/>
        </w:rPr>
        <w:t>7</w:t>
      </w:r>
      <w:r w:rsidR="00810565" w:rsidRPr="00810565">
        <w:rPr>
          <w:sz w:val="28"/>
          <w:szCs w:val="28"/>
          <w:lang w:val="uk-UA"/>
        </w:rPr>
        <w:t xml:space="preserve"> роки</w:t>
      </w:r>
      <w:r w:rsidR="007A6B04">
        <w:rPr>
          <w:sz w:val="28"/>
          <w:lang w:val="uk-UA"/>
        </w:rPr>
        <w:t xml:space="preserve">» </w:t>
      </w:r>
    </w:p>
    <w:p w14:paraId="71625D8B" w14:textId="1D1EE59C" w:rsidR="00134B0A" w:rsidRPr="00B92028" w:rsidRDefault="00C345DD" w:rsidP="00F200D9">
      <w:pPr>
        <w:ind w:left="4678" w:right="-1"/>
        <w:jc w:val="both"/>
        <w:rPr>
          <w:sz w:val="28"/>
          <w:lang w:val="uk-UA"/>
        </w:rPr>
      </w:pPr>
      <w:r>
        <w:rPr>
          <w:sz w:val="28"/>
          <w:lang w:val="uk-UA"/>
        </w:rPr>
        <w:t xml:space="preserve">від </w:t>
      </w:r>
      <w:r w:rsidR="006813BA">
        <w:rPr>
          <w:sz w:val="28"/>
          <w:lang w:val="uk-UA"/>
        </w:rPr>
        <w:t>31.12.</w:t>
      </w:r>
      <w:r w:rsidR="00134B0A">
        <w:rPr>
          <w:sz w:val="28"/>
          <w:lang w:val="uk-UA"/>
        </w:rPr>
        <w:t xml:space="preserve">2024 </w:t>
      </w:r>
      <w:r w:rsidR="006813BA">
        <w:rPr>
          <w:sz w:val="28"/>
          <w:lang w:val="uk-UA"/>
        </w:rPr>
        <w:t xml:space="preserve"> </w:t>
      </w:r>
      <w:r w:rsidR="00134B0A">
        <w:rPr>
          <w:sz w:val="28"/>
          <w:lang w:val="uk-UA"/>
        </w:rPr>
        <w:t xml:space="preserve">№ </w:t>
      </w:r>
      <w:r w:rsidR="006813BA">
        <w:rPr>
          <w:sz w:val="28"/>
          <w:lang w:val="uk-UA"/>
        </w:rPr>
        <w:t xml:space="preserve">432 </w:t>
      </w:r>
      <w:r w:rsidR="00134B0A">
        <w:rPr>
          <w:sz w:val="28"/>
          <w:lang w:val="uk-UA"/>
        </w:rPr>
        <w:t>-</w:t>
      </w:r>
      <w:r w:rsidR="00F200D9">
        <w:rPr>
          <w:sz w:val="28"/>
          <w:lang w:val="uk-UA"/>
        </w:rPr>
        <w:t xml:space="preserve"> С</w:t>
      </w:r>
      <w:r w:rsidR="00134B0A">
        <w:rPr>
          <w:sz w:val="28"/>
          <w:lang w:val="uk-UA"/>
        </w:rPr>
        <w:t>МР</w:t>
      </w:r>
    </w:p>
    <w:p w14:paraId="0101EE0E" w14:textId="77777777" w:rsidR="00134B0A" w:rsidRPr="00D5314A" w:rsidRDefault="00134B0A" w:rsidP="00C26EF7">
      <w:pPr>
        <w:ind w:right="282"/>
        <w:rPr>
          <w:sz w:val="28"/>
          <w:szCs w:val="28"/>
          <w:lang w:val="uk-UA"/>
        </w:rPr>
      </w:pPr>
    </w:p>
    <w:p w14:paraId="2F892342" w14:textId="77777777" w:rsidR="00BD3D61" w:rsidRPr="00984B89" w:rsidRDefault="00BD3D61" w:rsidP="00BD3D61">
      <w:pPr>
        <w:jc w:val="center"/>
        <w:rPr>
          <w:sz w:val="28"/>
          <w:szCs w:val="28"/>
          <w:lang w:val="uk-UA"/>
        </w:rPr>
      </w:pPr>
      <w:r w:rsidRPr="00984B89">
        <w:rPr>
          <w:sz w:val="28"/>
          <w:szCs w:val="28"/>
          <w:lang w:val="uk-UA"/>
        </w:rPr>
        <w:t>Порядок</w:t>
      </w:r>
    </w:p>
    <w:p w14:paraId="24A765CE" w14:textId="01026DFF" w:rsidR="00BD3D61" w:rsidRPr="00984B89" w:rsidRDefault="00BD3D61" w:rsidP="00BD3D61">
      <w:pPr>
        <w:jc w:val="center"/>
        <w:rPr>
          <w:sz w:val="28"/>
          <w:szCs w:val="28"/>
          <w:lang w:val="uk-UA"/>
        </w:rPr>
      </w:pPr>
      <w:r w:rsidRPr="00984B89">
        <w:rPr>
          <w:sz w:val="28"/>
          <w:szCs w:val="28"/>
          <w:lang w:val="uk-UA"/>
        </w:rPr>
        <w:t xml:space="preserve"> пільгового зубопротезування з дорогоцінних </w:t>
      </w:r>
      <w:r w:rsidR="00B73360" w:rsidRPr="00984B89">
        <w:rPr>
          <w:sz w:val="28"/>
          <w:szCs w:val="28"/>
          <w:lang w:val="uk-UA"/>
        </w:rPr>
        <w:t>матеріалів</w:t>
      </w:r>
      <w:r w:rsidRPr="00984B89">
        <w:rPr>
          <w:sz w:val="28"/>
          <w:szCs w:val="28"/>
          <w:lang w:val="uk-UA"/>
        </w:rPr>
        <w:t xml:space="preserve"> Захисників і Захисниць України та членів їх сімей на 2025</w:t>
      </w:r>
      <w:r w:rsidR="00984B89" w:rsidRPr="00984B89">
        <w:rPr>
          <w:sz w:val="28"/>
          <w:szCs w:val="28"/>
          <w:lang w:val="uk-UA"/>
        </w:rPr>
        <w:t xml:space="preserve"> </w:t>
      </w:r>
      <w:r w:rsidRPr="00984B89">
        <w:rPr>
          <w:sz w:val="28"/>
          <w:szCs w:val="28"/>
          <w:lang w:val="uk-UA"/>
        </w:rPr>
        <w:t>-</w:t>
      </w:r>
      <w:r w:rsidR="00984B89" w:rsidRPr="00984B89">
        <w:rPr>
          <w:sz w:val="28"/>
          <w:szCs w:val="28"/>
          <w:lang w:val="uk-UA"/>
        </w:rPr>
        <w:t xml:space="preserve"> </w:t>
      </w:r>
      <w:r w:rsidRPr="00984B89">
        <w:rPr>
          <w:sz w:val="28"/>
          <w:szCs w:val="28"/>
          <w:lang w:val="uk-UA"/>
        </w:rPr>
        <w:t>2027 роки</w:t>
      </w:r>
    </w:p>
    <w:p w14:paraId="00BE2A94" w14:textId="77777777" w:rsidR="00BD3D61" w:rsidRPr="00BD3D61" w:rsidRDefault="00BD3D61" w:rsidP="00BD3D61">
      <w:pPr>
        <w:jc w:val="center"/>
        <w:rPr>
          <w:rFonts w:eastAsia="Calibri"/>
          <w:b/>
          <w:sz w:val="28"/>
          <w:szCs w:val="28"/>
          <w:lang w:val="uk-UA" w:eastAsia="en-US"/>
        </w:rPr>
      </w:pPr>
      <w:bookmarkStart w:id="0" w:name="_GoBack"/>
      <w:bookmarkEnd w:id="0"/>
    </w:p>
    <w:p w14:paraId="44F95837" w14:textId="1CF80890" w:rsidR="00BD3D61" w:rsidRPr="0009443F" w:rsidRDefault="00BD3D61" w:rsidP="00BD3D61">
      <w:pPr>
        <w:numPr>
          <w:ilvl w:val="0"/>
          <w:numId w:val="22"/>
        </w:numPr>
        <w:tabs>
          <w:tab w:val="left" w:pos="851"/>
          <w:tab w:val="left" w:pos="1134"/>
        </w:tabs>
        <w:ind w:left="0" w:firstLine="709"/>
        <w:jc w:val="both"/>
        <w:rPr>
          <w:rFonts w:eastAsia="Calibri"/>
          <w:sz w:val="28"/>
          <w:szCs w:val="28"/>
          <w:lang w:val="uk-UA" w:eastAsia="en-US"/>
        </w:rPr>
      </w:pPr>
      <w:r w:rsidRPr="0009443F">
        <w:rPr>
          <w:rFonts w:eastAsia="Calibri"/>
          <w:sz w:val="28"/>
          <w:szCs w:val="28"/>
          <w:lang w:val="uk-UA" w:eastAsia="en-US"/>
        </w:rPr>
        <w:t xml:space="preserve">Цей Порядок розроблений з метою визначення механізму використання коштів бюджету Сумської міської територіальної громади </w:t>
      </w:r>
      <w:r w:rsidR="009E3154">
        <w:rPr>
          <w:rFonts w:eastAsia="Calibri"/>
          <w:sz w:val="28"/>
          <w:szCs w:val="28"/>
          <w:lang w:val="uk-UA" w:eastAsia="en-US"/>
        </w:rPr>
        <w:br/>
      </w:r>
      <w:r w:rsidRPr="0009443F">
        <w:rPr>
          <w:rFonts w:eastAsia="Calibri"/>
          <w:sz w:val="28"/>
          <w:szCs w:val="28"/>
          <w:lang w:val="uk-UA" w:eastAsia="en-US"/>
        </w:rPr>
        <w:t>(далі –</w:t>
      </w:r>
      <w:r w:rsidR="003F0CD4">
        <w:rPr>
          <w:rFonts w:eastAsia="Calibri"/>
          <w:sz w:val="28"/>
          <w:szCs w:val="28"/>
          <w:lang w:val="uk-UA" w:eastAsia="en-US"/>
        </w:rPr>
        <w:t xml:space="preserve"> </w:t>
      </w:r>
      <w:r w:rsidRPr="0009443F">
        <w:rPr>
          <w:rFonts w:eastAsia="Calibri"/>
          <w:sz w:val="28"/>
          <w:szCs w:val="28"/>
          <w:lang w:val="uk-UA" w:eastAsia="en-US"/>
        </w:rPr>
        <w:t xml:space="preserve">Сумської міської ТГ) на виконання завдань, передбачених програмою Сумської міської  територіальної громади </w:t>
      </w:r>
      <w:r w:rsidRPr="0009443F">
        <w:rPr>
          <w:rFonts w:eastAsia="Calibri"/>
          <w:color w:val="000000" w:themeColor="text1"/>
          <w:sz w:val="28"/>
          <w:szCs w:val="28"/>
          <w:lang w:val="uk-UA" w:eastAsia="en-US"/>
        </w:rPr>
        <w:t xml:space="preserve">«Соціальна підтримка </w:t>
      </w:r>
      <w:r w:rsidR="00566DF4" w:rsidRPr="006903E7">
        <w:rPr>
          <w:color w:val="000000" w:themeColor="text1"/>
          <w:sz w:val="28"/>
          <w:szCs w:val="28"/>
          <w:lang w:val="uk-UA"/>
        </w:rPr>
        <w:t>ветеранської спільноти</w:t>
      </w:r>
      <w:r w:rsidR="00E76462">
        <w:rPr>
          <w:color w:val="000000" w:themeColor="text1"/>
          <w:sz w:val="28"/>
          <w:szCs w:val="28"/>
          <w:lang w:val="uk-UA"/>
        </w:rPr>
        <w:t>»</w:t>
      </w:r>
      <w:r w:rsidR="00566DF4" w:rsidRPr="006903E7">
        <w:rPr>
          <w:color w:val="000000" w:themeColor="text1"/>
          <w:sz w:val="28"/>
          <w:szCs w:val="28"/>
          <w:lang w:val="uk-UA"/>
        </w:rPr>
        <w:t xml:space="preserve"> на 2025</w:t>
      </w:r>
      <w:r w:rsidR="00E76462">
        <w:rPr>
          <w:color w:val="000000" w:themeColor="text1"/>
          <w:sz w:val="28"/>
          <w:szCs w:val="28"/>
          <w:lang w:val="uk-UA"/>
        </w:rPr>
        <w:t xml:space="preserve"> </w:t>
      </w:r>
      <w:r w:rsidR="00566DF4" w:rsidRPr="006903E7">
        <w:rPr>
          <w:color w:val="000000" w:themeColor="text1"/>
          <w:sz w:val="28"/>
          <w:szCs w:val="28"/>
          <w:lang w:val="uk-UA"/>
        </w:rPr>
        <w:t>-</w:t>
      </w:r>
      <w:r w:rsidR="00E76462">
        <w:rPr>
          <w:color w:val="000000" w:themeColor="text1"/>
          <w:sz w:val="28"/>
          <w:szCs w:val="28"/>
          <w:lang w:val="uk-UA"/>
        </w:rPr>
        <w:t xml:space="preserve"> </w:t>
      </w:r>
      <w:r w:rsidR="00566DF4" w:rsidRPr="006903E7">
        <w:rPr>
          <w:color w:val="000000" w:themeColor="text1"/>
          <w:sz w:val="28"/>
          <w:szCs w:val="28"/>
          <w:lang w:val="uk-UA"/>
        </w:rPr>
        <w:t>2027 роки</w:t>
      </w:r>
      <w:r w:rsidRPr="0009443F">
        <w:rPr>
          <w:rFonts w:eastAsia="Calibri"/>
          <w:color w:val="000000" w:themeColor="text1"/>
          <w:sz w:val="28"/>
          <w:szCs w:val="28"/>
          <w:lang w:val="uk-UA" w:eastAsia="en-US"/>
        </w:rPr>
        <w:t xml:space="preserve">», </w:t>
      </w:r>
      <w:r w:rsidR="00AF0598" w:rsidRPr="00810565">
        <w:rPr>
          <w:sz w:val="28"/>
          <w:szCs w:val="28"/>
          <w:lang w:val="uk-UA"/>
        </w:rPr>
        <w:t xml:space="preserve">затвердженої </w:t>
      </w:r>
      <w:r w:rsidR="00AF0598">
        <w:rPr>
          <w:sz w:val="28"/>
          <w:szCs w:val="28"/>
          <w:lang w:val="uk-UA"/>
        </w:rPr>
        <w:t>наказом Сумської військової адміністрації</w:t>
      </w:r>
      <w:r w:rsidR="00AF0598" w:rsidRPr="00810565">
        <w:rPr>
          <w:sz w:val="28"/>
          <w:szCs w:val="28"/>
          <w:lang w:val="uk-UA"/>
        </w:rPr>
        <w:t xml:space="preserve"> від </w:t>
      </w:r>
      <w:r w:rsidR="00E76462">
        <w:rPr>
          <w:sz w:val="28"/>
          <w:szCs w:val="28"/>
          <w:lang w:val="uk-UA"/>
        </w:rPr>
        <w:t>31.12.2024</w:t>
      </w:r>
      <w:r w:rsidR="00AF0598" w:rsidRPr="00810565">
        <w:rPr>
          <w:sz w:val="28"/>
          <w:szCs w:val="28"/>
          <w:lang w:val="uk-UA"/>
        </w:rPr>
        <w:t xml:space="preserve"> № </w:t>
      </w:r>
      <w:r w:rsidR="00E76462">
        <w:rPr>
          <w:sz w:val="28"/>
          <w:szCs w:val="28"/>
          <w:lang w:val="uk-UA"/>
        </w:rPr>
        <w:t xml:space="preserve">417 </w:t>
      </w:r>
      <w:r w:rsidR="00AF0598">
        <w:rPr>
          <w:sz w:val="28"/>
          <w:szCs w:val="28"/>
          <w:lang w:val="uk-UA"/>
        </w:rPr>
        <w:t>-</w:t>
      </w:r>
      <w:r w:rsidR="00E76462">
        <w:rPr>
          <w:sz w:val="28"/>
          <w:szCs w:val="28"/>
          <w:lang w:val="uk-UA"/>
        </w:rPr>
        <w:t xml:space="preserve"> </w:t>
      </w:r>
      <w:r w:rsidR="00AF0598">
        <w:rPr>
          <w:sz w:val="28"/>
          <w:szCs w:val="28"/>
          <w:lang w:val="uk-UA"/>
        </w:rPr>
        <w:t>СМР</w:t>
      </w:r>
      <w:r w:rsidR="00AF0598">
        <w:rPr>
          <w:rFonts w:eastAsia="Calibri"/>
          <w:sz w:val="28"/>
          <w:szCs w:val="28"/>
          <w:lang w:val="uk-UA" w:eastAsia="en-US"/>
        </w:rPr>
        <w:t xml:space="preserve">, </w:t>
      </w:r>
      <w:r w:rsidR="00B2688B" w:rsidRPr="0009443F">
        <w:rPr>
          <w:rFonts w:eastAsia="Calibri"/>
          <w:sz w:val="28"/>
          <w:szCs w:val="28"/>
          <w:lang w:val="uk-UA" w:eastAsia="en-US"/>
        </w:rPr>
        <w:t xml:space="preserve">та </w:t>
      </w:r>
      <w:r w:rsidRPr="0009443F">
        <w:rPr>
          <w:rFonts w:eastAsia="Calibri"/>
          <w:sz w:val="28"/>
          <w:szCs w:val="28"/>
          <w:lang w:val="uk-UA" w:eastAsia="en-US"/>
        </w:rPr>
        <w:t xml:space="preserve">регламентує порядок проведення зубопротезування Захисників і Захисниць України, членів їх сімей та осіб прирівняних до них, на пільгових умовах (далі – Порядок). </w:t>
      </w:r>
    </w:p>
    <w:p w14:paraId="2CBA21A7" w14:textId="79969587" w:rsidR="00BD3D61" w:rsidRPr="0009443F" w:rsidRDefault="00BD3D61" w:rsidP="00BD3D61">
      <w:pPr>
        <w:numPr>
          <w:ilvl w:val="0"/>
          <w:numId w:val="22"/>
        </w:numPr>
        <w:tabs>
          <w:tab w:val="left" w:pos="851"/>
          <w:tab w:val="left" w:pos="1134"/>
        </w:tabs>
        <w:ind w:left="0" w:firstLine="709"/>
        <w:jc w:val="both"/>
        <w:rPr>
          <w:rFonts w:eastAsia="Calibri"/>
          <w:sz w:val="28"/>
          <w:szCs w:val="28"/>
          <w:lang w:val="uk-UA" w:eastAsia="en-US"/>
        </w:rPr>
      </w:pPr>
      <w:r w:rsidRPr="0009443F">
        <w:rPr>
          <w:rFonts w:eastAsia="Calibri"/>
          <w:sz w:val="28"/>
          <w:szCs w:val="28"/>
          <w:lang w:val="uk-UA" w:eastAsia="en-US"/>
        </w:rPr>
        <w:t xml:space="preserve">Право на отримання пільгового та безкоштовного зубопротезування мають </w:t>
      </w:r>
      <w:r w:rsidR="00804BB2" w:rsidRPr="0009443F">
        <w:rPr>
          <w:rFonts w:eastAsia="Calibri"/>
          <w:sz w:val="28"/>
          <w:szCs w:val="28"/>
          <w:lang w:val="uk-UA" w:eastAsia="en-US"/>
        </w:rPr>
        <w:t>особи</w:t>
      </w:r>
      <w:r w:rsidRPr="0009443F">
        <w:rPr>
          <w:rFonts w:eastAsia="Calibri"/>
          <w:sz w:val="28"/>
          <w:szCs w:val="28"/>
          <w:lang w:val="uk-UA" w:eastAsia="en-US"/>
        </w:rPr>
        <w:t xml:space="preserve">: </w:t>
      </w:r>
    </w:p>
    <w:p w14:paraId="7BA9DE2E" w14:textId="3AA5CE6A" w:rsidR="00BD3D61" w:rsidRPr="0009443F" w:rsidRDefault="00BD3D61" w:rsidP="00BD3D61">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2.1.</w:t>
      </w:r>
      <w:r w:rsidR="00804BB2" w:rsidRPr="0009443F">
        <w:rPr>
          <w:rFonts w:eastAsia="Calibri"/>
          <w:sz w:val="28"/>
          <w:szCs w:val="28"/>
          <w:lang w:val="uk-UA" w:eastAsia="en-US"/>
        </w:rPr>
        <w:t xml:space="preserve"> особи</w:t>
      </w:r>
      <w:r w:rsidR="00B2688B" w:rsidRPr="0009443F">
        <w:rPr>
          <w:rFonts w:eastAsia="Calibri"/>
          <w:sz w:val="28"/>
          <w:szCs w:val="28"/>
          <w:lang w:val="uk-UA" w:eastAsia="en-US"/>
        </w:rPr>
        <w:t xml:space="preserve">, які належать до </w:t>
      </w:r>
      <w:r w:rsidRPr="0009443F">
        <w:rPr>
          <w:rFonts w:eastAsia="Calibri"/>
          <w:sz w:val="28"/>
          <w:szCs w:val="28"/>
          <w:lang w:val="uk-UA" w:eastAsia="en-US"/>
        </w:rPr>
        <w:t>учасник</w:t>
      </w:r>
      <w:r w:rsidR="00B2688B" w:rsidRPr="0009443F">
        <w:rPr>
          <w:rFonts w:eastAsia="Calibri"/>
          <w:sz w:val="28"/>
          <w:szCs w:val="28"/>
          <w:lang w:val="uk-UA" w:eastAsia="en-US"/>
        </w:rPr>
        <w:t>ів</w:t>
      </w:r>
      <w:r w:rsidRPr="0009443F">
        <w:rPr>
          <w:rFonts w:eastAsia="Calibri"/>
          <w:sz w:val="28"/>
          <w:szCs w:val="28"/>
          <w:lang w:val="uk-UA" w:eastAsia="en-US"/>
        </w:rPr>
        <w:t xml:space="preserve"> бойових дій </w:t>
      </w:r>
      <w:r w:rsidR="00804BB2" w:rsidRPr="0009443F">
        <w:rPr>
          <w:rFonts w:eastAsia="Calibri"/>
          <w:sz w:val="28"/>
          <w:szCs w:val="28"/>
          <w:lang w:val="uk-UA" w:eastAsia="en-US"/>
        </w:rPr>
        <w:t>(</w:t>
      </w:r>
      <w:r w:rsidRPr="0009443F">
        <w:rPr>
          <w:rFonts w:eastAsia="Calibri"/>
          <w:sz w:val="28"/>
          <w:szCs w:val="28"/>
          <w:lang w:val="uk-UA" w:eastAsia="en-US"/>
        </w:rPr>
        <w:t>з числа осіб, визначених пунктами 19</w:t>
      </w:r>
      <w:r w:rsidR="00790B85" w:rsidRPr="0009443F">
        <w:rPr>
          <w:rFonts w:eastAsia="Calibri"/>
          <w:sz w:val="28"/>
          <w:szCs w:val="28"/>
          <w:lang w:val="uk-UA" w:eastAsia="en-US"/>
        </w:rPr>
        <w:t xml:space="preserve"> </w:t>
      </w:r>
      <w:r w:rsidRPr="0009443F">
        <w:rPr>
          <w:rFonts w:eastAsia="Calibri"/>
          <w:sz w:val="28"/>
          <w:szCs w:val="28"/>
          <w:lang w:val="uk-UA" w:eastAsia="en-US"/>
        </w:rPr>
        <w:t>-</w:t>
      </w:r>
      <w:r w:rsidR="00790B85" w:rsidRPr="0009443F">
        <w:rPr>
          <w:rFonts w:eastAsia="Calibri"/>
          <w:sz w:val="28"/>
          <w:szCs w:val="28"/>
          <w:lang w:val="uk-UA" w:eastAsia="en-US"/>
        </w:rPr>
        <w:t xml:space="preserve"> 25</w:t>
      </w:r>
      <w:r w:rsidRPr="0009443F">
        <w:rPr>
          <w:rFonts w:eastAsia="Calibri"/>
          <w:sz w:val="28"/>
          <w:szCs w:val="28"/>
          <w:lang w:val="uk-UA" w:eastAsia="en-US"/>
        </w:rPr>
        <w:t xml:space="preserve"> статті 6 Закону України «Про статус ветеранів війни, гарантії їх соці</w:t>
      </w:r>
      <w:r w:rsidR="000D0DCF" w:rsidRPr="0009443F">
        <w:rPr>
          <w:rFonts w:eastAsia="Calibri"/>
          <w:sz w:val="28"/>
          <w:szCs w:val="28"/>
          <w:lang w:val="uk-UA" w:eastAsia="en-US"/>
        </w:rPr>
        <w:t>ального захисту» (далі – Закон)</w:t>
      </w:r>
      <w:r w:rsidR="009E3154">
        <w:rPr>
          <w:rFonts w:eastAsia="Calibri"/>
          <w:sz w:val="28"/>
          <w:szCs w:val="28"/>
          <w:lang w:val="uk-UA" w:eastAsia="en-US"/>
        </w:rPr>
        <w:t>)</w:t>
      </w:r>
      <w:r w:rsidRPr="009E3154">
        <w:rPr>
          <w:rFonts w:eastAsia="Calibri"/>
          <w:color w:val="000000" w:themeColor="text1"/>
          <w:sz w:val="28"/>
          <w:szCs w:val="28"/>
          <w:lang w:val="uk-UA" w:eastAsia="en-US"/>
        </w:rPr>
        <w:t xml:space="preserve">; </w:t>
      </w:r>
    </w:p>
    <w:p w14:paraId="3EBD74BC" w14:textId="5BA264F1" w:rsidR="00BD3D61" w:rsidRPr="0009443F" w:rsidRDefault="00BD3D61" w:rsidP="00BD3D61">
      <w:pPr>
        <w:tabs>
          <w:tab w:val="left" w:pos="709"/>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2.2. особи</w:t>
      </w:r>
      <w:r w:rsidR="00B2688B" w:rsidRPr="0009443F">
        <w:rPr>
          <w:rFonts w:eastAsia="Calibri"/>
          <w:sz w:val="28"/>
          <w:szCs w:val="28"/>
          <w:lang w:val="uk-UA" w:eastAsia="en-US"/>
        </w:rPr>
        <w:t xml:space="preserve">, які належать до осіб з </w:t>
      </w:r>
      <w:r w:rsidR="009E3154">
        <w:rPr>
          <w:rFonts w:eastAsia="Calibri"/>
          <w:sz w:val="28"/>
          <w:szCs w:val="28"/>
          <w:lang w:val="uk-UA" w:eastAsia="en-US"/>
        </w:rPr>
        <w:t xml:space="preserve">інвалідністю внаслідок війни </w:t>
      </w:r>
      <w:r w:rsidR="00804BB2" w:rsidRPr="0009443F">
        <w:rPr>
          <w:rFonts w:eastAsia="Calibri"/>
          <w:sz w:val="28"/>
          <w:szCs w:val="28"/>
          <w:lang w:val="uk-UA" w:eastAsia="en-US"/>
        </w:rPr>
        <w:t>(</w:t>
      </w:r>
      <w:r w:rsidR="00790B85" w:rsidRPr="0009443F">
        <w:rPr>
          <w:rFonts w:eastAsia="Calibri"/>
          <w:sz w:val="28"/>
          <w:szCs w:val="28"/>
          <w:lang w:val="uk-UA" w:eastAsia="en-US"/>
        </w:rPr>
        <w:t>з числа осіб, визначених</w:t>
      </w:r>
      <w:r w:rsidR="00790B85" w:rsidRPr="0009443F">
        <w:rPr>
          <w:rFonts w:eastAsia="Calibri"/>
          <w:color w:val="FF0000"/>
          <w:sz w:val="28"/>
          <w:szCs w:val="28"/>
          <w:lang w:val="uk-UA" w:eastAsia="en-US"/>
        </w:rPr>
        <w:t xml:space="preserve"> </w:t>
      </w:r>
      <w:r w:rsidR="00790B85" w:rsidRPr="0009443F">
        <w:rPr>
          <w:rFonts w:eastAsia="Calibri"/>
          <w:sz w:val="28"/>
          <w:szCs w:val="28"/>
          <w:lang w:val="uk-UA" w:eastAsia="en-US"/>
        </w:rPr>
        <w:t xml:space="preserve">пунктах </w:t>
      </w:r>
      <w:r w:rsidRPr="0009443F">
        <w:rPr>
          <w:rFonts w:eastAsia="Calibri"/>
          <w:sz w:val="28"/>
          <w:szCs w:val="28"/>
          <w:lang w:val="uk-UA" w:eastAsia="en-US"/>
        </w:rPr>
        <w:t xml:space="preserve">11-16 </w:t>
      </w:r>
      <w:r w:rsidR="000D0DCF" w:rsidRPr="0009443F">
        <w:rPr>
          <w:rFonts w:eastAsia="Calibri"/>
          <w:sz w:val="28"/>
          <w:szCs w:val="28"/>
          <w:lang w:val="uk-UA" w:eastAsia="en-US"/>
        </w:rPr>
        <w:t>статті 7 Закону</w:t>
      </w:r>
      <w:r w:rsidR="00804BB2" w:rsidRPr="0009443F">
        <w:rPr>
          <w:rFonts w:eastAsia="Calibri"/>
          <w:color w:val="000000" w:themeColor="text1"/>
          <w:sz w:val="28"/>
          <w:szCs w:val="28"/>
          <w:lang w:val="uk-UA" w:eastAsia="en-US"/>
        </w:rPr>
        <w:t>)</w:t>
      </w:r>
      <w:r w:rsidR="009E3154">
        <w:rPr>
          <w:rFonts w:eastAsia="Calibri"/>
          <w:sz w:val="28"/>
          <w:szCs w:val="28"/>
          <w:lang w:val="uk-UA" w:eastAsia="en-US"/>
        </w:rPr>
        <w:t>;</w:t>
      </w:r>
    </w:p>
    <w:p w14:paraId="05342B0A" w14:textId="2B3C3AD4" w:rsidR="00BD3D61" w:rsidRPr="0009443F" w:rsidRDefault="00BD3D61" w:rsidP="00BD3D61">
      <w:pPr>
        <w:tabs>
          <w:tab w:val="left" w:pos="709"/>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 xml:space="preserve">2.3. </w:t>
      </w:r>
      <w:r w:rsidR="00B2688B" w:rsidRPr="0009443F">
        <w:rPr>
          <w:rFonts w:eastAsia="Calibri"/>
          <w:sz w:val="28"/>
          <w:szCs w:val="28"/>
          <w:lang w:val="uk-UA" w:eastAsia="en-US"/>
        </w:rPr>
        <w:t>особи</w:t>
      </w:r>
      <w:r w:rsidR="00750964" w:rsidRPr="0009443F">
        <w:rPr>
          <w:rFonts w:eastAsia="Calibri"/>
          <w:sz w:val="28"/>
          <w:szCs w:val="28"/>
          <w:lang w:val="uk-UA" w:eastAsia="en-US"/>
        </w:rPr>
        <w:t xml:space="preserve">, які належать до </w:t>
      </w:r>
      <w:r w:rsidRPr="0009443F">
        <w:rPr>
          <w:rFonts w:eastAsia="Calibri"/>
          <w:sz w:val="28"/>
          <w:szCs w:val="28"/>
          <w:lang w:val="uk-UA" w:eastAsia="en-US"/>
        </w:rPr>
        <w:t>учасник</w:t>
      </w:r>
      <w:r w:rsidR="00750964" w:rsidRPr="0009443F">
        <w:rPr>
          <w:rFonts w:eastAsia="Calibri"/>
          <w:sz w:val="28"/>
          <w:szCs w:val="28"/>
          <w:lang w:val="uk-UA" w:eastAsia="en-US"/>
        </w:rPr>
        <w:t>ів</w:t>
      </w:r>
      <w:r w:rsidRPr="0009443F">
        <w:rPr>
          <w:rFonts w:eastAsia="Calibri"/>
          <w:sz w:val="28"/>
          <w:szCs w:val="28"/>
          <w:lang w:val="uk-UA" w:eastAsia="en-US"/>
        </w:rPr>
        <w:t xml:space="preserve"> війни</w:t>
      </w:r>
      <w:r w:rsidR="00804BB2" w:rsidRPr="0009443F">
        <w:rPr>
          <w:rFonts w:eastAsia="Calibri"/>
          <w:sz w:val="28"/>
          <w:szCs w:val="28"/>
          <w:lang w:val="uk-UA" w:eastAsia="en-US"/>
        </w:rPr>
        <w:t xml:space="preserve"> (</w:t>
      </w:r>
      <w:r w:rsidRPr="0009443F">
        <w:rPr>
          <w:rFonts w:eastAsia="Calibri"/>
          <w:sz w:val="28"/>
          <w:szCs w:val="28"/>
          <w:lang w:val="uk-UA" w:eastAsia="en-US"/>
        </w:rPr>
        <w:t>з числа осіб визначених п</w:t>
      </w:r>
      <w:r w:rsidR="00804BB2" w:rsidRPr="0009443F">
        <w:rPr>
          <w:rFonts w:eastAsia="Calibri"/>
          <w:sz w:val="28"/>
          <w:szCs w:val="28"/>
          <w:lang w:val="uk-UA" w:eastAsia="en-US"/>
        </w:rPr>
        <w:t>унктом</w:t>
      </w:r>
      <w:r w:rsidRPr="0009443F">
        <w:rPr>
          <w:rFonts w:eastAsia="Calibri"/>
          <w:sz w:val="28"/>
          <w:szCs w:val="28"/>
          <w:lang w:val="uk-UA" w:eastAsia="en-US"/>
        </w:rPr>
        <w:t xml:space="preserve"> 13 ст. 9 Закону</w:t>
      </w:r>
      <w:r w:rsidR="00111E0F" w:rsidRPr="0009443F">
        <w:rPr>
          <w:rFonts w:eastAsia="Calibri"/>
          <w:sz w:val="28"/>
          <w:szCs w:val="28"/>
          <w:lang w:val="uk-UA" w:eastAsia="en-US"/>
        </w:rPr>
        <w:t>)</w:t>
      </w:r>
      <w:r w:rsidRPr="0009443F">
        <w:rPr>
          <w:rFonts w:eastAsia="Calibri"/>
          <w:sz w:val="28"/>
          <w:szCs w:val="28"/>
          <w:lang w:val="uk-UA" w:eastAsia="en-US"/>
        </w:rPr>
        <w:t>;</w:t>
      </w:r>
    </w:p>
    <w:p w14:paraId="64EE231E" w14:textId="12BE40B5" w:rsidR="00FE73E0" w:rsidRPr="0009443F" w:rsidRDefault="00BD3D61" w:rsidP="00AF77A5">
      <w:pPr>
        <w:pStyle w:val="ab"/>
        <w:tabs>
          <w:tab w:val="left" w:pos="567"/>
        </w:tabs>
        <w:ind w:firstLine="709"/>
        <w:jc w:val="both"/>
        <w:rPr>
          <w:rFonts w:ascii="Times New Roman" w:eastAsia="Calibri" w:hAnsi="Times New Roman" w:cs="Times New Roman"/>
          <w:sz w:val="28"/>
          <w:szCs w:val="28"/>
          <w:lang w:val="uk-UA"/>
        </w:rPr>
      </w:pPr>
      <w:r w:rsidRPr="0009443F">
        <w:rPr>
          <w:rFonts w:ascii="Times New Roman" w:eastAsia="Calibri" w:hAnsi="Times New Roman" w:cs="Times New Roman"/>
          <w:sz w:val="28"/>
          <w:szCs w:val="28"/>
          <w:lang w:val="uk-UA"/>
        </w:rPr>
        <w:t>2.4. члени сімей загибли</w:t>
      </w:r>
      <w:r w:rsidR="00D91D09" w:rsidRPr="0009443F">
        <w:rPr>
          <w:rFonts w:ascii="Times New Roman" w:eastAsia="Calibri" w:hAnsi="Times New Roman" w:cs="Times New Roman"/>
          <w:sz w:val="28"/>
          <w:szCs w:val="28"/>
          <w:lang w:val="uk-UA"/>
        </w:rPr>
        <w:t xml:space="preserve">х, </w:t>
      </w:r>
      <w:r w:rsidRPr="0009443F">
        <w:rPr>
          <w:rFonts w:ascii="Times New Roman" w:eastAsia="Calibri" w:hAnsi="Times New Roman" w:cs="Times New Roman"/>
          <w:sz w:val="28"/>
          <w:szCs w:val="28"/>
          <w:lang w:val="uk-UA"/>
        </w:rPr>
        <w:t>померлих</w:t>
      </w:r>
      <w:r w:rsidR="00D91D09" w:rsidRPr="0009443F">
        <w:rPr>
          <w:rFonts w:ascii="Times New Roman" w:eastAsia="Calibri" w:hAnsi="Times New Roman" w:cs="Times New Roman"/>
          <w:sz w:val="28"/>
          <w:szCs w:val="28"/>
          <w:lang w:val="uk-UA"/>
        </w:rPr>
        <w:t>, зниклих безвісти</w:t>
      </w:r>
      <w:r w:rsidRPr="0009443F">
        <w:rPr>
          <w:rFonts w:ascii="Times New Roman" w:eastAsia="Calibri" w:hAnsi="Times New Roman" w:cs="Times New Roman"/>
          <w:sz w:val="28"/>
          <w:szCs w:val="28"/>
          <w:lang w:val="uk-UA"/>
        </w:rPr>
        <w:t xml:space="preserve"> Захисників/Захисниць України (</w:t>
      </w:r>
      <w:r w:rsidR="00804BB2" w:rsidRPr="0009443F">
        <w:rPr>
          <w:rFonts w:ascii="Times New Roman" w:eastAsia="Calibri" w:hAnsi="Times New Roman" w:cs="Times New Roman"/>
          <w:sz w:val="28"/>
          <w:szCs w:val="28"/>
          <w:lang w:val="uk-UA"/>
        </w:rPr>
        <w:t xml:space="preserve">з числа осіб визначених </w:t>
      </w:r>
      <w:r w:rsidR="00804BB2" w:rsidRPr="0009443F">
        <w:rPr>
          <w:rFonts w:ascii="Times New Roman" w:eastAsia="Calibri" w:hAnsi="Times New Roman" w:cs="Times New Roman"/>
          <w:color w:val="000000"/>
          <w:sz w:val="28"/>
          <w:szCs w:val="28"/>
          <w:lang w:val="uk-UA"/>
        </w:rPr>
        <w:t>ст.</w:t>
      </w:r>
      <w:r w:rsidRPr="0009443F">
        <w:rPr>
          <w:rFonts w:ascii="Times New Roman" w:eastAsia="Calibri" w:hAnsi="Times New Roman" w:cs="Times New Roman"/>
          <w:color w:val="000000"/>
          <w:sz w:val="28"/>
          <w:szCs w:val="28"/>
          <w:lang w:val="uk-UA"/>
        </w:rPr>
        <w:t xml:space="preserve"> 10</w:t>
      </w:r>
      <w:r w:rsidRPr="0009443F">
        <w:rPr>
          <w:rFonts w:ascii="Times New Roman" w:eastAsia="Calibri" w:hAnsi="Times New Roman" w:cs="Times New Roman"/>
          <w:color w:val="000000"/>
          <w:sz w:val="28"/>
          <w:szCs w:val="28"/>
          <w:vertAlign w:val="superscript"/>
          <w:lang w:val="uk-UA"/>
        </w:rPr>
        <w:t>1</w:t>
      </w:r>
      <w:r w:rsidRPr="0009443F">
        <w:rPr>
          <w:rFonts w:ascii="Times New Roman" w:eastAsia="Calibri" w:hAnsi="Times New Roman" w:cs="Times New Roman"/>
          <w:color w:val="000000"/>
          <w:sz w:val="28"/>
          <w:szCs w:val="28"/>
          <w:lang w:val="uk-UA"/>
        </w:rPr>
        <w:t xml:space="preserve"> Закону), </w:t>
      </w:r>
      <w:r w:rsidR="00FE73E0" w:rsidRPr="0009443F">
        <w:rPr>
          <w:rFonts w:ascii="Times New Roman" w:eastAsia="Calibri" w:hAnsi="Times New Roman" w:cs="Times New Roman"/>
          <w:sz w:val="28"/>
          <w:szCs w:val="28"/>
          <w:lang w:val="uk-UA"/>
        </w:rPr>
        <w:t>непрацездатн</w:t>
      </w:r>
      <w:r w:rsidR="00E04288" w:rsidRPr="0009443F">
        <w:rPr>
          <w:rFonts w:ascii="Times New Roman" w:eastAsia="Calibri" w:hAnsi="Times New Roman" w:cs="Times New Roman"/>
          <w:sz w:val="28"/>
          <w:szCs w:val="28"/>
          <w:lang w:val="uk-UA"/>
        </w:rPr>
        <w:t>і</w:t>
      </w:r>
      <w:r w:rsidR="00FE73E0" w:rsidRPr="0009443F">
        <w:rPr>
          <w:rFonts w:ascii="Times New Roman" w:eastAsia="Calibri" w:hAnsi="Times New Roman" w:cs="Times New Roman"/>
          <w:sz w:val="28"/>
          <w:szCs w:val="28"/>
          <w:lang w:val="uk-UA"/>
        </w:rPr>
        <w:t xml:space="preserve"> внаслідок віку або інвалідності.</w:t>
      </w:r>
    </w:p>
    <w:p w14:paraId="6B9240DF" w14:textId="08D6BA28" w:rsidR="003B44A1" w:rsidRPr="0009443F" w:rsidRDefault="00BD3D61" w:rsidP="00AF77A5">
      <w:pPr>
        <w:pStyle w:val="ab"/>
        <w:tabs>
          <w:tab w:val="left" w:pos="567"/>
        </w:tabs>
        <w:ind w:firstLine="709"/>
        <w:jc w:val="both"/>
        <w:rPr>
          <w:rFonts w:ascii="Times New Roman" w:eastAsia="Calibri" w:hAnsi="Times New Roman" w:cs="Times New Roman"/>
          <w:sz w:val="28"/>
          <w:szCs w:val="28"/>
          <w:lang w:val="uk-UA"/>
        </w:rPr>
      </w:pPr>
      <w:r w:rsidRPr="0009443F">
        <w:rPr>
          <w:rFonts w:ascii="Times New Roman" w:eastAsia="Calibri" w:hAnsi="Times New Roman" w:cs="Times New Roman"/>
          <w:color w:val="000000" w:themeColor="text1"/>
          <w:sz w:val="28"/>
          <w:szCs w:val="28"/>
          <w:lang w:val="uk-UA"/>
        </w:rPr>
        <w:t>2.5. члени сімей</w:t>
      </w:r>
      <w:r w:rsidR="00D91D09" w:rsidRPr="0009443F">
        <w:rPr>
          <w:rFonts w:ascii="Times New Roman" w:eastAsia="Calibri" w:hAnsi="Times New Roman" w:cs="Times New Roman"/>
          <w:color w:val="000000" w:themeColor="text1"/>
          <w:sz w:val="28"/>
          <w:szCs w:val="28"/>
          <w:lang w:val="uk-UA"/>
        </w:rPr>
        <w:t xml:space="preserve"> загиблих</w:t>
      </w:r>
      <w:r w:rsidR="0065263A" w:rsidRPr="0009443F">
        <w:rPr>
          <w:rFonts w:ascii="Times New Roman" w:eastAsia="Calibri" w:hAnsi="Times New Roman" w:cs="Times New Roman"/>
          <w:color w:val="000000" w:themeColor="text1"/>
          <w:sz w:val="28"/>
          <w:szCs w:val="28"/>
          <w:lang w:val="uk-UA"/>
        </w:rPr>
        <w:t xml:space="preserve"> </w:t>
      </w:r>
      <w:r w:rsidR="000D0DCF" w:rsidRPr="0009443F">
        <w:rPr>
          <w:rFonts w:ascii="Times New Roman" w:eastAsia="Calibri" w:hAnsi="Times New Roman" w:cs="Times New Roman"/>
          <w:color w:val="000000" w:themeColor="text1"/>
          <w:sz w:val="28"/>
          <w:szCs w:val="28"/>
          <w:lang w:val="uk-UA"/>
        </w:rPr>
        <w:t>(померлих)</w:t>
      </w:r>
      <w:r w:rsidR="00D91D09" w:rsidRPr="0009443F">
        <w:rPr>
          <w:rFonts w:ascii="Times New Roman" w:eastAsia="Calibri" w:hAnsi="Times New Roman" w:cs="Times New Roman"/>
          <w:color w:val="000000" w:themeColor="text1"/>
          <w:sz w:val="28"/>
          <w:szCs w:val="28"/>
          <w:lang w:val="uk-UA"/>
        </w:rPr>
        <w:t xml:space="preserve"> ветеранів війни (</w:t>
      </w:r>
      <w:r w:rsidR="00804BB2" w:rsidRPr="0009443F">
        <w:rPr>
          <w:rFonts w:ascii="Times New Roman" w:eastAsia="Calibri" w:hAnsi="Times New Roman" w:cs="Times New Roman"/>
          <w:color w:val="000000" w:themeColor="text1"/>
          <w:sz w:val="28"/>
          <w:szCs w:val="28"/>
          <w:lang w:val="uk-UA"/>
        </w:rPr>
        <w:t xml:space="preserve">з числа осіб визначених </w:t>
      </w:r>
      <w:proofErr w:type="spellStart"/>
      <w:r w:rsidR="00D91D09" w:rsidRPr="0009443F">
        <w:rPr>
          <w:rFonts w:ascii="Times New Roman" w:eastAsia="Calibri" w:hAnsi="Times New Roman" w:cs="Times New Roman"/>
          <w:color w:val="000000" w:themeColor="text1"/>
          <w:sz w:val="28"/>
          <w:szCs w:val="28"/>
          <w:lang w:val="uk-UA"/>
        </w:rPr>
        <w:t>абзац</w:t>
      </w:r>
      <w:r w:rsidR="00804BB2" w:rsidRPr="0009443F">
        <w:rPr>
          <w:rFonts w:ascii="Times New Roman" w:eastAsia="Calibri" w:hAnsi="Times New Roman" w:cs="Times New Roman"/>
          <w:color w:val="000000" w:themeColor="text1"/>
          <w:sz w:val="28"/>
          <w:szCs w:val="28"/>
          <w:lang w:val="uk-UA"/>
        </w:rPr>
        <w:t>ем</w:t>
      </w:r>
      <w:proofErr w:type="spellEnd"/>
      <w:r w:rsidR="00D91D09" w:rsidRPr="0009443F">
        <w:rPr>
          <w:rFonts w:ascii="Times New Roman" w:eastAsia="Calibri" w:hAnsi="Times New Roman" w:cs="Times New Roman"/>
          <w:color w:val="000000" w:themeColor="text1"/>
          <w:sz w:val="28"/>
          <w:szCs w:val="28"/>
          <w:lang w:val="uk-UA"/>
        </w:rPr>
        <w:t xml:space="preserve"> 4 пункту 1 ст</w:t>
      </w:r>
      <w:r w:rsidR="00804BB2" w:rsidRPr="0009443F">
        <w:rPr>
          <w:rFonts w:ascii="Times New Roman" w:eastAsia="Calibri" w:hAnsi="Times New Roman" w:cs="Times New Roman"/>
          <w:color w:val="000000" w:themeColor="text1"/>
          <w:sz w:val="28"/>
          <w:szCs w:val="28"/>
          <w:lang w:val="uk-UA"/>
        </w:rPr>
        <w:t>.</w:t>
      </w:r>
      <w:r w:rsidR="00D91D09" w:rsidRPr="0009443F">
        <w:rPr>
          <w:rFonts w:ascii="Times New Roman" w:eastAsia="Calibri" w:hAnsi="Times New Roman" w:cs="Times New Roman"/>
          <w:color w:val="000000" w:themeColor="text1"/>
          <w:sz w:val="28"/>
          <w:szCs w:val="28"/>
          <w:lang w:val="uk-UA"/>
        </w:rPr>
        <w:t xml:space="preserve"> 10 Закону)</w:t>
      </w:r>
      <w:r w:rsidRPr="0009443F">
        <w:rPr>
          <w:rFonts w:ascii="Times New Roman" w:eastAsia="Calibri" w:hAnsi="Times New Roman" w:cs="Times New Roman"/>
          <w:color w:val="000000" w:themeColor="text1"/>
          <w:sz w:val="28"/>
          <w:szCs w:val="28"/>
          <w:lang w:val="uk-UA"/>
        </w:rPr>
        <w:t xml:space="preserve">, </w:t>
      </w:r>
      <w:r w:rsidR="003B44A1" w:rsidRPr="0009443F">
        <w:rPr>
          <w:rFonts w:ascii="Times New Roman" w:eastAsia="Calibri" w:hAnsi="Times New Roman" w:cs="Times New Roman"/>
          <w:sz w:val="28"/>
          <w:szCs w:val="28"/>
          <w:lang w:val="uk-UA"/>
        </w:rPr>
        <w:t>непрацездатн</w:t>
      </w:r>
      <w:r w:rsidR="00E04288" w:rsidRPr="0009443F">
        <w:rPr>
          <w:rFonts w:ascii="Times New Roman" w:eastAsia="Calibri" w:hAnsi="Times New Roman" w:cs="Times New Roman"/>
          <w:sz w:val="28"/>
          <w:szCs w:val="28"/>
          <w:lang w:val="uk-UA"/>
        </w:rPr>
        <w:t>і</w:t>
      </w:r>
      <w:r w:rsidR="003B44A1" w:rsidRPr="0009443F">
        <w:rPr>
          <w:rFonts w:ascii="Times New Roman" w:eastAsia="Calibri" w:hAnsi="Times New Roman" w:cs="Times New Roman"/>
          <w:sz w:val="28"/>
          <w:szCs w:val="28"/>
          <w:lang w:val="uk-UA"/>
        </w:rPr>
        <w:t xml:space="preserve"> внаслідок віку або інвалідності.</w:t>
      </w:r>
    </w:p>
    <w:p w14:paraId="378A28B8" w14:textId="0A4B6865" w:rsidR="00BD3D61" w:rsidRPr="0009443F" w:rsidRDefault="00BD3D61" w:rsidP="00BD3D61">
      <w:pPr>
        <w:tabs>
          <w:tab w:val="left" w:pos="567"/>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 xml:space="preserve">2.6. постраждалі учасники Революції Гідності </w:t>
      </w:r>
      <w:r w:rsidR="006864D4" w:rsidRPr="0009443F">
        <w:rPr>
          <w:rFonts w:eastAsia="Calibri"/>
          <w:sz w:val="28"/>
          <w:szCs w:val="28"/>
          <w:lang w:val="uk-UA" w:eastAsia="en-US"/>
        </w:rPr>
        <w:t>(</w:t>
      </w:r>
      <w:r w:rsidRPr="0009443F">
        <w:rPr>
          <w:rFonts w:eastAsia="Calibri"/>
          <w:sz w:val="28"/>
          <w:szCs w:val="28"/>
          <w:lang w:val="uk-UA" w:eastAsia="en-US"/>
        </w:rPr>
        <w:t>з числа осіб, визначених ст</w:t>
      </w:r>
      <w:r w:rsidR="006864D4" w:rsidRPr="0009443F">
        <w:rPr>
          <w:rFonts w:eastAsia="Calibri"/>
          <w:sz w:val="28"/>
          <w:szCs w:val="28"/>
          <w:lang w:val="uk-UA" w:eastAsia="en-US"/>
        </w:rPr>
        <w:t>.</w:t>
      </w:r>
      <w:r w:rsidRPr="0009443F">
        <w:rPr>
          <w:rFonts w:eastAsia="Calibri"/>
          <w:sz w:val="28"/>
          <w:szCs w:val="28"/>
          <w:lang w:val="uk-UA" w:eastAsia="en-US"/>
        </w:rPr>
        <w:t xml:space="preserve"> 16</w:t>
      </w:r>
      <w:r w:rsidRPr="0009443F">
        <w:rPr>
          <w:rFonts w:eastAsia="Calibri"/>
          <w:sz w:val="28"/>
          <w:szCs w:val="28"/>
          <w:vertAlign w:val="superscript"/>
          <w:lang w:val="uk-UA" w:eastAsia="en-US"/>
        </w:rPr>
        <w:t>1</w:t>
      </w:r>
      <w:r w:rsidRPr="0009443F">
        <w:rPr>
          <w:rFonts w:eastAsia="Calibri"/>
          <w:sz w:val="28"/>
          <w:szCs w:val="28"/>
          <w:lang w:val="uk-UA" w:eastAsia="en-US"/>
        </w:rPr>
        <w:t xml:space="preserve"> Закону</w:t>
      </w:r>
      <w:r w:rsidR="006864D4" w:rsidRPr="0009443F">
        <w:rPr>
          <w:rFonts w:eastAsia="Calibri"/>
          <w:sz w:val="28"/>
          <w:szCs w:val="28"/>
          <w:lang w:val="uk-UA" w:eastAsia="en-US"/>
        </w:rPr>
        <w:t>)</w:t>
      </w:r>
      <w:r w:rsidRPr="0009443F">
        <w:rPr>
          <w:rFonts w:eastAsia="Calibri"/>
          <w:sz w:val="28"/>
          <w:szCs w:val="28"/>
          <w:lang w:val="uk-UA" w:eastAsia="en-US"/>
        </w:rPr>
        <w:t>;</w:t>
      </w:r>
    </w:p>
    <w:p w14:paraId="4A48E2B3" w14:textId="5E84F977" w:rsidR="00BD3D61" w:rsidRPr="0009443F" w:rsidRDefault="00BD3D61" w:rsidP="00BD3D61">
      <w:pPr>
        <w:tabs>
          <w:tab w:val="left" w:pos="709"/>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 xml:space="preserve">2.7. </w:t>
      </w:r>
      <w:r w:rsidR="00476FFE" w:rsidRPr="0009443F">
        <w:rPr>
          <w:rFonts w:eastAsia="Calibri"/>
          <w:sz w:val="28"/>
          <w:szCs w:val="28"/>
          <w:lang w:val="uk-UA" w:eastAsia="en-US"/>
        </w:rPr>
        <w:t>члени</w:t>
      </w:r>
      <w:r w:rsidRPr="0009443F">
        <w:rPr>
          <w:rFonts w:eastAsia="Calibri"/>
          <w:sz w:val="28"/>
          <w:szCs w:val="28"/>
          <w:lang w:val="uk-UA" w:eastAsia="en-US"/>
        </w:rPr>
        <w:t xml:space="preserve"> добровольчих формувань Сумської міської територіальної громади</w:t>
      </w:r>
      <w:r w:rsidR="00476FFE" w:rsidRPr="0009443F">
        <w:rPr>
          <w:rFonts w:eastAsia="Calibri"/>
          <w:sz w:val="28"/>
          <w:szCs w:val="28"/>
          <w:lang w:val="uk-UA" w:eastAsia="en-US"/>
        </w:rPr>
        <w:t xml:space="preserve"> (</w:t>
      </w:r>
      <w:r w:rsidR="00476FFE" w:rsidRPr="009E3154">
        <w:rPr>
          <w:color w:val="000000" w:themeColor="text1"/>
          <w:sz w:val="28"/>
          <w:szCs w:val="28"/>
          <w:shd w:val="clear" w:color="auto" w:fill="FFFFFF"/>
          <w:lang w:val="uk-UA"/>
        </w:rPr>
        <w:t>постанова Кабінету Міністрів від 29 грудня 2021 року № 1449 «</w:t>
      </w:r>
      <w:r w:rsidR="00476FFE" w:rsidRPr="009E3154">
        <w:rPr>
          <w:bCs/>
          <w:color w:val="000000" w:themeColor="text1"/>
          <w:sz w:val="28"/>
          <w:szCs w:val="28"/>
          <w:shd w:val="clear" w:color="auto" w:fill="FFFFFF"/>
        </w:rPr>
        <w:t xml:space="preserve">Про </w:t>
      </w:r>
      <w:proofErr w:type="spellStart"/>
      <w:r w:rsidR="00476FFE" w:rsidRPr="009E3154">
        <w:rPr>
          <w:bCs/>
          <w:color w:val="000000" w:themeColor="text1"/>
          <w:sz w:val="28"/>
          <w:szCs w:val="28"/>
          <w:shd w:val="clear" w:color="auto" w:fill="FFFFFF"/>
        </w:rPr>
        <w:t>затвердження</w:t>
      </w:r>
      <w:proofErr w:type="spellEnd"/>
      <w:r w:rsidR="00476FFE" w:rsidRPr="009E3154">
        <w:rPr>
          <w:bCs/>
          <w:color w:val="000000" w:themeColor="text1"/>
          <w:sz w:val="28"/>
          <w:szCs w:val="28"/>
          <w:shd w:val="clear" w:color="auto" w:fill="FFFFFF"/>
        </w:rPr>
        <w:t xml:space="preserve"> </w:t>
      </w:r>
      <w:proofErr w:type="spellStart"/>
      <w:r w:rsidR="00476FFE" w:rsidRPr="009E3154">
        <w:rPr>
          <w:bCs/>
          <w:color w:val="000000" w:themeColor="text1"/>
          <w:sz w:val="28"/>
          <w:szCs w:val="28"/>
          <w:shd w:val="clear" w:color="auto" w:fill="FFFFFF"/>
        </w:rPr>
        <w:t>Положення</w:t>
      </w:r>
      <w:proofErr w:type="spellEnd"/>
      <w:r w:rsidR="00476FFE" w:rsidRPr="009E3154">
        <w:rPr>
          <w:bCs/>
          <w:color w:val="000000" w:themeColor="text1"/>
          <w:sz w:val="28"/>
          <w:szCs w:val="28"/>
          <w:shd w:val="clear" w:color="auto" w:fill="FFFFFF"/>
        </w:rPr>
        <w:t xml:space="preserve"> про </w:t>
      </w:r>
      <w:proofErr w:type="spellStart"/>
      <w:r w:rsidR="00476FFE" w:rsidRPr="009E3154">
        <w:rPr>
          <w:bCs/>
          <w:color w:val="000000" w:themeColor="text1"/>
          <w:sz w:val="28"/>
          <w:szCs w:val="28"/>
          <w:shd w:val="clear" w:color="auto" w:fill="FFFFFF"/>
        </w:rPr>
        <w:t>добровольчі</w:t>
      </w:r>
      <w:proofErr w:type="spellEnd"/>
      <w:r w:rsidR="00476FFE" w:rsidRPr="009E3154">
        <w:rPr>
          <w:bCs/>
          <w:color w:val="000000" w:themeColor="text1"/>
          <w:sz w:val="28"/>
          <w:szCs w:val="28"/>
          <w:shd w:val="clear" w:color="auto" w:fill="FFFFFF"/>
        </w:rPr>
        <w:t xml:space="preserve"> </w:t>
      </w:r>
      <w:proofErr w:type="spellStart"/>
      <w:r w:rsidR="00476FFE" w:rsidRPr="009E3154">
        <w:rPr>
          <w:bCs/>
          <w:color w:val="000000" w:themeColor="text1"/>
          <w:sz w:val="28"/>
          <w:szCs w:val="28"/>
          <w:shd w:val="clear" w:color="auto" w:fill="FFFFFF"/>
        </w:rPr>
        <w:t>формування</w:t>
      </w:r>
      <w:proofErr w:type="spellEnd"/>
      <w:r w:rsidR="00476FFE" w:rsidRPr="009E3154">
        <w:rPr>
          <w:bCs/>
          <w:color w:val="000000" w:themeColor="text1"/>
          <w:sz w:val="28"/>
          <w:szCs w:val="28"/>
          <w:shd w:val="clear" w:color="auto" w:fill="FFFFFF"/>
        </w:rPr>
        <w:t xml:space="preserve"> </w:t>
      </w:r>
      <w:proofErr w:type="spellStart"/>
      <w:r w:rsidR="00476FFE" w:rsidRPr="009E3154">
        <w:rPr>
          <w:bCs/>
          <w:color w:val="000000" w:themeColor="text1"/>
          <w:sz w:val="28"/>
          <w:szCs w:val="28"/>
          <w:shd w:val="clear" w:color="auto" w:fill="FFFFFF"/>
        </w:rPr>
        <w:t>територіальних</w:t>
      </w:r>
      <w:proofErr w:type="spellEnd"/>
      <w:r w:rsidR="00476FFE" w:rsidRPr="009E3154">
        <w:rPr>
          <w:bCs/>
          <w:color w:val="000000" w:themeColor="text1"/>
          <w:sz w:val="28"/>
          <w:szCs w:val="28"/>
          <w:shd w:val="clear" w:color="auto" w:fill="FFFFFF"/>
        </w:rPr>
        <w:t xml:space="preserve"> громад</w:t>
      </w:r>
      <w:r w:rsidR="00476FFE" w:rsidRPr="009E3154">
        <w:rPr>
          <w:bCs/>
          <w:color w:val="000000" w:themeColor="text1"/>
          <w:sz w:val="28"/>
          <w:szCs w:val="28"/>
          <w:shd w:val="clear" w:color="auto" w:fill="FFFFFF"/>
          <w:lang w:val="uk-UA"/>
        </w:rPr>
        <w:t>»,</w:t>
      </w:r>
      <w:r w:rsidR="00476FFE" w:rsidRPr="0009443F">
        <w:rPr>
          <w:bCs/>
          <w:sz w:val="28"/>
          <w:szCs w:val="28"/>
          <w:shd w:val="clear" w:color="auto" w:fill="FFFFFF"/>
          <w:lang w:val="uk-UA"/>
        </w:rPr>
        <w:t xml:space="preserve"> наказ Міністерства оборони України від 07.03.2022 №</w:t>
      </w:r>
      <w:r w:rsidR="003F0CD4">
        <w:rPr>
          <w:bCs/>
          <w:sz w:val="28"/>
          <w:szCs w:val="28"/>
          <w:shd w:val="clear" w:color="auto" w:fill="FFFFFF"/>
          <w:lang w:val="uk-UA"/>
        </w:rPr>
        <w:t xml:space="preserve"> </w:t>
      </w:r>
      <w:r w:rsidR="00476FFE" w:rsidRPr="0009443F">
        <w:rPr>
          <w:bCs/>
          <w:sz w:val="28"/>
          <w:szCs w:val="28"/>
          <w:shd w:val="clear" w:color="auto" w:fill="FFFFFF"/>
          <w:lang w:val="uk-UA"/>
        </w:rPr>
        <w:t xml:space="preserve">84 </w:t>
      </w:r>
      <w:r w:rsidR="00476FFE" w:rsidRPr="0009443F">
        <w:rPr>
          <w:bCs/>
          <w:color w:val="000000"/>
          <w:sz w:val="28"/>
          <w:szCs w:val="28"/>
          <w:shd w:val="clear" w:color="auto" w:fill="FFFFFF"/>
          <w:lang w:val="uk-UA"/>
        </w:rPr>
        <w:t>«Про затвердження форми контракту добровольця територіальної оборони та посвідчення добровольця територіальної оборони»)</w:t>
      </w:r>
      <w:r w:rsidR="00DB436E">
        <w:rPr>
          <w:rFonts w:eastAsia="Calibri"/>
          <w:sz w:val="28"/>
          <w:szCs w:val="28"/>
          <w:lang w:val="uk-UA" w:eastAsia="en-US"/>
        </w:rPr>
        <w:t>.</w:t>
      </w:r>
    </w:p>
    <w:p w14:paraId="692DCE48" w14:textId="758498A6" w:rsidR="00BD3D61" w:rsidRPr="0009443F" w:rsidRDefault="00BD3D61"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3. Протезування проводиться:</w:t>
      </w:r>
    </w:p>
    <w:p w14:paraId="1D4F9785" w14:textId="11CBDC8E" w:rsidR="00BD3D61" w:rsidRPr="0009443F" w:rsidRDefault="00BD3D61"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lastRenderedPageBreak/>
        <w:t xml:space="preserve">3.1. </w:t>
      </w:r>
      <w:r w:rsidR="00E332AA" w:rsidRPr="0009443F">
        <w:rPr>
          <w:rFonts w:eastAsia="Calibri"/>
          <w:sz w:val="28"/>
          <w:szCs w:val="28"/>
          <w:lang w:val="uk-UA" w:eastAsia="en-US"/>
        </w:rPr>
        <w:t>Визначеним у пункті 2 к</w:t>
      </w:r>
      <w:r w:rsidRPr="0009443F">
        <w:rPr>
          <w:rFonts w:eastAsia="Calibri"/>
          <w:sz w:val="28"/>
          <w:szCs w:val="28"/>
          <w:lang w:val="uk-UA" w:eastAsia="en-US"/>
        </w:rPr>
        <w:t xml:space="preserve">атегоріям осіб, які мають зареєстроване місце проживання в територіальних межах Сумської міської </w:t>
      </w:r>
      <w:r w:rsidR="003F0CD4">
        <w:rPr>
          <w:rFonts w:eastAsia="Calibri"/>
          <w:sz w:val="28"/>
          <w:szCs w:val="28"/>
          <w:lang w:val="uk-UA" w:eastAsia="en-US"/>
        </w:rPr>
        <w:t>ТГ</w:t>
      </w:r>
      <w:r w:rsidRPr="0009443F">
        <w:rPr>
          <w:rFonts w:eastAsia="Calibri"/>
          <w:sz w:val="28"/>
          <w:szCs w:val="28"/>
          <w:lang w:val="uk-UA" w:eastAsia="en-US"/>
        </w:rPr>
        <w:t>.</w:t>
      </w:r>
    </w:p>
    <w:p w14:paraId="11748A5B" w14:textId="77777777" w:rsidR="00BD3D61" w:rsidRPr="0009443F" w:rsidRDefault="00BD3D61"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 xml:space="preserve">3.2. За медичними показаннями з </w:t>
      </w:r>
      <w:proofErr w:type="spellStart"/>
      <w:r w:rsidRPr="0009443F">
        <w:rPr>
          <w:rFonts w:eastAsia="Calibri"/>
          <w:sz w:val="28"/>
          <w:szCs w:val="28"/>
          <w:lang w:val="uk-UA" w:eastAsia="en-US"/>
        </w:rPr>
        <w:t>дороговартісних</w:t>
      </w:r>
      <w:proofErr w:type="spellEnd"/>
      <w:r w:rsidRPr="0009443F">
        <w:rPr>
          <w:rFonts w:eastAsia="Calibri"/>
          <w:sz w:val="28"/>
          <w:szCs w:val="28"/>
          <w:lang w:val="uk-UA" w:eastAsia="en-US"/>
        </w:rPr>
        <w:t xml:space="preserve"> матеріалів (металеві, металокерамічні, металопластмасові, пластмасові, </w:t>
      </w:r>
      <w:proofErr w:type="spellStart"/>
      <w:r w:rsidRPr="0009443F">
        <w:rPr>
          <w:rFonts w:eastAsia="Calibri"/>
          <w:sz w:val="28"/>
          <w:szCs w:val="28"/>
          <w:lang w:val="uk-UA" w:eastAsia="en-US"/>
        </w:rPr>
        <w:t>бюгельні</w:t>
      </w:r>
      <w:proofErr w:type="spellEnd"/>
      <w:r w:rsidRPr="0009443F">
        <w:rPr>
          <w:rFonts w:eastAsia="Calibri"/>
          <w:sz w:val="28"/>
          <w:szCs w:val="28"/>
          <w:lang w:val="uk-UA" w:eastAsia="en-US"/>
        </w:rPr>
        <w:t xml:space="preserve"> протези, литі конструкції та інші) та при необхідності забезпечує естетичний вигляд пацієнта.</w:t>
      </w:r>
    </w:p>
    <w:p w14:paraId="3EEC9203" w14:textId="41362F98" w:rsidR="00BD3D61" w:rsidRPr="0009443F" w:rsidRDefault="00BD3D61"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 xml:space="preserve">4. Право на безкоштовне та пільгове зубопротезування з матеріалів, визначених у пункті 3.2. Порядку за кошти Сумської міської </w:t>
      </w:r>
      <w:r w:rsidR="003F0CD4">
        <w:rPr>
          <w:rFonts w:eastAsia="Calibri"/>
          <w:sz w:val="28"/>
          <w:szCs w:val="28"/>
          <w:lang w:val="uk-UA" w:eastAsia="en-US"/>
        </w:rPr>
        <w:t>ТГ</w:t>
      </w:r>
      <w:r w:rsidRPr="0009443F">
        <w:rPr>
          <w:rFonts w:eastAsia="Calibri"/>
          <w:sz w:val="28"/>
          <w:szCs w:val="28"/>
          <w:lang w:val="uk-UA" w:eastAsia="en-US"/>
        </w:rPr>
        <w:t xml:space="preserve"> надається згідно окремої черги с</w:t>
      </w:r>
      <w:r w:rsidR="003F0CD4">
        <w:rPr>
          <w:rFonts w:eastAsia="Calibri"/>
          <w:sz w:val="28"/>
          <w:szCs w:val="28"/>
          <w:lang w:val="uk-UA" w:eastAsia="en-US"/>
        </w:rPr>
        <w:t>еред визначених категорій осіб.</w:t>
      </w:r>
    </w:p>
    <w:p w14:paraId="14AA4579" w14:textId="3AC820BE" w:rsidR="00BD3D61" w:rsidRPr="0009443F" w:rsidRDefault="00BD3D61"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 xml:space="preserve">5. Постановка на чергу проводиться при особистому зверненні до </w:t>
      </w:r>
      <w:r w:rsidR="008A58CC" w:rsidRPr="0009443F">
        <w:rPr>
          <w:rFonts w:eastAsia="Calibri"/>
          <w:sz w:val="28"/>
          <w:szCs w:val="28"/>
          <w:lang w:val="uk-UA" w:eastAsia="en-US"/>
        </w:rPr>
        <w:br/>
      </w:r>
      <w:r w:rsidR="00F200D9" w:rsidRPr="0009443F">
        <w:rPr>
          <w:rFonts w:eastAsia="Calibri"/>
          <w:sz w:val="28"/>
          <w:szCs w:val="28"/>
          <w:lang w:val="uk-UA" w:eastAsia="en-US"/>
        </w:rPr>
        <w:t>комунально</w:t>
      </w:r>
      <w:r w:rsidR="00F200D9">
        <w:rPr>
          <w:rFonts w:eastAsia="Calibri"/>
          <w:sz w:val="28"/>
          <w:szCs w:val="28"/>
          <w:lang w:val="uk-UA" w:eastAsia="en-US"/>
        </w:rPr>
        <w:t>го</w:t>
      </w:r>
      <w:r w:rsidR="00F200D9" w:rsidRPr="0009443F">
        <w:rPr>
          <w:rFonts w:eastAsia="Calibri"/>
          <w:sz w:val="28"/>
          <w:szCs w:val="28"/>
          <w:lang w:val="uk-UA" w:eastAsia="en-US"/>
        </w:rPr>
        <w:t xml:space="preserve"> некомерційно</w:t>
      </w:r>
      <w:r w:rsidR="00F200D9">
        <w:rPr>
          <w:rFonts w:eastAsia="Calibri"/>
          <w:sz w:val="28"/>
          <w:szCs w:val="28"/>
          <w:lang w:val="uk-UA" w:eastAsia="en-US"/>
        </w:rPr>
        <w:t>го</w:t>
      </w:r>
      <w:r w:rsidR="00F200D9" w:rsidRPr="0009443F">
        <w:rPr>
          <w:rFonts w:eastAsia="Calibri"/>
          <w:sz w:val="28"/>
          <w:szCs w:val="28"/>
          <w:lang w:val="uk-UA" w:eastAsia="en-US"/>
        </w:rPr>
        <w:t xml:space="preserve"> підприємств</w:t>
      </w:r>
      <w:r w:rsidR="00F200D9">
        <w:rPr>
          <w:rFonts w:eastAsia="Calibri"/>
          <w:sz w:val="28"/>
          <w:szCs w:val="28"/>
          <w:lang w:val="uk-UA" w:eastAsia="en-US"/>
        </w:rPr>
        <w:t>а</w:t>
      </w:r>
      <w:r w:rsidR="00F200D9" w:rsidRPr="0009443F">
        <w:rPr>
          <w:rFonts w:eastAsia="Calibri"/>
          <w:sz w:val="28"/>
          <w:szCs w:val="28"/>
          <w:lang w:val="uk-UA" w:eastAsia="en-US"/>
        </w:rPr>
        <w:t xml:space="preserve"> «Клінічна стоматологічна поліклініка» Сумської міської ради</w:t>
      </w:r>
      <w:r w:rsidR="00F200D9">
        <w:rPr>
          <w:rFonts w:eastAsia="Calibri"/>
          <w:sz w:val="28"/>
          <w:szCs w:val="28"/>
          <w:lang w:val="uk-UA" w:eastAsia="en-US"/>
        </w:rPr>
        <w:t xml:space="preserve"> (далі - </w:t>
      </w:r>
      <w:r w:rsidR="00F200D9" w:rsidRPr="0009443F">
        <w:rPr>
          <w:rFonts w:eastAsia="Calibri"/>
          <w:color w:val="000000"/>
          <w:sz w:val="28"/>
          <w:szCs w:val="28"/>
          <w:shd w:val="clear" w:color="auto" w:fill="FFFFFF"/>
          <w:lang w:val="uk-UA" w:eastAsia="en-US"/>
        </w:rPr>
        <w:t>КНП «Клінічна стоматологічна поліклініка» СМР</w:t>
      </w:r>
      <w:r w:rsidR="00F200D9">
        <w:rPr>
          <w:rFonts w:eastAsia="Calibri"/>
          <w:color w:val="000000"/>
          <w:sz w:val="28"/>
          <w:szCs w:val="28"/>
          <w:shd w:val="clear" w:color="auto" w:fill="FFFFFF"/>
          <w:lang w:val="uk-UA" w:eastAsia="en-US"/>
        </w:rPr>
        <w:t>)</w:t>
      </w:r>
      <w:r w:rsidR="00F200D9" w:rsidRPr="0009443F">
        <w:rPr>
          <w:rFonts w:eastAsia="Calibri"/>
          <w:sz w:val="28"/>
          <w:szCs w:val="28"/>
          <w:lang w:val="uk-UA" w:eastAsia="en-US"/>
        </w:rPr>
        <w:t xml:space="preserve"> та </w:t>
      </w:r>
      <w:r w:rsidR="00F200D9">
        <w:rPr>
          <w:rFonts w:eastAsia="Calibri"/>
          <w:sz w:val="28"/>
          <w:szCs w:val="28"/>
          <w:lang w:val="uk-UA" w:eastAsia="en-US"/>
        </w:rPr>
        <w:t>до</w:t>
      </w:r>
      <w:r w:rsidR="00F200D9" w:rsidRPr="0009443F">
        <w:rPr>
          <w:rFonts w:eastAsia="Calibri"/>
          <w:sz w:val="28"/>
          <w:szCs w:val="28"/>
          <w:lang w:val="uk-UA" w:eastAsia="en-US"/>
        </w:rPr>
        <w:t xml:space="preserve"> комунально</w:t>
      </w:r>
      <w:r w:rsidR="00F200D9">
        <w:rPr>
          <w:rFonts w:eastAsia="Calibri"/>
          <w:sz w:val="28"/>
          <w:szCs w:val="28"/>
          <w:lang w:val="uk-UA" w:eastAsia="en-US"/>
        </w:rPr>
        <w:t>го</w:t>
      </w:r>
      <w:r w:rsidR="00F200D9" w:rsidRPr="0009443F">
        <w:rPr>
          <w:rFonts w:eastAsia="Calibri"/>
          <w:sz w:val="28"/>
          <w:szCs w:val="28"/>
          <w:lang w:val="uk-UA" w:eastAsia="en-US"/>
        </w:rPr>
        <w:t xml:space="preserve"> некомерційно</w:t>
      </w:r>
      <w:r w:rsidR="00F200D9">
        <w:rPr>
          <w:rFonts w:eastAsia="Calibri"/>
          <w:sz w:val="28"/>
          <w:szCs w:val="28"/>
          <w:lang w:val="uk-UA" w:eastAsia="en-US"/>
        </w:rPr>
        <w:t>го</w:t>
      </w:r>
      <w:r w:rsidR="00F200D9" w:rsidRPr="0009443F">
        <w:rPr>
          <w:rFonts w:eastAsia="Calibri"/>
          <w:sz w:val="28"/>
          <w:szCs w:val="28"/>
          <w:lang w:val="uk-UA" w:eastAsia="en-US"/>
        </w:rPr>
        <w:t xml:space="preserve"> підприємств</w:t>
      </w:r>
      <w:r w:rsidR="00F200D9">
        <w:rPr>
          <w:rFonts w:eastAsia="Calibri"/>
          <w:sz w:val="28"/>
          <w:szCs w:val="28"/>
          <w:lang w:val="uk-UA" w:eastAsia="en-US"/>
        </w:rPr>
        <w:t>а</w:t>
      </w:r>
      <w:r w:rsidR="00F200D9" w:rsidRPr="0009443F">
        <w:rPr>
          <w:rFonts w:eastAsia="Calibri"/>
          <w:sz w:val="28"/>
          <w:szCs w:val="28"/>
          <w:lang w:val="uk-UA" w:eastAsia="en-US"/>
        </w:rPr>
        <w:t xml:space="preserve"> «Клінічна лікарня № 4» С</w:t>
      </w:r>
      <w:r w:rsidR="00F200D9">
        <w:rPr>
          <w:rFonts w:eastAsia="Calibri"/>
          <w:sz w:val="28"/>
          <w:szCs w:val="28"/>
          <w:lang w:val="uk-UA" w:eastAsia="en-US"/>
        </w:rPr>
        <w:t>умської міської ради</w:t>
      </w:r>
      <w:r w:rsidRPr="0009443F">
        <w:rPr>
          <w:rFonts w:eastAsia="Calibri"/>
          <w:sz w:val="28"/>
          <w:szCs w:val="28"/>
          <w:lang w:val="uk-UA" w:eastAsia="en-US"/>
        </w:rPr>
        <w:t xml:space="preserve"> </w:t>
      </w:r>
      <w:r w:rsidR="00F200D9">
        <w:rPr>
          <w:rFonts w:eastAsia="Calibri"/>
          <w:sz w:val="28"/>
          <w:szCs w:val="28"/>
          <w:lang w:val="uk-UA" w:eastAsia="en-US"/>
        </w:rPr>
        <w:t xml:space="preserve">(далі - </w:t>
      </w:r>
      <w:r w:rsidR="00F200D9" w:rsidRPr="0009443F">
        <w:rPr>
          <w:rFonts w:eastAsia="Calibri"/>
          <w:sz w:val="28"/>
          <w:szCs w:val="28"/>
          <w:lang w:val="uk-UA" w:eastAsia="en-US"/>
        </w:rPr>
        <w:t>КНП «Клінічна лікарня № 4» СМР</w:t>
      </w:r>
      <w:r w:rsidR="00F200D9">
        <w:rPr>
          <w:rFonts w:eastAsia="Calibri"/>
          <w:sz w:val="28"/>
          <w:szCs w:val="28"/>
          <w:lang w:val="uk-UA" w:eastAsia="en-US"/>
        </w:rPr>
        <w:t>)</w:t>
      </w:r>
      <w:r w:rsidR="00F200D9" w:rsidRPr="0009443F">
        <w:rPr>
          <w:rFonts w:eastAsia="Calibri"/>
          <w:sz w:val="28"/>
          <w:szCs w:val="28"/>
          <w:lang w:val="uk-UA" w:eastAsia="en-US"/>
        </w:rPr>
        <w:t xml:space="preserve"> </w:t>
      </w:r>
      <w:r w:rsidRPr="0009443F">
        <w:rPr>
          <w:rFonts w:eastAsia="Calibri"/>
          <w:sz w:val="28"/>
          <w:szCs w:val="28"/>
          <w:lang w:val="uk-UA" w:eastAsia="en-US"/>
        </w:rPr>
        <w:t>після огляду та визначення потреби у протезуванні.</w:t>
      </w:r>
    </w:p>
    <w:p w14:paraId="6337F844" w14:textId="7D6125FD" w:rsidR="00BD3D61" w:rsidRPr="0009443F" w:rsidRDefault="00BD3D61"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 xml:space="preserve">Інформація про надання послуг із безоплатного зубопротезування відображається та зберігається в медичній картці пацієнта у </w:t>
      </w:r>
      <w:r w:rsidR="00F200D9">
        <w:rPr>
          <w:rFonts w:eastAsia="Calibri"/>
          <w:sz w:val="28"/>
          <w:szCs w:val="28"/>
          <w:lang w:val="uk-UA" w:eastAsia="en-US"/>
        </w:rPr>
        <w:t>КНП</w:t>
      </w:r>
      <w:r w:rsidRPr="0009443F">
        <w:rPr>
          <w:rFonts w:eastAsia="Calibri"/>
          <w:sz w:val="28"/>
          <w:szCs w:val="28"/>
          <w:lang w:val="uk-UA" w:eastAsia="en-US"/>
        </w:rPr>
        <w:t xml:space="preserve"> «Клінічна стоматологічна поліклініка» </w:t>
      </w:r>
      <w:r w:rsidR="00F200D9">
        <w:rPr>
          <w:rFonts w:eastAsia="Calibri"/>
          <w:sz w:val="28"/>
          <w:szCs w:val="28"/>
          <w:lang w:val="uk-UA" w:eastAsia="en-US"/>
        </w:rPr>
        <w:t>СМР</w:t>
      </w:r>
      <w:r w:rsidRPr="0009443F">
        <w:rPr>
          <w:rFonts w:eastAsia="Calibri"/>
          <w:sz w:val="28"/>
          <w:szCs w:val="28"/>
          <w:lang w:val="uk-UA" w:eastAsia="en-US"/>
        </w:rPr>
        <w:t xml:space="preserve"> та </w:t>
      </w:r>
      <w:r w:rsidR="003F0CD4" w:rsidRPr="0009443F">
        <w:rPr>
          <w:rFonts w:eastAsia="Calibri"/>
          <w:sz w:val="28"/>
          <w:szCs w:val="28"/>
          <w:lang w:val="uk-UA" w:eastAsia="en-US"/>
        </w:rPr>
        <w:t xml:space="preserve">у </w:t>
      </w:r>
      <w:r w:rsidR="00F200D9">
        <w:rPr>
          <w:rFonts w:eastAsia="Calibri"/>
          <w:sz w:val="28"/>
          <w:szCs w:val="28"/>
          <w:lang w:val="uk-UA" w:eastAsia="en-US"/>
        </w:rPr>
        <w:t>КНП</w:t>
      </w:r>
      <w:r w:rsidRPr="0009443F">
        <w:rPr>
          <w:rFonts w:eastAsia="Calibri"/>
          <w:sz w:val="28"/>
          <w:szCs w:val="28"/>
          <w:lang w:val="uk-UA" w:eastAsia="en-US"/>
        </w:rPr>
        <w:t xml:space="preserve"> «Клінічна лікарня № 4» </w:t>
      </w:r>
      <w:r w:rsidR="00F200D9">
        <w:rPr>
          <w:rFonts w:eastAsia="Calibri"/>
          <w:sz w:val="28"/>
          <w:szCs w:val="28"/>
          <w:lang w:val="uk-UA" w:eastAsia="en-US"/>
        </w:rPr>
        <w:t>СМР</w:t>
      </w:r>
      <w:r w:rsidRPr="0009443F">
        <w:rPr>
          <w:rFonts w:eastAsia="Calibri"/>
          <w:sz w:val="28"/>
          <w:szCs w:val="28"/>
          <w:lang w:val="uk-UA" w:eastAsia="en-US"/>
        </w:rPr>
        <w:t>.</w:t>
      </w:r>
    </w:p>
    <w:p w14:paraId="753C2337" w14:textId="246A088B" w:rsidR="00BD3D61" w:rsidRPr="0009443F" w:rsidRDefault="008A58CC"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6</w:t>
      </w:r>
      <w:r w:rsidR="00BD3D61" w:rsidRPr="0009443F">
        <w:rPr>
          <w:rFonts w:eastAsia="Calibri"/>
          <w:sz w:val="28"/>
          <w:szCs w:val="28"/>
          <w:lang w:val="uk-UA" w:eastAsia="en-US"/>
        </w:rPr>
        <w:t>. Перелік документів</w:t>
      </w:r>
      <w:r w:rsidR="00BD3D61" w:rsidRPr="0009443F">
        <w:rPr>
          <w:rFonts w:eastAsia="Calibri"/>
          <w:sz w:val="28"/>
          <w:szCs w:val="28"/>
          <w:lang w:eastAsia="en-US"/>
        </w:rPr>
        <w:t xml:space="preserve">, </w:t>
      </w:r>
      <w:proofErr w:type="spellStart"/>
      <w:r w:rsidR="00BD3D61" w:rsidRPr="0009443F">
        <w:rPr>
          <w:rFonts w:eastAsia="Calibri"/>
          <w:sz w:val="28"/>
          <w:szCs w:val="28"/>
          <w:lang w:eastAsia="en-US"/>
        </w:rPr>
        <w:t>які</w:t>
      </w:r>
      <w:proofErr w:type="spellEnd"/>
      <w:r w:rsidR="00BD3D61" w:rsidRPr="0009443F">
        <w:rPr>
          <w:rFonts w:eastAsia="Calibri"/>
          <w:sz w:val="28"/>
          <w:szCs w:val="28"/>
          <w:lang w:eastAsia="en-US"/>
        </w:rPr>
        <w:t xml:space="preserve"> </w:t>
      </w:r>
      <w:proofErr w:type="spellStart"/>
      <w:r w:rsidR="00BD3D61" w:rsidRPr="0009443F">
        <w:rPr>
          <w:rFonts w:eastAsia="Calibri"/>
          <w:sz w:val="28"/>
          <w:szCs w:val="28"/>
          <w:lang w:eastAsia="en-US"/>
        </w:rPr>
        <w:t>необхідно</w:t>
      </w:r>
      <w:proofErr w:type="spellEnd"/>
      <w:r w:rsidR="00BD3D61" w:rsidRPr="0009443F">
        <w:rPr>
          <w:rFonts w:eastAsia="Calibri"/>
          <w:sz w:val="28"/>
          <w:szCs w:val="28"/>
          <w:lang w:eastAsia="en-US"/>
        </w:rPr>
        <w:t xml:space="preserve"> </w:t>
      </w:r>
      <w:proofErr w:type="spellStart"/>
      <w:r w:rsidR="00BD3D61" w:rsidRPr="0009443F">
        <w:rPr>
          <w:rFonts w:eastAsia="Calibri"/>
          <w:sz w:val="28"/>
          <w:szCs w:val="28"/>
          <w:lang w:eastAsia="en-US"/>
        </w:rPr>
        <w:t>мати</w:t>
      </w:r>
      <w:proofErr w:type="spellEnd"/>
      <w:r w:rsidR="00BD3D61" w:rsidRPr="0009443F">
        <w:rPr>
          <w:rFonts w:eastAsia="Calibri"/>
          <w:sz w:val="28"/>
          <w:szCs w:val="28"/>
          <w:lang w:eastAsia="en-US"/>
        </w:rPr>
        <w:t xml:space="preserve"> та </w:t>
      </w:r>
      <w:proofErr w:type="spellStart"/>
      <w:r w:rsidR="00BD3D61" w:rsidRPr="0009443F">
        <w:rPr>
          <w:rFonts w:eastAsia="Calibri"/>
          <w:sz w:val="28"/>
          <w:szCs w:val="28"/>
          <w:lang w:eastAsia="en-US"/>
        </w:rPr>
        <w:t>надати</w:t>
      </w:r>
      <w:proofErr w:type="spellEnd"/>
      <w:r w:rsidR="00BD3D61" w:rsidRPr="0009443F">
        <w:rPr>
          <w:rFonts w:eastAsia="Calibri"/>
          <w:sz w:val="28"/>
          <w:szCs w:val="28"/>
          <w:lang w:eastAsia="en-US"/>
        </w:rPr>
        <w:t xml:space="preserve"> при </w:t>
      </w:r>
      <w:r w:rsidR="00BD3D61" w:rsidRPr="0009443F">
        <w:rPr>
          <w:rFonts w:eastAsia="Calibri"/>
          <w:sz w:val="28"/>
          <w:szCs w:val="28"/>
          <w:lang w:val="uk-UA" w:eastAsia="en-US"/>
        </w:rPr>
        <w:t>реєстрації на пільгове та безкоштовне протезування:</w:t>
      </w:r>
    </w:p>
    <w:p w14:paraId="1F1FDF02" w14:textId="6E33BBA4" w:rsidR="00BD3D61" w:rsidRPr="0009443F" w:rsidRDefault="00BD3D61" w:rsidP="00DB436E">
      <w:pPr>
        <w:pStyle w:val="aa"/>
        <w:numPr>
          <w:ilvl w:val="1"/>
          <w:numId w:val="25"/>
        </w:numPr>
        <w:tabs>
          <w:tab w:val="left" w:pos="851"/>
          <w:tab w:val="left" w:pos="1134"/>
        </w:tabs>
        <w:ind w:left="0" w:firstLine="709"/>
        <w:jc w:val="both"/>
        <w:rPr>
          <w:rFonts w:eastAsia="Calibri"/>
          <w:sz w:val="28"/>
          <w:szCs w:val="28"/>
          <w:lang w:val="uk-UA" w:eastAsia="en-US"/>
        </w:rPr>
      </w:pPr>
      <w:r w:rsidRPr="0009443F">
        <w:rPr>
          <w:rFonts w:eastAsia="Calibri"/>
          <w:sz w:val="28"/>
          <w:szCs w:val="28"/>
          <w:lang w:val="uk-UA" w:eastAsia="en-US"/>
        </w:rPr>
        <w:t xml:space="preserve">Оригінал та копія документа, що підтверджує особу та місце реєстрації (оригінал та копія паспорта (сторінки 1, 2, а також сторінки з відміткою </w:t>
      </w:r>
      <w:r w:rsidR="00E4625B">
        <w:rPr>
          <w:rFonts w:eastAsia="Calibri"/>
          <w:sz w:val="28"/>
          <w:szCs w:val="28"/>
          <w:lang w:val="uk-UA" w:eastAsia="en-US"/>
        </w:rPr>
        <w:t>про реєстрацію місця проживання)</w:t>
      </w:r>
      <w:r w:rsidRPr="0009443F">
        <w:rPr>
          <w:rFonts w:eastAsia="Calibri"/>
          <w:sz w:val="28"/>
          <w:szCs w:val="28"/>
          <w:lang w:val="uk-UA" w:eastAsia="en-US"/>
        </w:rPr>
        <w:t xml:space="preserve">/ </w:t>
      </w:r>
      <w:r w:rsidRPr="0009443F">
        <w:rPr>
          <w:rFonts w:eastAsia="Calibri"/>
          <w:sz w:val="28"/>
          <w:szCs w:val="28"/>
          <w:lang w:eastAsia="en-US"/>
        </w:rPr>
        <w:t>ID</w:t>
      </w:r>
      <w:r w:rsidRPr="0009443F">
        <w:rPr>
          <w:rFonts w:eastAsia="Calibri"/>
          <w:sz w:val="28"/>
          <w:szCs w:val="28"/>
          <w:lang w:val="uk-UA" w:eastAsia="en-US"/>
        </w:rPr>
        <w:t>-паспорта</w:t>
      </w:r>
      <w:r w:rsidR="00E4625B">
        <w:rPr>
          <w:rFonts w:eastAsia="Calibri"/>
          <w:sz w:val="28"/>
          <w:szCs w:val="28"/>
          <w:lang w:val="uk-UA" w:eastAsia="en-US"/>
        </w:rPr>
        <w:t xml:space="preserve"> з витягом про місце проживання)</w:t>
      </w:r>
      <w:r w:rsidRPr="0009443F">
        <w:rPr>
          <w:rFonts w:eastAsia="Calibri"/>
          <w:sz w:val="28"/>
          <w:szCs w:val="28"/>
          <w:lang w:val="uk-UA" w:eastAsia="en-US"/>
        </w:rPr>
        <w:t>;</w:t>
      </w:r>
    </w:p>
    <w:p w14:paraId="24BB041A" w14:textId="334B9F59" w:rsidR="00BD3D61" w:rsidRPr="0009443F" w:rsidRDefault="008A58CC"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 xml:space="preserve">6.2. </w:t>
      </w:r>
      <w:r w:rsidR="00BD3D61" w:rsidRPr="0009443F">
        <w:rPr>
          <w:rFonts w:eastAsia="Calibri"/>
          <w:sz w:val="28"/>
          <w:szCs w:val="28"/>
          <w:lang w:val="uk-UA" w:eastAsia="en-US"/>
        </w:rPr>
        <w:t>Оригінал та копія документа, що дає прав</w:t>
      </w:r>
      <w:r w:rsidR="009E3154">
        <w:rPr>
          <w:rFonts w:eastAsia="Calibri"/>
          <w:sz w:val="28"/>
          <w:szCs w:val="28"/>
          <w:lang w:val="uk-UA" w:eastAsia="en-US"/>
        </w:rPr>
        <w:t xml:space="preserve">о на пільгове зубопротезування </w:t>
      </w:r>
      <w:r w:rsidR="00BD3D61" w:rsidRPr="0009443F">
        <w:rPr>
          <w:rFonts w:eastAsia="Calibri"/>
          <w:sz w:val="28"/>
          <w:szCs w:val="28"/>
          <w:lang w:val="uk-UA" w:eastAsia="en-US"/>
        </w:rPr>
        <w:t>(згідно пункту 2 Порядку), а саме:</w:t>
      </w:r>
    </w:p>
    <w:p w14:paraId="35993203" w14:textId="44C85302" w:rsidR="00BD3D61" w:rsidRPr="0009443F" w:rsidRDefault="008A58CC" w:rsidP="00DB436E">
      <w:pPr>
        <w:tabs>
          <w:tab w:val="left" w:pos="851"/>
          <w:tab w:val="left" w:pos="1134"/>
        </w:tabs>
        <w:ind w:firstLine="709"/>
        <w:jc w:val="both"/>
        <w:rPr>
          <w:rFonts w:eastAsia="Calibri"/>
          <w:color w:val="000000" w:themeColor="text1"/>
          <w:sz w:val="28"/>
          <w:szCs w:val="28"/>
          <w:lang w:val="uk-UA" w:eastAsia="en-US"/>
        </w:rPr>
      </w:pPr>
      <w:r w:rsidRPr="0009443F">
        <w:rPr>
          <w:rFonts w:eastAsia="Calibri"/>
          <w:color w:val="000000" w:themeColor="text1"/>
          <w:sz w:val="28"/>
          <w:szCs w:val="28"/>
          <w:lang w:val="uk-UA" w:eastAsia="en-US"/>
        </w:rPr>
        <w:t>6</w:t>
      </w:r>
      <w:r w:rsidR="00BD3D61" w:rsidRPr="0009443F">
        <w:rPr>
          <w:rFonts w:eastAsia="Calibri"/>
          <w:color w:val="000000" w:themeColor="text1"/>
          <w:sz w:val="28"/>
          <w:szCs w:val="28"/>
          <w:lang w:val="uk-UA" w:eastAsia="en-US"/>
        </w:rPr>
        <w:t>.</w:t>
      </w:r>
      <w:r w:rsidR="00DB436E">
        <w:rPr>
          <w:rFonts w:eastAsia="Calibri"/>
          <w:color w:val="000000" w:themeColor="text1"/>
          <w:sz w:val="28"/>
          <w:szCs w:val="28"/>
          <w:lang w:val="uk-UA" w:eastAsia="en-US"/>
        </w:rPr>
        <w:t>2.1</w:t>
      </w:r>
      <w:r w:rsidR="00BD3D61" w:rsidRPr="0009443F">
        <w:rPr>
          <w:rFonts w:eastAsia="Calibri"/>
          <w:color w:val="000000" w:themeColor="text1"/>
          <w:sz w:val="28"/>
          <w:szCs w:val="28"/>
          <w:lang w:val="uk-UA" w:eastAsia="en-US"/>
        </w:rPr>
        <w:t>. Пільгова категорія згідно з пунктом 2.1. Порядку:</w:t>
      </w:r>
    </w:p>
    <w:p w14:paraId="51206B64" w14:textId="77777777" w:rsidR="00BD3D61" w:rsidRPr="0009443F" w:rsidRDefault="00BD3D61" w:rsidP="00DB436E">
      <w:pPr>
        <w:tabs>
          <w:tab w:val="left" w:pos="851"/>
          <w:tab w:val="left" w:pos="1134"/>
        </w:tabs>
        <w:ind w:firstLine="709"/>
        <w:jc w:val="both"/>
        <w:rPr>
          <w:rFonts w:eastAsia="Calibri"/>
          <w:color w:val="000000" w:themeColor="text1"/>
          <w:sz w:val="28"/>
          <w:szCs w:val="28"/>
          <w:lang w:val="uk-UA" w:eastAsia="en-US"/>
        </w:rPr>
      </w:pPr>
      <w:r w:rsidRPr="0009443F">
        <w:rPr>
          <w:rFonts w:eastAsia="Calibri"/>
          <w:color w:val="000000" w:themeColor="text1"/>
          <w:sz w:val="28"/>
          <w:szCs w:val="28"/>
          <w:lang w:val="uk-UA" w:eastAsia="en-US"/>
        </w:rPr>
        <w:t>- оригінал та копія посвідчення учасника бойових дій;</w:t>
      </w:r>
    </w:p>
    <w:p w14:paraId="63C4AE0C" w14:textId="387C0A10" w:rsidR="00BD3D61" w:rsidRPr="0009443F" w:rsidRDefault="008A58CC" w:rsidP="00DB436E">
      <w:pPr>
        <w:tabs>
          <w:tab w:val="left" w:pos="851"/>
          <w:tab w:val="left" w:pos="1134"/>
        </w:tabs>
        <w:ind w:firstLine="709"/>
        <w:jc w:val="both"/>
        <w:rPr>
          <w:rFonts w:eastAsia="Calibri"/>
          <w:color w:val="000000" w:themeColor="text1"/>
          <w:sz w:val="28"/>
          <w:szCs w:val="28"/>
          <w:lang w:val="uk-UA" w:eastAsia="en-US"/>
        </w:rPr>
      </w:pPr>
      <w:r w:rsidRPr="0009443F">
        <w:rPr>
          <w:rFonts w:eastAsia="Calibri"/>
          <w:color w:val="000000" w:themeColor="text1"/>
          <w:sz w:val="28"/>
          <w:szCs w:val="28"/>
          <w:lang w:val="uk-UA" w:eastAsia="en-US"/>
        </w:rPr>
        <w:t>6</w:t>
      </w:r>
      <w:r w:rsidR="00BD3D61" w:rsidRPr="0009443F">
        <w:rPr>
          <w:rFonts w:eastAsia="Calibri"/>
          <w:color w:val="000000" w:themeColor="text1"/>
          <w:sz w:val="28"/>
          <w:szCs w:val="28"/>
          <w:lang w:val="uk-UA" w:eastAsia="en-US"/>
        </w:rPr>
        <w:t>.</w:t>
      </w:r>
      <w:r w:rsidR="00DB436E">
        <w:rPr>
          <w:rFonts w:eastAsia="Calibri"/>
          <w:color w:val="000000" w:themeColor="text1"/>
          <w:sz w:val="28"/>
          <w:szCs w:val="28"/>
          <w:lang w:val="uk-UA" w:eastAsia="en-US"/>
        </w:rPr>
        <w:t>2.2</w:t>
      </w:r>
      <w:r w:rsidR="00BD3D61" w:rsidRPr="0009443F">
        <w:rPr>
          <w:rFonts w:eastAsia="Calibri"/>
          <w:color w:val="000000" w:themeColor="text1"/>
          <w:sz w:val="28"/>
          <w:szCs w:val="28"/>
          <w:lang w:val="uk-UA" w:eastAsia="en-US"/>
        </w:rPr>
        <w:t>. Пільгова категорія згідно з пунктом 2.2. Порядку:</w:t>
      </w:r>
    </w:p>
    <w:p w14:paraId="0B55F095" w14:textId="4BA8BC31" w:rsidR="00BD3D61" w:rsidRPr="0009443F" w:rsidRDefault="00BD3D61" w:rsidP="00DB436E">
      <w:pPr>
        <w:tabs>
          <w:tab w:val="left" w:pos="851"/>
          <w:tab w:val="left" w:pos="1134"/>
        </w:tabs>
        <w:ind w:firstLine="709"/>
        <w:jc w:val="both"/>
        <w:rPr>
          <w:rFonts w:eastAsia="Calibri"/>
          <w:color w:val="000000" w:themeColor="text1"/>
          <w:sz w:val="28"/>
          <w:szCs w:val="28"/>
          <w:lang w:val="uk-UA" w:eastAsia="en-US"/>
        </w:rPr>
      </w:pPr>
      <w:r w:rsidRPr="0009443F">
        <w:rPr>
          <w:rFonts w:eastAsia="Calibri"/>
          <w:color w:val="000000" w:themeColor="text1"/>
          <w:sz w:val="28"/>
          <w:szCs w:val="28"/>
          <w:lang w:val="uk-UA" w:eastAsia="en-US"/>
        </w:rPr>
        <w:t xml:space="preserve">- оригінал та копія посвідчення </w:t>
      </w:r>
      <w:r w:rsidR="00EA357C" w:rsidRPr="0009443F">
        <w:rPr>
          <w:rFonts w:eastAsia="Calibri"/>
          <w:color w:val="000000" w:themeColor="text1"/>
          <w:sz w:val="28"/>
          <w:szCs w:val="28"/>
          <w:lang w:val="uk-UA" w:eastAsia="en-US"/>
        </w:rPr>
        <w:t>особи з інвалідністю внаслідок</w:t>
      </w:r>
      <w:r w:rsidRPr="0009443F">
        <w:rPr>
          <w:rFonts w:eastAsia="Calibri"/>
          <w:color w:val="000000" w:themeColor="text1"/>
          <w:sz w:val="28"/>
          <w:szCs w:val="28"/>
          <w:lang w:val="uk-UA" w:eastAsia="en-US"/>
        </w:rPr>
        <w:t xml:space="preserve"> війни;</w:t>
      </w:r>
    </w:p>
    <w:p w14:paraId="7AFB3F05" w14:textId="11EA2238" w:rsidR="00BD3D61" w:rsidRPr="0009443F" w:rsidRDefault="008A58CC" w:rsidP="00DB436E">
      <w:pPr>
        <w:tabs>
          <w:tab w:val="left" w:pos="851"/>
          <w:tab w:val="left" w:pos="1134"/>
        </w:tabs>
        <w:ind w:firstLine="709"/>
        <w:jc w:val="both"/>
        <w:rPr>
          <w:rFonts w:eastAsia="Calibri"/>
          <w:color w:val="000000" w:themeColor="text1"/>
          <w:sz w:val="28"/>
          <w:szCs w:val="28"/>
          <w:lang w:val="uk-UA" w:eastAsia="en-US"/>
        </w:rPr>
      </w:pPr>
      <w:r w:rsidRPr="0009443F">
        <w:rPr>
          <w:rFonts w:eastAsia="Calibri"/>
          <w:color w:val="000000" w:themeColor="text1"/>
          <w:sz w:val="28"/>
          <w:szCs w:val="28"/>
          <w:lang w:val="uk-UA" w:eastAsia="en-US"/>
        </w:rPr>
        <w:t>6</w:t>
      </w:r>
      <w:r w:rsidR="00BD3D61" w:rsidRPr="0009443F">
        <w:rPr>
          <w:rFonts w:eastAsia="Calibri"/>
          <w:color w:val="000000" w:themeColor="text1"/>
          <w:sz w:val="28"/>
          <w:szCs w:val="28"/>
          <w:lang w:val="uk-UA" w:eastAsia="en-US"/>
        </w:rPr>
        <w:t>.</w:t>
      </w:r>
      <w:r w:rsidR="00DB436E">
        <w:rPr>
          <w:rFonts w:eastAsia="Calibri"/>
          <w:color w:val="000000" w:themeColor="text1"/>
          <w:sz w:val="28"/>
          <w:szCs w:val="28"/>
          <w:lang w:val="uk-UA" w:eastAsia="en-US"/>
        </w:rPr>
        <w:t>2.3</w:t>
      </w:r>
      <w:r w:rsidR="00BD3D61" w:rsidRPr="0009443F">
        <w:rPr>
          <w:rFonts w:eastAsia="Calibri"/>
          <w:color w:val="000000" w:themeColor="text1"/>
          <w:sz w:val="28"/>
          <w:szCs w:val="28"/>
          <w:lang w:val="uk-UA" w:eastAsia="en-US"/>
        </w:rPr>
        <w:t>. Пільгова категорія згідно з пунктом 2.3. Порядку:</w:t>
      </w:r>
    </w:p>
    <w:p w14:paraId="13AD9A2E" w14:textId="77777777" w:rsidR="00BD3D61" w:rsidRPr="0009443F" w:rsidRDefault="00BD3D61" w:rsidP="00DB436E">
      <w:pPr>
        <w:tabs>
          <w:tab w:val="left" w:pos="851"/>
          <w:tab w:val="left" w:pos="1134"/>
        </w:tabs>
        <w:ind w:firstLine="709"/>
        <w:jc w:val="both"/>
        <w:rPr>
          <w:rFonts w:eastAsia="Calibri"/>
          <w:color w:val="000000" w:themeColor="text1"/>
          <w:sz w:val="28"/>
          <w:szCs w:val="28"/>
          <w:lang w:val="uk-UA" w:eastAsia="en-US"/>
        </w:rPr>
      </w:pPr>
      <w:r w:rsidRPr="0009443F">
        <w:rPr>
          <w:rFonts w:eastAsia="Calibri"/>
          <w:color w:val="000000" w:themeColor="text1"/>
          <w:sz w:val="28"/>
          <w:szCs w:val="28"/>
          <w:lang w:val="uk-UA" w:eastAsia="en-US"/>
        </w:rPr>
        <w:t>- оригінал та копія посвідчення учасника війни;</w:t>
      </w:r>
    </w:p>
    <w:p w14:paraId="060097D4" w14:textId="5EB26580" w:rsidR="00BD3D61" w:rsidRPr="0009443F" w:rsidRDefault="008A58CC"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6</w:t>
      </w:r>
      <w:r w:rsidR="00BD3D61" w:rsidRPr="0009443F">
        <w:rPr>
          <w:rFonts w:eastAsia="Calibri"/>
          <w:sz w:val="28"/>
          <w:szCs w:val="28"/>
          <w:lang w:val="uk-UA" w:eastAsia="en-US"/>
        </w:rPr>
        <w:t>.</w:t>
      </w:r>
      <w:r w:rsidR="00DB436E">
        <w:rPr>
          <w:rFonts w:eastAsia="Calibri"/>
          <w:sz w:val="28"/>
          <w:szCs w:val="28"/>
          <w:lang w:val="uk-UA" w:eastAsia="en-US"/>
        </w:rPr>
        <w:t>2.4</w:t>
      </w:r>
      <w:r w:rsidR="00BD3D61" w:rsidRPr="0009443F">
        <w:rPr>
          <w:rFonts w:eastAsia="Calibri"/>
          <w:sz w:val="28"/>
          <w:szCs w:val="28"/>
          <w:lang w:val="uk-UA" w:eastAsia="en-US"/>
        </w:rPr>
        <w:t>. Пільгова категорія згідно з пунктом 2.4. Порядку:</w:t>
      </w:r>
    </w:p>
    <w:p w14:paraId="5FCD4D92" w14:textId="77777777" w:rsidR="00BD3D61" w:rsidRPr="0009443F" w:rsidRDefault="00BD3D61"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 оригінал та копія посвідчення члена сім</w:t>
      </w:r>
      <w:r w:rsidRPr="0009443F">
        <w:rPr>
          <w:rFonts w:eastAsia="Calibri"/>
          <w:sz w:val="28"/>
          <w:szCs w:val="28"/>
          <w:lang w:eastAsia="en-US"/>
        </w:rPr>
        <w:t xml:space="preserve">’ї </w:t>
      </w:r>
      <w:proofErr w:type="spellStart"/>
      <w:r w:rsidRPr="0009443F">
        <w:rPr>
          <w:rFonts w:eastAsia="Calibri"/>
          <w:sz w:val="28"/>
          <w:szCs w:val="28"/>
          <w:lang w:eastAsia="en-US"/>
        </w:rPr>
        <w:t>загиблого</w:t>
      </w:r>
      <w:proofErr w:type="spellEnd"/>
      <w:r w:rsidRPr="0009443F">
        <w:rPr>
          <w:rFonts w:eastAsia="Calibri"/>
          <w:sz w:val="28"/>
          <w:szCs w:val="28"/>
          <w:lang w:eastAsia="en-US"/>
        </w:rPr>
        <w:t xml:space="preserve"> (</w:t>
      </w:r>
      <w:proofErr w:type="spellStart"/>
      <w:r w:rsidRPr="0009443F">
        <w:rPr>
          <w:rFonts w:eastAsia="Calibri"/>
          <w:sz w:val="28"/>
          <w:szCs w:val="28"/>
          <w:lang w:eastAsia="en-US"/>
        </w:rPr>
        <w:t>померлого</w:t>
      </w:r>
      <w:proofErr w:type="spellEnd"/>
      <w:r w:rsidRPr="0009443F">
        <w:rPr>
          <w:rFonts w:eastAsia="Calibri"/>
          <w:sz w:val="28"/>
          <w:szCs w:val="28"/>
          <w:lang w:eastAsia="en-US"/>
        </w:rPr>
        <w:t xml:space="preserve">) </w:t>
      </w:r>
      <w:proofErr w:type="spellStart"/>
      <w:r w:rsidRPr="0009443F">
        <w:rPr>
          <w:rFonts w:eastAsia="Calibri"/>
          <w:sz w:val="28"/>
          <w:szCs w:val="28"/>
          <w:lang w:eastAsia="en-US"/>
        </w:rPr>
        <w:t>Захисника</w:t>
      </w:r>
      <w:proofErr w:type="spellEnd"/>
      <w:r w:rsidRPr="0009443F">
        <w:rPr>
          <w:rFonts w:eastAsia="Calibri"/>
          <w:sz w:val="28"/>
          <w:szCs w:val="28"/>
          <w:lang w:eastAsia="en-US"/>
        </w:rPr>
        <w:t>/</w:t>
      </w:r>
      <w:proofErr w:type="spellStart"/>
      <w:r w:rsidRPr="0009443F">
        <w:rPr>
          <w:rFonts w:eastAsia="Calibri"/>
          <w:sz w:val="28"/>
          <w:szCs w:val="28"/>
          <w:lang w:eastAsia="en-US"/>
        </w:rPr>
        <w:t>Захисниці</w:t>
      </w:r>
      <w:proofErr w:type="spellEnd"/>
      <w:r w:rsidRPr="0009443F">
        <w:rPr>
          <w:rFonts w:eastAsia="Calibri"/>
          <w:sz w:val="28"/>
          <w:szCs w:val="28"/>
          <w:lang w:eastAsia="en-US"/>
        </w:rPr>
        <w:t xml:space="preserve"> </w:t>
      </w:r>
      <w:proofErr w:type="spellStart"/>
      <w:r w:rsidRPr="0009443F">
        <w:rPr>
          <w:rFonts w:eastAsia="Calibri"/>
          <w:sz w:val="28"/>
          <w:szCs w:val="28"/>
          <w:lang w:eastAsia="en-US"/>
        </w:rPr>
        <w:t>України</w:t>
      </w:r>
      <w:proofErr w:type="spellEnd"/>
      <w:r w:rsidRPr="0009443F">
        <w:rPr>
          <w:rFonts w:eastAsia="Calibri"/>
          <w:sz w:val="28"/>
          <w:szCs w:val="28"/>
          <w:lang w:val="uk-UA" w:eastAsia="en-US"/>
        </w:rPr>
        <w:t>;</w:t>
      </w:r>
    </w:p>
    <w:p w14:paraId="204DB155" w14:textId="365CEE2F" w:rsidR="0065263A" w:rsidRPr="0009443F" w:rsidRDefault="0065263A"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 xml:space="preserve">- оригінали та копії сповіщення ТЦК та СП про зникнення безвісти </w:t>
      </w:r>
      <w:r w:rsidRPr="0009443F">
        <w:rPr>
          <w:rFonts w:eastAsia="Calibri"/>
          <w:sz w:val="28"/>
          <w:szCs w:val="28"/>
          <w:lang w:val="uk-UA"/>
        </w:rPr>
        <w:t xml:space="preserve">Захисника/Захисниці України </w:t>
      </w:r>
      <w:r w:rsidRPr="0009443F">
        <w:rPr>
          <w:rFonts w:eastAsia="Calibri"/>
          <w:sz w:val="28"/>
          <w:szCs w:val="28"/>
          <w:lang w:val="uk-UA" w:eastAsia="en-US"/>
        </w:rPr>
        <w:t>та витяг з єдиного реєстру осіб зниклих безвісти за особливих обставин (для членів сімей зниклого безвісти Захисника/Захисниці України);</w:t>
      </w:r>
    </w:p>
    <w:p w14:paraId="07B9788E" w14:textId="1039B9E1" w:rsidR="0065263A" w:rsidRPr="0009443F" w:rsidRDefault="0065263A" w:rsidP="00DB436E">
      <w:pPr>
        <w:pStyle w:val="2"/>
        <w:shd w:val="clear" w:color="auto" w:fill="FFFFFF"/>
        <w:spacing w:before="0" w:after="0"/>
        <w:ind w:firstLine="709"/>
        <w:rPr>
          <w:rFonts w:ascii="Times New Roman" w:hAnsi="Times New Roman"/>
          <w:b w:val="0"/>
          <w:i w:val="0"/>
          <w:iCs w:val="0"/>
          <w:lang w:val="uk-UA" w:eastAsia="ru-RU"/>
        </w:rPr>
      </w:pPr>
      <w:r w:rsidRPr="0009443F">
        <w:rPr>
          <w:rFonts w:ascii="Times New Roman" w:eastAsia="Calibri" w:hAnsi="Times New Roman"/>
          <w:b w:val="0"/>
          <w:i w:val="0"/>
          <w:lang w:val="uk-UA" w:eastAsia="en-US"/>
        </w:rPr>
        <w:t>- оригінал та копія п</w:t>
      </w:r>
      <w:r w:rsidRPr="0009443F">
        <w:rPr>
          <w:rFonts w:ascii="Times New Roman" w:hAnsi="Times New Roman"/>
          <w:b w:val="0"/>
          <w:i w:val="0"/>
          <w:iCs w:val="0"/>
          <w:lang w:val="uk-UA" w:eastAsia="ru-RU"/>
        </w:rPr>
        <w:t>енсійного посвідчення;</w:t>
      </w:r>
    </w:p>
    <w:p w14:paraId="5DF67371" w14:textId="0BC1410E" w:rsidR="00BD3D61" w:rsidRPr="0009443F" w:rsidRDefault="00BD3D61"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 xml:space="preserve">- </w:t>
      </w:r>
      <w:r w:rsidR="007920CB" w:rsidRPr="0009443F">
        <w:rPr>
          <w:rFonts w:eastAsia="Calibri"/>
          <w:sz w:val="28"/>
          <w:szCs w:val="28"/>
          <w:lang w:val="uk-UA" w:eastAsia="en-US"/>
        </w:rPr>
        <w:t xml:space="preserve">оригінал та копія </w:t>
      </w:r>
      <w:r w:rsidR="0065263A" w:rsidRPr="0009443F">
        <w:rPr>
          <w:rFonts w:eastAsia="Calibri"/>
          <w:sz w:val="28"/>
          <w:szCs w:val="28"/>
          <w:lang w:val="uk-UA" w:eastAsia="en-US"/>
        </w:rPr>
        <w:t>од</w:t>
      </w:r>
      <w:r w:rsidR="007920CB" w:rsidRPr="0009443F">
        <w:rPr>
          <w:rFonts w:eastAsia="Calibri"/>
          <w:sz w:val="28"/>
          <w:szCs w:val="28"/>
          <w:lang w:val="uk-UA" w:eastAsia="en-US"/>
        </w:rPr>
        <w:t>ного</w:t>
      </w:r>
      <w:r w:rsidR="0065263A" w:rsidRPr="0009443F">
        <w:rPr>
          <w:sz w:val="28"/>
          <w:szCs w:val="28"/>
          <w:shd w:val="clear" w:color="auto" w:fill="FFFFFF"/>
          <w:lang w:val="uk-UA"/>
        </w:rPr>
        <w:t xml:space="preserve"> із документів, який підтверджує </w:t>
      </w:r>
      <w:r w:rsidR="007920CB" w:rsidRPr="0009443F">
        <w:rPr>
          <w:sz w:val="28"/>
          <w:szCs w:val="28"/>
          <w:shd w:val="clear" w:color="auto" w:fill="FFFFFF"/>
          <w:lang w:val="uk-UA"/>
        </w:rPr>
        <w:t>статус особи з інвалідністю</w:t>
      </w:r>
      <w:r w:rsidRPr="0009443F">
        <w:rPr>
          <w:rFonts w:eastAsia="Calibri"/>
          <w:sz w:val="28"/>
          <w:szCs w:val="28"/>
          <w:lang w:val="uk-UA" w:eastAsia="en-US"/>
        </w:rPr>
        <w:t>;</w:t>
      </w:r>
    </w:p>
    <w:p w14:paraId="52B78D0B" w14:textId="235AD014" w:rsidR="00BD3D61" w:rsidRPr="0009443F" w:rsidRDefault="008A58CC"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6</w:t>
      </w:r>
      <w:r w:rsidR="00BD3D61" w:rsidRPr="0009443F">
        <w:rPr>
          <w:rFonts w:eastAsia="Calibri"/>
          <w:sz w:val="28"/>
          <w:szCs w:val="28"/>
          <w:lang w:val="uk-UA" w:eastAsia="en-US"/>
        </w:rPr>
        <w:t>.</w:t>
      </w:r>
      <w:r w:rsidR="00DB436E">
        <w:rPr>
          <w:rFonts w:eastAsia="Calibri"/>
          <w:sz w:val="28"/>
          <w:szCs w:val="28"/>
          <w:lang w:val="uk-UA" w:eastAsia="en-US"/>
        </w:rPr>
        <w:t>2.5</w:t>
      </w:r>
      <w:r w:rsidR="00BD3D61" w:rsidRPr="0009443F">
        <w:rPr>
          <w:rFonts w:eastAsia="Calibri"/>
          <w:sz w:val="28"/>
          <w:szCs w:val="28"/>
          <w:lang w:val="uk-UA" w:eastAsia="en-US"/>
        </w:rPr>
        <w:t>. Пільгова категорія згідно з пунктом 2.5. Порядку:</w:t>
      </w:r>
    </w:p>
    <w:p w14:paraId="7C5A7EC0" w14:textId="610982DF" w:rsidR="00C235C0" w:rsidRPr="0009443F" w:rsidRDefault="00BD3D61"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 xml:space="preserve">- </w:t>
      </w:r>
      <w:r w:rsidR="00C235C0" w:rsidRPr="0009443F">
        <w:rPr>
          <w:rFonts w:eastAsia="Calibri"/>
          <w:sz w:val="28"/>
          <w:szCs w:val="28"/>
          <w:lang w:val="uk-UA" w:eastAsia="en-US"/>
        </w:rPr>
        <w:t>оригінал та копія посвідчення члена сім’ї загиблого (померлого) ветеран</w:t>
      </w:r>
      <w:r w:rsidR="00E332AA" w:rsidRPr="0009443F">
        <w:rPr>
          <w:rFonts w:eastAsia="Calibri"/>
          <w:sz w:val="28"/>
          <w:szCs w:val="28"/>
          <w:lang w:val="uk-UA" w:eastAsia="en-US"/>
        </w:rPr>
        <w:t>а</w:t>
      </w:r>
      <w:r w:rsidR="00C235C0" w:rsidRPr="0009443F">
        <w:rPr>
          <w:rFonts w:eastAsia="Calibri"/>
          <w:sz w:val="28"/>
          <w:szCs w:val="28"/>
          <w:lang w:val="uk-UA" w:eastAsia="en-US"/>
        </w:rPr>
        <w:t xml:space="preserve"> війни</w:t>
      </w:r>
      <w:r w:rsidR="00C23AA0" w:rsidRPr="0009443F">
        <w:rPr>
          <w:rFonts w:eastAsia="Calibri"/>
          <w:sz w:val="28"/>
          <w:szCs w:val="28"/>
          <w:lang w:val="uk-UA" w:eastAsia="en-US"/>
        </w:rPr>
        <w:t xml:space="preserve">; </w:t>
      </w:r>
    </w:p>
    <w:p w14:paraId="72AC301D" w14:textId="77777777" w:rsidR="007920CB" w:rsidRPr="0009443F" w:rsidRDefault="007920CB" w:rsidP="00DB436E">
      <w:pPr>
        <w:pStyle w:val="2"/>
        <w:shd w:val="clear" w:color="auto" w:fill="FFFFFF"/>
        <w:spacing w:before="0" w:after="0"/>
        <w:ind w:firstLine="709"/>
        <w:rPr>
          <w:rFonts w:ascii="Times New Roman" w:hAnsi="Times New Roman"/>
          <w:b w:val="0"/>
          <w:i w:val="0"/>
          <w:iCs w:val="0"/>
          <w:lang w:val="uk-UA" w:eastAsia="ru-RU"/>
        </w:rPr>
      </w:pPr>
      <w:r w:rsidRPr="0009443F">
        <w:rPr>
          <w:rFonts w:ascii="Times New Roman" w:eastAsia="Calibri" w:hAnsi="Times New Roman"/>
          <w:b w:val="0"/>
          <w:i w:val="0"/>
          <w:lang w:val="uk-UA" w:eastAsia="en-US"/>
        </w:rPr>
        <w:lastRenderedPageBreak/>
        <w:t>- оригінал та копія п</w:t>
      </w:r>
      <w:r w:rsidRPr="0009443F">
        <w:rPr>
          <w:rFonts w:ascii="Times New Roman" w:hAnsi="Times New Roman"/>
          <w:b w:val="0"/>
          <w:i w:val="0"/>
          <w:iCs w:val="0"/>
          <w:lang w:val="uk-UA" w:eastAsia="ru-RU"/>
        </w:rPr>
        <w:t>енсійного посвідчення;</w:t>
      </w:r>
    </w:p>
    <w:p w14:paraId="52BEAE36" w14:textId="77777777" w:rsidR="007920CB" w:rsidRPr="0009443F" w:rsidRDefault="007920CB"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 оригінал та копія одного</w:t>
      </w:r>
      <w:r w:rsidRPr="0009443F">
        <w:rPr>
          <w:sz w:val="28"/>
          <w:szCs w:val="28"/>
          <w:shd w:val="clear" w:color="auto" w:fill="FFFFFF"/>
          <w:lang w:val="uk-UA"/>
        </w:rPr>
        <w:t xml:space="preserve"> із документів, який підтверджує статус особи з інвалідністю</w:t>
      </w:r>
      <w:r w:rsidRPr="0009443F">
        <w:rPr>
          <w:rFonts w:eastAsia="Calibri"/>
          <w:sz w:val="28"/>
          <w:szCs w:val="28"/>
          <w:lang w:val="uk-UA" w:eastAsia="en-US"/>
        </w:rPr>
        <w:t>;</w:t>
      </w:r>
    </w:p>
    <w:p w14:paraId="55B58BD1" w14:textId="438AB4A9" w:rsidR="00BD3D61" w:rsidRPr="0009443F" w:rsidRDefault="008A58CC"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6</w:t>
      </w:r>
      <w:r w:rsidR="00BD3D61" w:rsidRPr="0009443F">
        <w:rPr>
          <w:rFonts w:eastAsia="Calibri"/>
          <w:sz w:val="28"/>
          <w:szCs w:val="28"/>
          <w:lang w:val="uk-UA" w:eastAsia="en-US"/>
        </w:rPr>
        <w:t>.</w:t>
      </w:r>
      <w:r w:rsidR="00DB436E">
        <w:rPr>
          <w:rFonts w:eastAsia="Calibri"/>
          <w:sz w:val="28"/>
          <w:szCs w:val="28"/>
          <w:lang w:val="uk-UA" w:eastAsia="en-US"/>
        </w:rPr>
        <w:t>2.6</w:t>
      </w:r>
      <w:r w:rsidR="00BD3D61" w:rsidRPr="0009443F">
        <w:rPr>
          <w:rFonts w:eastAsia="Calibri"/>
          <w:sz w:val="28"/>
          <w:szCs w:val="28"/>
          <w:lang w:val="uk-UA" w:eastAsia="en-US"/>
        </w:rPr>
        <w:t>. Пільгова категорія згідно з пунктом 2.6. Порядку:</w:t>
      </w:r>
    </w:p>
    <w:p w14:paraId="30C1ACA4" w14:textId="77777777" w:rsidR="00BD3D61" w:rsidRPr="0009443F" w:rsidRDefault="00BD3D61"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 оригінал та копія посвідчення постраждалого учасника Революції гідності;</w:t>
      </w:r>
    </w:p>
    <w:p w14:paraId="1108CFA5" w14:textId="6E176359" w:rsidR="00BD3D61" w:rsidRPr="0009443F" w:rsidRDefault="008A58CC"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6</w:t>
      </w:r>
      <w:r w:rsidR="00BD3D61" w:rsidRPr="0009443F">
        <w:rPr>
          <w:rFonts w:eastAsia="Calibri"/>
          <w:sz w:val="28"/>
          <w:szCs w:val="28"/>
          <w:lang w:val="uk-UA" w:eastAsia="en-US"/>
        </w:rPr>
        <w:t>.</w:t>
      </w:r>
      <w:r w:rsidR="00DB436E">
        <w:rPr>
          <w:rFonts w:eastAsia="Calibri"/>
          <w:sz w:val="28"/>
          <w:szCs w:val="28"/>
          <w:lang w:val="uk-UA" w:eastAsia="en-US"/>
        </w:rPr>
        <w:t>2.7</w:t>
      </w:r>
      <w:r w:rsidR="00BD3D61" w:rsidRPr="0009443F">
        <w:rPr>
          <w:rFonts w:eastAsia="Calibri"/>
          <w:sz w:val="28"/>
          <w:szCs w:val="28"/>
          <w:lang w:val="uk-UA" w:eastAsia="en-US"/>
        </w:rPr>
        <w:t>. Пільгова категорія згідно з пунктом 2.7. Порядку:</w:t>
      </w:r>
    </w:p>
    <w:p w14:paraId="77C2BC5E" w14:textId="0657B184" w:rsidR="00277D22" w:rsidRPr="0009443F" w:rsidRDefault="00277D22"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 оригінал та копія посвідчення добровольця територіальної оборони.</w:t>
      </w:r>
    </w:p>
    <w:p w14:paraId="595E867F" w14:textId="06D2B475" w:rsidR="00BD3D61" w:rsidRPr="0009443F" w:rsidRDefault="008A58CC" w:rsidP="00DB436E">
      <w:pPr>
        <w:tabs>
          <w:tab w:val="left" w:pos="851"/>
          <w:tab w:val="left" w:pos="1134"/>
        </w:tabs>
        <w:ind w:firstLine="709"/>
        <w:jc w:val="both"/>
        <w:rPr>
          <w:rFonts w:eastAsia="Calibri"/>
          <w:sz w:val="28"/>
          <w:szCs w:val="28"/>
          <w:lang w:eastAsia="en-US"/>
        </w:rPr>
      </w:pPr>
      <w:r w:rsidRPr="0009443F">
        <w:rPr>
          <w:rFonts w:eastAsia="Calibri"/>
          <w:sz w:val="28"/>
          <w:szCs w:val="28"/>
          <w:lang w:val="uk-UA" w:eastAsia="en-US"/>
        </w:rPr>
        <w:t>7</w:t>
      </w:r>
      <w:r w:rsidR="00BD3D61" w:rsidRPr="0009443F">
        <w:rPr>
          <w:rFonts w:eastAsia="Calibri"/>
          <w:sz w:val="28"/>
          <w:szCs w:val="28"/>
          <w:lang w:val="uk-UA" w:eastAsia="en-US"/>
        </w:rPr>
        <w:t xml:space="preserve">. </w:t>
      </w:r>
      <w:proofErr w:type="spellStart"/>
      <w:r w:rsidR="00BD3D61" w:rsidRPr="0009443F">
        <w:rPr>
          <w:rFonts w:eastAsia="Calibri"/>
          <w:sz w:val="28"/>
          <w:szCs w:val="28"/>
          <w:lang w:eastAsia="en-US"/>
        </w:rPr>
        <w:t>Підставами</w:t>
      </w:r>
      <w:proofErr w:type="spellEnd"/>
      <w:r w:rsidR="00BD3D61" w:rsidRPr="0009443F">
        <w:rPr>
          <w:rFonts w:eastAsia="Calibri"/>
          <w:sz w:val="28"/>
          <w:szCs w:val="28"/>
          <w:lang w:eastAsia="en-US"/>
        </w:rPr>
        <w:t xml:space="preserve"> для </w:t>
      </w:r>
      <w:proofErr w:type="spellStart"/>
      <w:r w:rsidR="00BD3D61" w:rsidRPr="0009443F">
        <w:rPr>
          <w:rFonts w:eastAsia="Calibri"/>
          <w:sz w:val="28"/>
          <w:szCs w:val="28"/>
          <w:lang w:eastAsia="en-US"/>
        </w:rPr>
        <w:t>відмови</w:t>
      </w:r>
      <w:proofErr w:type="spellEnd"/>
      <w:r w:rsidR="00BD3D61" w:rsidRPr="0009443F">
        <w:rPr>
          <w:rFonts w:eastAsia="Calibri"/>
          <w:sz w:val="28"/>
          <w:szCs w:val="28"/>
          <w:lang w:eastAsia="en-US"/>
        </w:rPr>
        <w:t xml:space="preserve"> в </w:t>
      </w:r>
      <w:proofErr w:type="spellStart"/>
      <w:r w:rsidR="00BD3D61" w:rsidRPr="0009443F">
        <w:rPr>
          <w:rFonts w:eastAsia="Calibri"/>
          <w:sz w:val="28"/>
          <w:szCs w:val="28"/>
          <w:lang w:eastAsia="en-US"/>
        </w:rPr>
        <w:t>наданні</w:t>
      </w:r>
      <w:proofErr w:type="spellEnd"/>
      <w:r w:rsidR="00BD3D61" w:rsidRPr="0009443F">
        <w:rPr>
          <w:rFonts w:eastAsia="Calibri"/>
          <w:sz w:val="28"/>
          <w:szCs w:val="28"/>
          <w:lang w:eastAsia="en-US"/>
        </w:rPr>
        <w:t xml:space="preserve"> </w:t>
      </w:r>
      <w:proofErr w:type="spellStart"/>
      <w:r w:rsidR="00BD3D61" w:rsidRPr="0009443F">
        <w:rPr>
          <w:rFonts w:eastAsia="Calibri"/>
          <w:sz w:val="28"/>
          <w:szCs w:val="28"/>
          <w:lang w:eastAsia="en-US"/>
        </w:rPr>
        <w:t>послуг</w:t>
      </w:r>
      <w:proofErr w:type="spellEnd"/>
      <w:r w:rsidR="00BD3D61" w:rsidRPr="0009443F">
        <w:rPr>
          <w:rFonts w:eastAsia="Calibri"/>
          <w:sz w:val="28"/>
          <w:szCs w:val="28"/>
          <w:lang w:eastAsia="en-US"/>
        </w:rPr>
        <w:t xml:space="preserve"> </w:t>
      </w:r>
      <w:proofErr w:type="spellStart"/>
      <w:r w:rsidR="00BD3D61" w:rsidRPr="0009443F">
        <w:rPr>
          <w:rFonts w:eastAsia="Calibri"/>
          <w:sz w:val="28"/>
          <w:szCs w:val="28"/>
          <w:lang w:eastAsia="en-US"/>
        </w:rPr>
        <w:t>безоплатного</w:t>
      </w:r>
      <w:proofErr w:type="spellEnd"/>
      <w:r w:rsidR="00BD3D61" w:rsidRPr="0009443F">
        <w:rPr>
          <w:rFonts w:eastAsia="Calibri"/>
          <w:sz w:val="28"/>
          <w:szCs w:val="28"/>
          <w:lang w:eastAsia="en-US"/>
        </w:rPr>
        <w:t xml:space="preserve"> </w:t>
      </w:r>
      <w:proofErr w:type="spellStart"/>
      <w:r w:rsidR="00BD3D61" w:rsidRPr="0009443F">
        <w:rPr>
          <w:rFonts w:eastAsia="Calibri"/>
          <w:sz w:val="28"/>
          <w:szCs w:val="28"/>
          <w:lang w:eastAsia="en-US"/>
        </w:rPr>
        <w:t>зубопротезування</w:t>
      </w:r>
      <w:proofErr w:type="spellEnd"/>
      <w:r w:rsidR="00BD3D61" w:rsidRPr="0009443F">
        <w:rPr>
          <w:rFonts w:eastAsia="Calibri"/>
          <w:sz w:val="28"/>
          <w:szCs w:val="28"/>
          <w:lang w:eastAsia="en-US"/>
        </w:rPr>
        <w:t xml:space="preserve"> є:</w:t>
      </w:r>
    </w:p>
    <w:p w14:paraId="1A5A9CF1" w14:textId="3D8B8FD2" w:rsidR="00BD3D61" w:rsidRPr="00CF77B7" w:rsidRDefault="00BD3D61"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eastAsia="en-US"/>
        </w:rPr>
        <w:t xml:space="preserve"> - </w:t>
      </w:r>
      <w:proofErr w:type="spellStart"/>
      <w:r w:rsidRPr="0009443F">
        <w:rPr>
          <w:rFonts w:eastAsia="Calibri"/>
          <w:sz w:val="28"/>
          <w:szCs w:val="28"/>
          <w:lang w:eastAsia="en-US"/>
        </w:rPr>
        <w:t>відсутність</w:t>
      </w:r>
      <w:proofErr w:type="spellEnd"/>
      <w:r w:rsidRPr="0009443F">
        <w:rPr>
          <w:rFonts w:eastAsia="Calibri"/>
          <w:sz w:val="28"/>
          <w:szCs w:val="28"/>
          <w:lang w:eastAsia="en-US"/>
        </w:rPr>
        <w:t xml:space="preserve"> </w:t>
      </w:r>
      <w:proofErr w:type="spellStart"/>
      <w:r w:rsidRPr="0009443F">
        <w:rPr>
          <w:rFonts w:eastAsia="Calibri"/>
          <w:sz w:val="28"/>
          <w:szCs w:val="28"/>
          <w:lang w:eastAsia="en-US"/>
        </w:rPr>
        <w:t>повного</w:t>
      </w:r>
      <w:proofErr w:type="spellEnd"/>
      <w:r w:rsidRPr="0009443F">
        <w:rPr>
          <w:rFonts w:eastAsia="Calibri"/>
          <w:sz w:val="28"/>
          <w:szCs w:val="28"/>
          <w:lang w:eastAsia="en-US"/>
        </w:rPr>
        <w:t xml:space="preserve"> комплекту </w:t>
      </w:r>
      <w:proofErr w:type="spellStart"/>
      <w:r w:rsidRPr="0009443F">
        <w:rPr>
          <w:rFonts w:eastAsia="Calibri"/>
          <w:sz w:val="28"/>
          <w:szCs w:val="28"/>
          <w:lang w:eastAsia="en-US"/>
        </w:rPr>
        <w:t>документ</w:t>
      </w:r>
      <w:r w:rsidR="00CF77B7">
        <w:rPr>
          <w:rFonts w:eastAsia="Calibri"/>
          <w:sz w:val="28"/>
          <w:szCs w:val="28"/>
          <w:lang w:eastAsia="en-US"/>
        </w:rPr>
        <w:t>ів</w:t>
      </w:r>
      <w:proofErr w:type="spellEnd"/>
      <w:r w:rsidR="00CF77B7">
        <w:rPr>
          <w:rFonts w:eastAsia="Calibri"/>
          <w:sz w:val="28"/>
          <w:szCs w:val="28"/>
          <w:lang w:eastAsia="en-US"/>
        </w:rPr>
        <w:t xml:space="preserve">, </w:t>
      </w:r>
      <w:proofErr w:type="spellStart"/>
      <w:r w:rsidR="00CF77B7">
        <w:rPr>
          <w:rFonts w:eastAsia="Calibri"/>
          <w:sz w:val="28"/>
          <w:szCs w:val="28"/>
          <w:lang w:eastAsia="en-US"/>
        </w:rPr>
        <w:t>визначених</w:t>
      </w:r>
      <w:proofErr w:type="spellEnd"/>
      <w:r w:rsidR="00CF77B7">
        <w:rPr>
          <w:rFonts w:eastAsia="Calibri"/>
          <w:sz w:val="28"/>
          <w:szCs w:val="28"/>
          <w:lang w:eastAsia="en-US"/>
        </w:rPr>
        <w:t xml:space="preserve"> в </w:t>
      </w:r>
      <w:proofErr w:type="spellStart"/>
      <w:r w:rsidR="00CF77B7">
        <w:rPr>
          <w:rFonts w:eastAsia="Calibri"/>
          <w:sz w:val="28"/>
          <w:szCs w:val="28"/>
          <w:lang w:eastAsia="en-US"/>
        </w:rPr>
        <w:t>цьому</w:t>
      </w:r>
      <w:proofErr w:type="spellEnd"/>
      <w:r w:rsidR="00CF77B7">
        <w:rPr>
          <w:rFonts w:eastAsia="Calibri"/>
          <w:sz w:val="28"/>
          <w:szCs w:val="28"/>
          <w:lang w:eastAsia="en-US"/>
        </w:rPr>
        <w:t xml:space="preserve"> Порядку;</w:t>
      </w:r>
    </w:p>
    <w:p w14:paraId="2143851F" w14:textId="6C42A66A" w:rsidR="00BD3D61" w:rsidRPr="0009443F" w:rsidRDefault="00BD3D61" w:rsidP="00DB436E">
      <w:pPr>
        <w:tabs>
          <w:tab w:val="left" w:pos="851"/>
          <w:tab w:val="left" w:pos="1134"/>
        </w:tabs>
        <w:ind w:firstLine="709"/>
        <w:jc w:val="both"/>
        <w:rPr>
          <w:rFonts w:eastAsia="Calibri"/>
          <w:sz w:val="28"/>
          <w:szCs w:val="28"/>
          <w:lang w:eastAsia="en-US"/>
        </w:rPr>
      </w:pPr>
      <w:r w:rsidRPr="0009443F">
        <w:rPr>
          <w:rFonts w:eastAsia="Calibri"/>
          <w:sz w:val="28"/>
          <w:szCs w:val="28"/>
          <w:lang w:eastAsia="en-US"/>
        </w:rPr>
        <w:t xml:space="preserve"> - </w:t>
      </w:r>
      <w:proofErr w:type="spellStart"/>
      <w:r w:rsidRPr="0009443F">
        <w:rPr>
          <w:rFonts w:eastAsia="Calibri"/>
          <w:sz w:val="28"/>
          <w:szCs w:val="28"/>
          <w:lang w:eastAsia="en-US"/>
        </w:rPr>
        <w:t>виявлена</w:t>
      </w:r>
      <w:proofErr w:type="spellEnd"/>
      <w:r w:rsidRPr="0009443F">
        <w:rPr>
          <w:rFonts w:eastAsia="Calibri"/>
          <w:sz w:val="28"/>
          <w:szCs w:val="28"/>
          <w:lang w:eastAsia="en-US"/>
        </w:rPr>
        <w:t xml:space="preserve"> </w:t>
      </w:r>
      <w:proofErr w:type="spellStart"/>
      <w:r w:rsidRPr="0009443F">
        <w:rPr>
          <w:rFonts w:eastAsia="Calibri"/>
          <w:sz w:val="28"/>
          <w:szCs w:val="28"/>
          <w:lang w:eastAsia="en-US"/>
        </w:rPr>
        <w:t>невідповідність</w:t>
      </w:r>
      <w:proofErr w:type="spellEnd"/>
      <w:r w:rsidRPr="0009443F">
        <w:rPr>
          <w:rFonts w:eastAsia="Calibri"/>
          <w:sz w:val="28"/>
          <w:szCs w:val="28"/>
          <w:lang w:eastAsia="en-US"/>
        </w:rPr>
        <w:t xml:space="preserve"> </w:t>
      </w:r>
      <w:proofErr w:type="spellStart"/>
      <w:r w:rsidRPr="0009443F">
        <w:rPr>
          <w:rFonts w:eastAsia="Calibri"/>
          <w:sz w:val="28"/>
          <w:szCs w:val="28"/>
          <w:lang w:eastAsia="en-US"/>
        </w:rPr>
        <w:t>поданих</w:t>
      </w:r>
      <w:proofErr w:type="spellEnd"/>
      <w:r w:rsidRPr="0009443F">
        <w:rPr>
          <w:rFonts w:eastAsia="Calibri"/>
          <w:sz w:val="28"/>
          <w:szCs w:val="28"/>
          <w:lang w:eastAsia="en-US"/>
        </w:rPr>
        <w:t xml:space="preserve"> </w:t>
      </w:r>
      <w:proofErr w:type="spellStart"/>
      <w:r w:rsidRPr="0009443F">
        <w:rPr>
          <w:rFonts w:eastAsia="Calibri"/>
          <w:sz w:val="28"/>
          <w:szCs w:val="28"/>
          <w:lang w:eastAsia="en-US"/>
        </w:rPr>
        <w:t>документі</w:t>
      </w:r>
      <w:proofErr w:type="gramStart"/>
      <w:r w:rsidRPr="0009443F">
        <w:rPr>
          <w:rFonts w:eastAsia="Calibri"/>
          <w:sz w:val="28"/>
          <w:szCs w:val="28"/>
          <w:lang w:eastAsia="en-US"/>
        </w:rPr>
        <w:t>в</w:t>
      </w:r>
      <w:proofErr w:type="spellEnd"/>
      <w:proofErr w:type="gramEnd"/>
      <w:r w:rsidRPr="0009443F">
        <w:rPr>
          <w:rFonts w:eastAsia="Calibri"/>
          <w:sz w:val="28"/>
          <w:szCs w:val="28"/>
          <w:lang w:eastAsia="en-US"/>
        </w:rPr>
        <w:t>;</w:t>
      </w:r>
    </w:p>
    <w:p w14:paraId="3656B940" w14:textId="77777777" w:rsidR="00BD3D61" w:rsidRPr="0009443F" w:rsidRDefault="00BD3D61" w:rsidP="00DB436E">
      <w:pPr>
        <w:tabs>
          <w:tab w:val="left" w:pos="851"/>
          <w:tab w:val="left" w:pos="1134"/>
        </w:tabs>
        <w:ind w:firstLine="709"/>
        <w:jc w:val="both"/>
        <w:rPr>
          <w:rFonts w:eastAsia="Calibri"/>
          <w:sz w:val="28"/>
          <w:szCs w:val="28"/>
          <w:lang w:eastAsia="en-US"/>
        </w:rPr>
      </w:pPr>
      <w:r w:rsidRPr="0009443F">
        <w:rPr>
          <w:rFonts w:eastAsia="Calibri"/>
          <w:sz w:val="28"/>
          <w:szCs w:val="28"/>
          <w:lang w:eastAsia="en-US"/>
        </w:rPr>
        <w:t xml:space="preserve"> - </w:t>
      </w:r>
      <w:proofErr w:type="spellStart"/>
      <w:r w:rsidRPr="0009443F">
        <w:rPr>
          <w:rFonts w:eastAsia="Calibri"/>
          <w:sz w:val="28"/>
          <w:szCs w:val="28"/>
          <w:lang w:eastAsia="en-US"/>
        </w:rPr>
        <w:t>відсутність</w:t>
      </w:r>
      <w:proofErr w:type="spellEnd"/>
      <w:r w:rsidRPr="0009443F">
        <w:rPr>
          <w:rFonts w:eastAsia="Calibri"/>
          <w:sz w:val="28"/>
          <w:szCs w:val="28"/>
          <w:lang w:eastAsia="en-US"/>
        </w:rPr>
        <w:t xml:space="preserve"> </w:t>
      </w:r>
      <w:proofErr w:type="spellStart"/>
      <w:r w:rsidRPr="0009443F">
        <w:rPr>
          <w:rFonts w:eastAsia="Calibri"/>
          <w:sz w:val="28"/>
          <w:szCs w:val="28"/>
          <w:lang w:eastAsia="en-US"/>
        </w:rPr>
        <w:t>бюджетних</w:t>
      </w:r>
      <w:proofErr w:type="spellEnd"/>
      <w:r w:rsidRPr="0009443F">
        <w:rPr>
          <w:rFonts w:eastAsia="Calibri"/>
          <w:sz w:val="28"/>
          <w:szCs w:val="28"/>
          <w:lang w:eastAsia="en-US"/>
        </w:rPr>
        <w:t xml:space="preserve"> </w:t>
      </w:r>
      <w:proofErr w:type="spellStart"/>
      <w:r w:rsidRPr="0009443F">
        <w:rPr>
          <w:rFonts w:eastAsia="Calibri"/>
          <w:sz w:val="28"/>
          <w:szCs w:val="28"/>
          <w:lang w:eastAsia="en-US"/>
        </w:rPr>
        <w:t>призначень</w:t>
      </w:r>
      <w:proofErr w:type="spellEnd"/>
      <w:r w:rsidRPr="0009443F">
        <w:rPr>
          <w:rFonts w:eastAsia="Calibri"/>
          <w:sz w:val="28"/>
          <w:szCs w:val="28"/>
          <w:lang w:eastAsia="en-US"/>
        </w:rPr>
        <w:t xml:space="preserve">, </w:t>
      </w:r>
      <w:proofErr w:type="spellStart"/>
      <w:r w:rsidRPr="0009443F">
        <w:rPr>
          <w:rFonts w:eastAsia="Calibri"/>
          <w:sz w:val="28"/>
          <w:szCs w:val="28"/>
          <w:lang w:eastAsia="en-US"/>
        </w:rPr>
        <w:t>передбачених</w:t>
      </w:r>
      <w:proofErr w:type="spellEnd"/>
      <w:r w:rsidRPr="0009443F">
        <w:rPr>
          <w:rFonts w:eastAsia="Calibri"/>
          <w:sz w:val="28"/>
          <w:szCs w:val="28"/>
          <w:lang w:eastAsia="en-US"/>
        </w:rPr>
        <w:t xml:space="preserve"> в </w:t>
      </w:r>
      <w:proofErr w:type="spellStart"/>
      <w:r w:rsidRPr="0009443F">
        <w:rPr>
          <w:rFonts w:eastAsia="Calibri"/>
          <w:sz w:val="28"/>
          <w:szCs w:val="28"/>
          <w:lang w:eastAsia="en-US"/>
        </w:rPr>
        <w:t>бюджеті</w:t>
      </w:r>
      <w:proofErr w:type="spellEnd"/>
      <w:r w:rsidRPr="0009443F">
        <w:rPr>
          <w:rFonts w:eastAsia="Calibri"/>
          <w:sz w:val="28"/>
          <w:szCs w:val="28"/>
          <w:lang w:eastAsia="en-US"/>
        </w:rPr>
        <w:t xml:space="preserve"> на </w:t>
      </w:r>
      <w:proofErr w:type="spellStart"/>
      <w:r w:rsidRPr="0009443F">
        <w:rPr>
          <w:rFonts w:eastAsia="Calibri"/>
          <w:sz w:val="28"/>
          <w:szCs w:val="28"/>
          <w:lang w:eastAsia="en-US"/>
        </w:rPr>
        <w:t>пільгове</w:t>
      </w:r>
      <w:proofErr w:type="spellEnd"/>
      <w:r w:rsidRPr="0009443F">
        <w:rPr>
          <w:rFonts w:eastAsia="Calibri"/>
          <w:sz w:val="28"/>
          <w:szCs w:val="28"/>
          <w:lang w:eastAsia="en-US"/>
        </w:rPr>
        <w:t xml:space="preserve"> </w:t>
      </w:r>
      <w:proofErr w:type="spellStart"/>
      <w:r w:rsidRPr="0009443F">
        <w:rPr>
          <w:rFonts w:eastAsia="Calibri"/>
          <w:sz w:val="28"/>
          <w:szCs w:val="28"/>
          <w:lang w:eastAsia="en-US"/>
        </w:rPr>
        <w:t>зубопротезування</w:t>
      </w:r>
      <w:proofErr w:type="spellEnd"/>
      <w:r w:rsidRPr="0009443F">
        <w:rPr>
          <w:rFonts w:eastAsia="Calibri"/>
          <w:sz w:val="28"/>
          <w:szCs w:val="28"/>
          <w:lang w:eastAsia="en-US"/>
        </w:rPr>
        <w:t xml:space="preserve"> в поточному </w:t>
      </w:r>
      <w:proofErr w:type="spellStart"/>
      <w:r w:rsidRPr="0009443F">
        <w:rPr>
          <w:rFonts w:eastAsia="Calibri"/>
          <w:sz w:val="28"/>
          <w:szCs w:val="28"/>
          <w:lang w:eastAsia="en-US"/>
        </w:rPr>
        <w:t>році</w:t>
      </w:r>
      <w:proofErr w:type="spellEnd"/>
      <w:r w:rsidRPr="0009443F">
        <w:rPr>
          <w:rFonts w:eastAsia="Calibri"/>
          <w:sz w:val="28"/>
          <w:szCs w:val="28"/>
          <w:lang w:eastAsia="en-US"/>
        </w:rPr>
        <w:t>;</w:t>
      </w:r>
    </w:p>
    <w:p w14:paraId="380D8E90" w14:textId="77777777" w:rsidR="00BD3D61" w:rsidRPr="0009443F" w:rsidRDefault="00BD3D61"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eastAsia="en-US"/>
        </w:rPr>
        <w:t xml:space="preserve"> - </w:t>
      </w:r>
      <w:proofErr w:type="spellStart"/>
      <w:r w:rsidRPr="0009443F">
        <w:rPr>
          <w:rFonts w:eastAsia="Calibri"/>
          <w:sz w:val="28"/>
          <w:szCs w:val="28"/>
          <w:lang w:eastAsia="en-US"/>
        </w:rPr>
        <w:t>заява</w:t>
      </w:r>
      <w:proofErr w:type="spellEnd"/>
      <w:r w:rsidRPr="0009443F">
        <w:rPr>
          <w:rFonts w:eastAsia="Calibri"/>
          <w:sz w:val="28"/>
          <w:szCs w:val="28"/>
          <w:lang w:eastAsia="en-US"/>
        </w:rPr>
        <w:t xml:space="preserve"> </w:t>
      </w:r>
      <w:proofErr w:type="spellStart"/>
      <w:r w:rsidRPr="0009443F">
        <w:rPr>
          <w:rFonts w:eastAsia="Calibri"/>
          <w:sz w:val="28"/>
          <w:szCs w:val="28"/>
          <w:lang w:eastAsia="en-US"/>
        </w:rPr>
        <w:t>пільговика</w:t>
      </w:r>
      <w:proofErr w:type="spellEnd"/>
      <w:r w:rsidRPr="0009443F">
        <w:rPr>
          <w:rFonts w:eastAsia="Calibri"/>
          <w:sz w:val="28"/>
          <w:szCs w:val="28"/>
          <w:lang w:eastAsia="en-US"/>
        </w:rPr>
        <w:t xml:space="preserve"> про </w:t>
      </w:r>
      <w:proofErr w:type="spellStart"/>
      <w:r w:rsidRPr="0009443F">
        <w:rPr>
          <w:rFonts w:eastAsia="Calibri"/>
          <w:sz w:val="28"/>
          <w:szCs w:val="28"/>
          <w:lang w:eastAsia="en-US"/>
        </w:rPr>
        <w:t>відмову</w:t>
      </w:r>
      <w:proofErr w:type="spellEnd"/>
      <w:r w:rsidRPr="0009443F">
        <w:rPr>
          <w:rFonts w:eastAsia="Calibri"/>
          <w:sz w:val="28"/>
          <w:szCs w:val="28"/>
          <w:lang w:eastAsia="en-US"/>
        </w:rPr>
        <w:t xml:space="preserve"> у </w:t>
      </w:r>
      <w:proofErr w:type="spellStart"/>
      <w:r w:rsidRPr="0009443F">
        <w:rPr>
          <w:rFonts w:eastAsia="Calibri"/>
          <w:sz w:val="28"/>
          <w:szCs w:val="28"/>
          <w:lang w:eastAsia="en-US"/>
        </w:rPr>
        <w:t>наданні</w:t>
      </w:r>
      <w:proofErr w:type="spellEnd"/>
      <w:r w:rsidRPr="0009443F">
        <w:rPr>
          <w:rFonts w:eastAsia="Calibri"/>
          <w:sz w:val="28"/>
          <w:szCs w:val="28"/>
          <w:lang w:eastAsia="en-US"/>
        </w:rPr>
        <w:t xml:space="preserve"> </w:t>
      </w:r>
      <w:proofErr w:type="spellStart"/>
      <w:r w:rsidRPr="0009443F">
        <w:rPr>
          <w:rFonts w:eastAsia="Calibri"/>
          <w:sz w:val="28"/>
          <w:szCs w:val="28"/>
          <w:lang w:eastAsia="en-US"/>
        </w:rPr>
        <w:t>послуг</w:t>
      </w:r>
      <w:proofErr w:type="spellEnd"/>
      <w:r w:rsidRPr="0009443F">
        <w:rPr>
          <w:rFonts w:eastAsia="Calibri"/>
          <w:sz w:val="28"/>
          <w:szCs w:val="28"/>
          <w:lang w:eastAsia="en-US"/>
        </w:rPr>
        <w:t xml:space="preserve"> </w:t>
      </w:r>
      <w:proofErr w:type="spellStart"/>
      <w:r w:rsidRPr="0009443F">
        <w:rPr>
          <w:rFonts w:eastAsia="Calibri"/>
          <w:sz w:val="28"/>
          <w:szCs w:val="28"/>
          <w:lang w:eastAsia="en-US"/>
        </w:rPr>
        <w:t>пільгового</w:t>
      </w:r>
      <w:proofErr w:type="spellEnd"/>
      <w:r w:rsidRPr="0009443F">
        <w:rPr>
          <w:rFonts w:eastAsia="Calibri"/>
          <w:sz w:val="28"/>
          <w:szCs w:val="28"/>
          <w:lang w:eastAsia="en-US"/>
        </w:rPr>
        <w:t xml:space="preserve"> </w:t>
      </w:r>
      <w:proofErr w:type="spellStart"/>
      <w:r w:rsidRPr="0009443F">
        <w:rPr>
          <w:rFonts w:eastAsia="Calibri"/>
          <w:sz w:val="28"/>
          <w:szCs w:val="28"/>
          <w:lang w:eastAsia="en-US"/>
        </w:rPr>
        <w:t>зубопротезування</w:t>
      </w:r>
      <w:proofErr w:type="spellEnd"/>
      <w:r w:rsidRPr="0009443F">
        <w:rPr>
          <w:rFonts w:eastAsia="Calibri"/>
          <w:sz w:val="28"/>
          <w:szCs w:val="28"/>
          <w:lang w:eastAsia="en-US"/>
        </w:rPr>
        <w:t>.</w:t>
      </w:r>
    </w:p>
    <w:p w14:paraId="7B22FAA2" w14:textId="4FDC714D" w:rsidR="00BD3D61" w:rsidRPr="0009443F" w:rsidRDefault="008A58CC"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8</w:t>
      </w:r>
      <w:r w:rsidR="00BD3D61" w:rsidRPr="0009443F">
        <w:rPr>
          <w:rFonts w:eastAsia="Calibri"/>
          <w:sz w:val="28"/>
          <w:szCs w:val="28"/>
          <w:lang w:val="uk-UA" w:eastAsia="en-US"/>
        </w:rPr>
        <w:t>. Сума коштів на одну особу розраховується, виходячи із середньої вартості протезування чотирьох одиниць металокерамічних протезів, відповідно до тарифів на стоматологічні послуги, що надаються комунальними некомерційними закладами охорони здоров’я Сумської міської ради та погодженими Управлінням охорони здоров’я Сумської міської ради. Розрахункова сума на одну особу становить не більше 10</w:t>
      </w:r>
      <w:r w:rsidR="003F0CD4">
        <w:rPr>
          <w:rFonts w:eastAsia="Calibri"/>
          <w:sz w:val="28"/>
          <w:szCs w:val="28"/>
          <w:lang w:val="uk-UA" w:eastAsia="en-US"/>
        </w:rPr>
        <w:t xml:space="preserve"> </w:t>
      </w:r>
      <w:r w:rsidR="00803189" w:rsidRPr="0009443F">
        <w:rPr>
          <w:rFonts w:eastAsia="Calibri"/>
          <w:sz w:val="28"/>
          <w:szCs w:val="28"/>
          <w:lang w:val="uk-UA" w:eastAsia="en-US"/>
        </w:rPr>
        <w:t>000,0</w:t>
      </w:r>
      <w:r w:rsidR="00BD3D61" w:rsidRPr="0009443F">
        <w:rPr>
          <w:rFonts w:eastAsia="Calibri"/>
          <w:sz w:val="28"/>
          <w:szCs w:val="28"/>
          <w:lang w:val="uk-UA" w:eastAsia="en-US"/>
        </w:rPr>
        <w:t xml:space="preserve"> гривень.</w:t>
      </w:r>
    </w:p>
    <w:p w14:paraId="07F60E45" w14:textId="1687929D" w:rsidR="00BD3D61" w:rsidRPr="0009443F" w:rsidRDefault="008A58CC"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9</w:t>
      </w:r>
      <w:r w:rsidR="00BD3D61" w:rsidRPr="0009443F">
        <w:rPr>
          <w:rFonts w:eastAsia="Calibri"/>
          <w:sz w:val="28"/>
          <w:szCs w:val="28"/>
          <w:lang w:val="uk-UA" w:eastAsia="en-US"/>
        </w:rPr>
        <w:t xml:space="preserve">. Особа, яка скористалася правом на пільгове зубопротезування та використала в повному обсязі кошти Сумської міської ТГ, визначені пунктом </w:t>
      </w:r>
      <w:r w:rsidRPr="0009443F">
        <w:rPr>
          <w:rFonts w:eastAsia="Calibri"/>
          <w:sz w:val="28"/>
          <w:szCs w:val="28"/>
          <w:lang w:val="uk-UA" w:eastAsia="en-US"/>
        </w:rPr>
        <w:t>8</w:t>
      </w:r>
      <w:r w:rsidR="00BD3D61" w:rsidRPr="0009443F">
        <w:rPr>
          <w:rFonts w:eastAsia="Calibri"/>
          <w:sz w:val="28"/>
          <w:szCs w:val="28"/>
          <w:lang w:val="uk-UA" w:eastAsia="en-US"/>
        </w:rPr>
        <w:t xml:space="preserve"> Порядку, але потребує подальшого протезування, має право сплатити різницю вартості протезування усіх одиниць за власні кошти або повторно звернутися до медичного закладу та стати на чергу, але не частіше ніж один раз на рік.</w:t>
      </w:r>
    </w:p>
    <w:p w14:paraId="406DDB72" w14:textId="54EDE537" w:rsidR="00E332AA" w:rsidRPr="0009443F" w:rsidRDefault="00E332AA" w:rsidP="00DB436E">
      <w:pPr>
        <w:tabs>
          <w:tab w:val="left" w:pos="851"/>
        </w:tabs>
        <w:ind w:firstLine="709"/>
        <w:jc w:val="both"/>
        <w:rPr>
          <w:rFonts w:eastAsia="Calibri"/>
          <w:sz w:val="28"/>
          <w:szCs w:val="28"/>
          <w:lang w:val="uk-UA" w:eastAsia="en-US"/>
        </w:rPr>
      </w:pPr>
      <w:r w:rsidRPr="0009443F">
        <w:rPr>
          <w:rFonts w:eastAsia="Calibri"/>
          <w:sz w:val="28"/>
          <w:szCs w:val="28"/>
          <w:lang w:val="uk-UA" w:eastAsia="en-US"/>
        </w:rPr>
        <w:t xml:space="preserve">10. </w:t>
      </w:r>
      <w:r w:rsidR="00E22FD0" w:rsidRPr="0009443F">
        <w:rPr>
          <w:rFonts w:eastAsia="Calibri"/>
          <w:sz w:val="28"/>
          <w:szCs w:val="28"/>
          <w:lang w:val="uk-UA" w:eastAsia="en-US"/>
        </w:rPr>
        <w:t>З</w:t>
      </w:r>
      <w:r w:rsidR="00C77E00" w:rsidRPr="0009443F">
        <w:rPr>
          <w:rFonts w:eastAsia="Calibri"/>
          <w:sz w:val="28"/>
          <w:szCs w:val="28"/>
          <w:lang w:val="uk-UA" w:eastAsia="en-US"/>
        </w:rPr>
        <w:t xml:space="preserve">убопротезування за кошти Сумської міської </w:t>
      </w:r>
      <w:r w:rsidR="003F0CD4">
        <w:rPr>
          <w:rFonts w:eastAsia="Calibri"/>
          <w:sz w:val="28"/>
          <w:szCs w:val="28"/>
          <w:lang w:val="uk-UA" w:eastAsia="en-US"/>
        </w:rPr>
        <w:t>ТГ</w:t>
      </w:r>
      <w:r w:rsidR="00C77E00" w:rsidRPr="0009443F">
        <w:rPr>
          <w:rFonts w:eastAsia="Calibri"/>
          <w:sz w:val="28"/>
          <w:szCs w:val="28"/>
          <w:lang w:val="uk-UA" w:eastAsia="en-US"/>
        </w:rPr>
        <w:t xml:space="preserve"> </w:t>
      </w:r>
      <w:r w:rsidR="00DE6B86" w:rsidRPr="0009443F">
        <w:rPr>
          <w:rFonts w:eastAsia="Calibri"/>
          <w:sz w:val="28"/>
          <w:szCs w:val="28"/>
          <w:lang w:val="uk-UA" w:eastAsia="en-US"/>
        </w:rPr>
        <w:t>особам, зазначеним у пункті 2</w:t>
      </w:r>
      <w:r w:rsidR="00DB436E">
        <w:rPr>
          <w:rFonts w:eastAsia="Calibri"/>
          <w:sz w:val="28"/>
          <w:szCs w:val="28"/>
          <w:lang w:val="uk-UA" w:eastAsia="en-US"/>
        </w:rPr>
        <w:t xml:space="preserve"> Порядку</w:t>
      </w:r>
      <w:r w:rsidR="00DE6B86" w:rsidRPr="0009443F">
        <w:rPr>
          <w:rFonts w:eastAsia="Calibri"/>
          <w:sz w:val="28"/>
          <w:szCs w:val="28"/>
          <w:lang w:val="uk-UA" w:eastAsia="en-US"/>
        </w:rPr>
        <w:t xml:space="preserve">, </w:t>
      </w:r>
      <w:r w:rsidR="00C77E00" w:rsidRPr="0009443F">
        <w:rPr>
          <w:rFonts w:eastAsia="Calibri"/>
          <w:sz w:val="28"/>
          <w:szCs w:val="28"/>
          <w:lang w:val="uk-UA" w:eastAsia="en-US"/>
        </w:rPr>
        <w:t>провод</w:t>
      </w:r>
      <w:r w:rsidR="00E22FD0" w:rsidRPr="0009443F">
        <w:rPr>
          <w:rFonts w:eastAsia="Calibri"/>
          <w:sz w:val="28"/>
          <w:szCs w:val="28"/>
          <w:lang w:val="uk-UA" w:eastAsia="en-US"/>
        </w:rPr>
        <w:t>иться</w:t>
      </w:r>
      <w:r w:rsidR="00DE6B86" w:rsidRPr="0009443F">
        <w:rPr>
          <w:rFonts w:eastAsia="Calibri"/>
          <w:sz w:val="28"/>
          <w:szCs w:val="28"/>
          <w:lang w:val="uk-UA" w:eastAsia="en-US"/>
        </w:rPr>
        <w:t xml:space="preserve"> </w:t>
      </w:r>
      <w:r w:rsidR="00E22FD0" w:rsidRPr="0009443F">
        <w:rPr>
          <w:rFonts w:eastAsia="Calibri"/>
          <w:sz w:val="28"/>
          <w:szCs w:val="28"/>
          <w:lang w:val="uk-UA" w:eastAsia="en-US"/>
        </w:rPr>
        <w:t>у разі відсутності відповідних загально</w:t>
      </w:r>
      <w:r w:rsidR="00DE6B86" w:rsidRPr="0009443F">
        <w:rPr>
          <w:rFonts w:eastAsia="Calibri"/>
          <w:sz w:val="28"/>
          <w:szCs w:val="28"/>
          <w:lang w:val="uk-UA" w:eastAsia="en-US"/>
        </w:rPr>
        <w:t>державних програм.</w:t>
      </w:r>
    </w:p>
    <w:p w14:paraId="058E1276" w14:textId="04DC5514" w:rsidR="00BD3D61" w:rsidRPr="0009443F" w:rsidRDefault="00CF7B03"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11</w:t>
      </w:r>
      <w:r w:rsidR="00BD3D61" w:rsidRPr="0009443F">
        <w:rPr>
          <w:rFonts w:eastAsia="Calibri"/>
          <w:sz w:val="28"/>
          <w:szCs w:val="28"/>
          <w:lang w:val="uk-UA" w:eastAsia="en-US"/>
        </w:rPr>
        <w:t>. Порядок фінансування:</w:t>
      </w:r>
    </w:p>
    <w:p w14:paraId="3666DE7B" w14:textId="0806B693" w:rsidR="00BD3D61" w:rsidRPr="0009443F" w:rsidRDefault="008A58CC"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1</w:t>
      </w:r>
      <w:r w:rsidR="00CF7B03" w:rsidRPr="0009443F">
        <w:rPr>
          <w:rFonts w:eastAsia="Calibri"/>
          <w:sz w:val="28"/>
          <w:szCs w:val="28"/>
          <w:lang w:val="uk-UA" w:eastAsia="en-US"/>
        </w:rPr>
        <w:t>1</w:t>
      </w:r>
      <w:r w:rsidRPr="0009443F">
        <w:rPr>
          <w:rFonts w:eastAsia="Calibri"/>
          <w:sz w:val="28"/>
          <w:szCs w:val="28"/>
          <w:lang w:val="uk-UA" w:eastAsia="en-US"/>
        </w:rPr>
        <w:t xml:space="preserve">.1. </w:t>
      </w:r>
      <w:r w:rsidR="00BD3D61" w:rsidRPr="0009443F">
        <w:rPr>
          <w:rFonts w:eastAsia="Calibri"/>
          <w:sz w:val="28"/>
          <w:szCs w:val="28"/>
          <w:lang w:val="uk-UA" w:eastAsia="en-US"/>
        </w:rPr>
        <w:t xml:space="preserve">Фінансування зубопротезування здійснюється за рахунок коштів бюджету Сумської міської </w:t>
      </w:r>
      <w:r w:rsidR="00C23AA0" w:rsidRPr="0009443F">
        <w:rPr>
          <w:rFonts w:eastAsia="Calibri"/>
          <w:sz w:val="28"/>
          <w:szCs w:val="28"/>
          <w:lang w:val="uk-UA" w:eastAsia="en-US"/>
        </w:rPr>
        <w:t>територіальної громади</w:t>
      </w:r>
      <w:r w:rsidR="00BD3D61" w:rsidRPr="0009443F">
        <w:rPr>
          <w:rFonts w:eastAsia="Calibri"/>
          <w:sz w:val="28"/>
          <w:szCs w:val="28"/>
          <w:lang w:val="uk-UA" w:eastAsia="en-US"/>
        </w:rPr>
        <w:t xml:space="preserve">, передбачених по </w:t>
      </w:r>
      <w:r w:rsidR="00F3294E">
        <w:rPr>
          <w:rFonts w:eastAsia="Calibri"/>
          <w:sz w:val="28"/>
          <w:szCs w:val="28"/>
          <w:lang w:val="uk-UA" w:eastAsia="en-US"/>
        </w:rPr>
        <w:br/>
      </w:r>
      <w:r w:rsidR="00BD3D61" w:rsidRPr="0009443F">
        <w:rPr>
          <w:rFonts w:eastAsia="Calibri"/>
          <w:sz w:val="28"/>
          <w:szCs w:val="28"/>
          <w:lang w:val="uk-UA" w:eastAsia="en-US"/>
        </w:rPr>
        <w:t>КПКВК 0712152 «Інші програми та заходи у сфері охорони здоров’я» у межах бюджетних призначень</w:t>
      </w:r>
      <w:r w:rsidR="007C399F">
        <w:rPr>
          <w:rFonts w:eastAsia="Calibri"/>
          <w:sz w:val="28"/>
          <w:szCs w:val="28"/>
          <w:lang w:val="uk-UA" w:eastAsia="en-US"/>
        </w:rPr>
        <w:t>,</w:t>
      </w:r>
      <w:r w:rsidR="00BD3D61" w:rsidRPr="0009443F">
        <w:rPr>
          <w:rFonts w:eastAsia="Calibri"/>
          <w:sz w:val="28"/>
          <w:szCs w:val="28"/>
          <w:lang w:val="uk-UA" w:eastAsia="en-US"/>
        </w:rPr>
        <w:t xml:space="preserve"> передбачених на відповідний бюджетний період. </w:t>
      </w:r>
    </w:p>
    <w:p w14:paraId="1B0D30AD" w14:textId="54FA7ADB" w:rsidR="006903E7" w:rsidRPr="0009443F" w:rsidRDefault="008A58CC" w:rsidP="00DB436E">
      <w:pPr>
        <w:widowControl w:val="0"/>
        <w:tabs>
          <w:tab w:val="left" w:pos="0"/>
          <w:tab w:val="left" w:pos="851"/>
          <w:tab w:val="left" w:pos="1134"/>
        </w:tabs>
        <w:ind w:firstLine="709"/>
        <w:contextualSpacing/>
        <w:jc w:val="both"/>
        <w:rPr>
          <w:rFonts w:eastAsia="Calibri"/>
          <w:i/>
          <w:color w:val="000000"/>
          <w:sz w:val="28"/>
          <w:szCs w:val="28"/>
          <w:highlight w:val="yellow"/>
          <w:lang w:val="uk-UA" w:eastAsia="en-US"/>
        </w:rPr>
      </w:pPr>
      <w:r w:rsidRPr="0009443F">
        <w:rPr>
          <w:rFonts w:eastAsia="Calibri"/>
          <w:sz w:val="28"/>
          <w:szCs w:val="28"/>
          <w:lang w:val="uk-UA" w:eastAsia="en-US"/>
        </w:rPr>
        <w:t>1</w:t>
      </w:r>
      <w:r w:rsidR="00CF7B03" w:rsidRPr="0009443F">
        <w:rPr>
          <w:rFonts w:eastAsia="Calibri"/>
          <w:sz w:val="28"/>
          <w:szCs w:val="28"/>
          <w:lang w:val="uk-UA" w:eastAsia="en-US"/>
        </w:rPr>
        <w:t>1</w:t>
      </w:r>
      <w:r w:rsidR="00BD3D61" w:rsidRPr="0009443F">
        <w:rPr>
          <w:rFonts w:eastAsia="Calibri"/>
          <w:sz w:val="28"/>
          <w:szCs w:val="28"/>
          <w:lang w:val="uk-UA" w:eastAsia="en-US"/>
        </w:rPr>
        <w:t>.2.</w:t>
      </w:r>
      <w:r w:rsidRPr="0009443F">
        <w:rPr>
          <w:rFonts w:eastAsia="Calibri"/>
          <w:sz w:val="28"/>
          <w:szCs w:val="28"/>
          <w:lang w:val="uk-UA" w:eastAsia="en-US"/>
        </w:rPr>
        <w:t xml:space="preserve"> </w:t>
      </w:r>
      <w:r w:rsidR="006903E7" w:rsidRPr="0009443F">
        <w:rPr>
          <w:rFonts w:eastAsia="Calibri"/>
          <w:color w:val="000000"/>
          <w:sz w:val="28"/>
          <w:szCs w:val="28"/>
          <w:shd w:val="clear" w:color="auto" w:fill="FFFFFF"/>
          <w:lang w:val="uk-UA" w:eastAsia="en-US"/>
        </w:rPr>
        <w:t xml:space="preserve">Для отримання коштів за фактично надані послуги на проведення зубопротезування КНП «Клінічна стоматологічна поліклініка» СМР </w:t>
      </w:r>
      <w:r w:rsidR="006903E7" w:rsidRPr="0009443F">
        <w:rPr>
          <w:rFonts w:eastAsia="Calibri"/>
          <w:sz w:val="28"/>
          <w:szCs w:val="28"/>
          <w:lang w:val="uk-UA" w:eastAsia="en-US"/>
        </w:rPr>
        <w:t xml:space="preserve">та </w:t>
      </w:r>
      <w:r w:rsidR="003478F7" w:rsidRPr="0009443F">
        <w:rPr>
          <w:rFonts w:eastAsia="Calibri"/>
          <w:sz w:val="28"/>
          <w:szCs w:val="28"/>
          <w:lang w:val="uk-UA" w:eastAsia="en-US"/>
        </w:rPr>
        <w:br/>
      </w:r>
      <w:r w:rsidR="006903E7" w:rsidRPr="0009443F">
        <w:rPr>
          <w:rFonts w:eastAsia="Calibri"/>
          <w:sz w:val="28"/>
          <w:szCs w:val="28"/>
          <w:lang w:val="uk-UA" w:eastAsia="en-US"/>
        </w:rPr>
        <w:t>КНП «Клінічна лікарня № 4» СМР</w:t>
      </w:r>
      <w:r w:rsidR="006903E7" w:rsidRPr="0009443F">
        <w:rPr>
          <w:rFonts w:eastAsia="Calibri"/>
          <w:color w:val="000000"/>
          <w:sz w:val="28"/>
          <w:szCs w:val="28"/>
          <w:shd w:val="clear" w:color="auto" w:fill="FFFFFF"/>
          <w:lang w:val="uk-UA" w:eastAsia="en-US"/>
        </w:rPr>
        <w:t xml:space="preserve"> щомісячно надає Управлінню охорони здоров’я Сумської міської ради пропозиції по фінансуванню по місцевому бюджету на підставі </w:t>
      </w:r>
      <w:r w:rsidR="006903E7" w:rsidRPr="00671BE3">
        <w:rPr>
          <w:rFonts w:eastAsia="Calibri"/>
          <w:color w:val="000000"/>
          <w:sz w:val="28"/>
          <w:szCs w:val="28"/>
          <w:shd w:val="clear" w:color="auto" w:fill="FFFFFF"/>
          <w:lang w:val="uk-UA" w:eastAsia="en-US"/>
        </w:rPr>
        <w:t>реєстру виконаних робіт (наданих послуг)</w:t>
      </w:r>
      <w:r w:rsidR="006903E7" w:rsidRPr="0009443F">
        <w:rPr>
          <w:rFonts w:eastAsia="Calibri"/>
          <w:i/>
          <w:color w:val="000000"/>
          <w:sz w:val="28"/>
          <w:szCs w:val="28"/>
          <w:shd w:val="clear" w:color="auto" w:fill="FFFFFF"/>
          <w:lang w:val="uk-UA" w:eastAsia="en-US"/>
        </w:rPr>
        <w:t xml:space="preserve">. </w:t>
      </w:r>
    </w:p>
    <w:p w14:paraId="2371F591" w14:textId="4D64AC40" w:rsidR="00BD3D61" w:rsidRPr="0009443F" w:rsidRDefault="006903E7" w:rsidP="00DB436E">
      <w:pPr>
        <w:tabs>
          <w:tab w:val="left" w:pos="851"/>
          <w:tab w:val="left" w:pos="1134"/>
        </w:tabs>
        <w:ind w:firstLine="709"/>
        <w:jc w:val="both"/>
        <w:rPr>
          <w:rFonts w:eastAsia="Calibri"/>
          <w:sz w:val="28"/>
          <w:szCs w:val="28"/>
          <w:lang w:val="uk-UA" w:eastAsia="en-US"/>
        </w:rPr>
      </w:pPr>
      <w:r w:rsidRPr="0009443F">
        <w:rPr>
          <w:rFonts w:eastAsia="Calibri"/>
          <w:sz w:val="28"/>
          <w:szCs w:val="28"/>
          <w:lang w:val="uk-UA" w:eastAsia="en-US"/>
        </w:rPr>
        <w:t xml:space="preserve">11.3. </w:t>
      </w:r>
      <w:r w:rsidR="00BD3D61" w:rsidRPr="0009443F">
        <w:rPr>
          <w:rFonts w:eastAsia="Calibri"/>
          <w:sz w:val="28"/>
          <w:szCs w:val="28"/>
          <w:lang w:val="uk-UA" w:eastAsia="en-US"/>
        </w:rPr>
        <w:t xml:space="preserve">Департамент фінансів, економіки та інвестицій Сумської </w:t>
      </w:r>
      <w:r w:rsidR="00DB436E">
        <w:rPr>
          <w:rFonts w:eastAsia="Calibri"/>
          <w:sz w:val="28"/>
          <w:szCs w:val="28"/>
          <w:lang w:val="uk-UA" w:eastAsia="en-US"/>
        </w:rPr>
        <w:br/>
      </w:r>
      <w:r w:rsidR="00BD3D61" w:rsidRPr="0009443F">
        <w:rPr>
          <w:rFonts w:eastAsia="Calibri"/>
          <w:sz w:val="28"/>
          <w:szCs w:val="28"/>
          <w:lang w:val="uk-UA" w:eastAsia="en-US"/>
        </w:rPr>
        <w:t>міської ради здійснює фінансування зазначених видатків на підст</w:t>
      </w:r>
      <w:r w:rsidR="008A58CC" w:rsidRPr="0009443F">
        <w:rPr>
          <w:rFonts w:eastAsia="Calibri"/>
          <w:sz w:val="28"/>
          <w:szCs w:val="28"/>
          <w:lang w:val="uk-UA" w:eastAsia="en-US"/>
        </w:rPr>
        <w:t xml:space="preserve">аві </w:t>
      </w:r>
      <w:r w:rsidR="00DB436E">
        <w:rPr>
          <w:rFonts w:eastAsia="Calibri"/>
          <w:sz w:val="28"/>
          <w:szCs w:val="28"/>
          <w:lang w:val="uk-UA" w:eastAsia="en-US"/>
        </w:rPr>
        <w:br/>
      </w:r>
      <w:r w:rsidR="008A58CC" w:rsidRPr="0009443F">
        <w:rPr>
          <w:rFonts w:eastAsia="Calibri"/>
          <w:sz w:val="28"/>
          <w:szCs w:val="28"/>
          <w:lang w:val="uk-UA" w:eastAsia="en-US"/>
        </w:rPr>
        <w:t>пропозицій по фінансуванню У</w:t>
      </w:r>
      <w:r w:rsidR="00BD3D61" w:rsidRPr="0009443F">
        <w:rPr>
          <w:rFonts w:eastAsia="Calibri"/>
          <w:sz w:val="28"/>
          <w:szCs w:val="28"/>
          <w:lang w:val="uk-UA" w:eastAsia="en-US"/>
        </w:rPr>
        <w:t xml:space="preserve">правління охорони здоров’я Сумської міської ради. </w:t>
      </w:r>
    </w:p>
    <w:p w14:paraId="7312B4A4" w14:textId="7E39BC5D" w:rsidR="00DB436E" w:rsidRPr="00EF7AD4" w:rsidRDefault="00DB436E" w:rsidP="00DB436E">
      <w:pPr>
        <w:widowControl w:val="0"/>
        <w:tabs>
          <w:tab w:val="left" w:pos="0"/>
          <w:tab w:val="left" w:pos="851"/>
          <w:tab w:val="left" w:pos="993"/>
          <w:tab w:val="left" w:pos="1134"/>
        </w:tabs>
        <w:ind w:firstLine="709"/>
        <w:contextualSpacing/>
        <w:jc w:val="both"/>
        <w:rPr>
          <w:rFonts w:eastAsia="Calibri"/>
          <w:sz w:val="28"/>
          <w:szCs w:val="28"/>
          <w:shd w:val="clear" w:color="auto" w:fill="FFFFFF"/>
          <w:lang w:val="uk-UA" w:eastAsia="en-US"/>
        </w:rPr>
      </w:pPr>
      <w:r w:rsidRPr="00EF7AD4">
        <w:rPr>
          <w:rFonts w:eastAsia="Calibri"/>
          <w:sz w:val="28"/>
          <w:szCs w:val="28"/>
          <w:lang w:val="uk-UA" w:eastAsia="en-US"/>
        </w:rPr>
        <w:lastRenderedPageBreak/>
        <w:t>12. Питання, не передбачені цим Порядком, вирішуються відповідно до чинного законодавства України.</w:t>
      </w:r>
    </w:p>
    <w:p w14:paraId="567BE15A" w14:textId="77777777" w:rsidR="00134B0A" w:rsidRDefault="00134B0A" w:rsidP="0009443F">
      <w:pPr>
        <w:spacing w:line="300" w:lineRule="exact"/>
        <w:rPr>
          <w:b/>
          <w:sz w:val="28"/>
          <w:szCs w:val="28"/>
          <w:lang w:val="uk-UA"/>
        </w:rPr>
      </w:pPr>
    </w:p>
    <w:p w14:paraId="1DF67921" w14:textId="77777777" w:rsidR="0009443F" w:rsidRDefault="0009443F" w:rsidP="0009443F">
      <w:pPr>
        <w:spacing w:line="300" w:lineRule="exact"/>
        <w:rPr>
          <w:b/>
          <w:sz w:val="28"/>
          <w:szCs w:val="28"/>
          <w:lang w:val="uk-UA"/>
        </w:rPr>
      </w:pPr>
    </w:p>
    <w:p w14:paraId="1391B7FD" w14:textId="77777777" w:rsidR="0009443F" w:rsidRPr="0009443F" w:rsidRDefault="0009443F" w:rsidP="0009443F">
      <w:pPr>
        <w:spacing w:line="300" w:lineRule="exact"/>
        <w:rPr>
          <w:b/>
          <w:sz w:val="28"/>
          <w:szCs w:val="28"/>
          <w:lang w:val="uk-UA"/>
        </w:rPr>
      </w:pPr>
    </w:p>
    <w:p w14:paraId="715AD3CA" w14:textId="77777777" w:rsidR="001122B1" w:rsidRDefault="00AF0598" w:rsidP="0009443F">
      <w:pPr>
        <w:spacing w:line="300" w:lineRule="exact"/>
        <w:rPr>
          <w:bCs/>
          <w:sz w:val="28"/>
          <w:szCs w:val="28"/>
          <w:lang w:val="uk-UA"/>
        </w:rPr>
      </w:pPr>
      <w:r>
        <w:rPr>
          <w:bCs/>
          <w:sz w:val="28"/>
          <w:szCs w:val="28"/>
          <w:lang w:val="uk-UA"/>
        </w:rPr>
        <w:t>Начальник Управління</w:t>
      </w:r>
      <w:r w:rsidR="001122B1">
        <w:rPr>
          <w:bCs/>
          <w:sz w:val="28"/>
          <w:szCs w:val="28"/>
          <w:lang w:val="uk-UA"/>
        </w:rPr>
        <w:t xml:space="preserve"> охорони </w:t>
      </w:r>
    </w:p>
    <w:p w14:paraId="74595851" w14:textId="4FA81742" w:rsidR="00134B0A" w:rsidRDefault="001122B1" w:rsidP="001122B1">
      <w:pPr>
        <w:spacing w:line="300" w:lineRule="exact"/>
        <w:rPr>
          <w:bCs/>
          <w:sz w:val="28"/>
          <w:szCs w:val="28"/>
          <w:lang w:val="uk-UA"/>
        </w:rPr>
      </w:pPr>
      <w:r>
        <w:rPr>
          <w:bCs/>
          <w:sz w:val="28"/>
          <w:szCs w:val="28"/>
          <w:lang w:val="uk-UA"/>
        </w:rPr>
        <w:t>здоров’я Сумської міської ради</w:t>
      </w:r>
      <w:r w:rsidR="00134B0A" w:rsidRPr="0009443F">
        <w:rPr>
          <w:bCs/>
          <w:sz w:val="28"/>
          <w:szCs w:val="28"/>
          <w:lang w:val="uk-UA"/>
        </w:rPr>
        <w:t xml:space="preserve"> </w:t>
      </w:r>
      <w:r w:rsidR="00F200D9">
        <w:rPr>
          <w:bCs/>
          <w:sz w:val="28"/>
          <w:szCs w:val="28"/>
          <w:lang w:val="uk-UA"/>
        </w:rPr>
        <w:t xml:space="preserve">                                             </w:t>
      </w:r>
      <w:r w:rsidRPr="001122B1">
        <w:rPr>
          <w:sz w:val="28"/>
          <w:szCs w:val="28"/>
          <w:lang w:val="uk-UA"/>
        </w:rPr>
        <w:t>Олена ЧУМАЧЕНКО</w:t>
      </w:r>
    </w:p>
    <w:p w14:paraId="0AFC0624" w14:textId="77777777" w:rsidR="001122B1" w:rsidRDefault="001122B1" w:rsidP="001122B1">
      <w:pPr>
        <w:spacing w:line="300" w:lineRule="exact"/>
        <w:rPr>
          <w:bCs/>
          <w:sz w:val="28"/>
          <w:szCs w:val="28"/>
          <w:lang w:val="uk-UA"/>
        </w:rPr>
      </w:pPr>
    </w:p>
    <w:p w14:paraId="0184583E" w14:textId="77777777" w:rsidR="001122B1" w:rsidRPr="000A7F7A" w:rsidRDefault="001122B1" w:rsidP="001122B1">
      <w:pPr>
        <w:spacing w:line="300" w:lineRule="exact"/>
        <w:rPr>
          <w:sz w:val="24"/>
          <w:szCs w:val="24"/>
          <w:lang w:val="uk-UA"/>
        </w:rPr>
      </w:pPr>
    </w:p>
    <w:p w14:paraId="156C80AC" w14:textId="77777777" w:rsidR="00E332AA" w:rsidRDefault="00E332AA" w:rsidP="00E332AA">
      <w:pPr>
        <w:tabs>
          <w:tab w:val="left" w:pos="360"/>
        </w:tabs>
        <w:ind w:right="-5"/>
        <w:jc w:val="both"/>
        <w:rPr>
          <w:sz w:val="24"/>
          <w:szCs w:val="24"/>
          <w:lang w:val="uk-UA"/>
        </w:rPr>
      </w:pPr>
    </w:p>
    <w:p w14:paraId="2A30F70E" w14:textId="77777777" w:rsidR="00DB436E" w:rsidRDefault="00DB436E" w:rsidP="00E332AA">
      <w:pPr>
        <w:tabs>
          <w:tab w:val="left" w:pos="360"/>
        </w:tabs>
        <w:ind w:right="-5"/>
        <w:jc w:val="both"/>
        <w:rPr>
          <w:sz w:val="24"/>
          <w:szCs w:val="24"/>
          <w:lang w:val="uk-UA"/>
        </w:rPr>
      </w:pPr>
    </w:p>
    <w:p w14:paraId="3382ABD4" w14:textId="77777777" w:rsidR="00DB436E" w:rsidRDefault="00DB436E" w:rsidP="00E332AA">
      <w:pPr>
        <w:tabs>
          <w:tab w:val="left" w:pos="360"/>
        </w:tabs>
        <w:ind w:right="-5"/>
        <w:jc w:val="both"/>
        <w:rPr>
          <w:sz w:val="24"/>
          <w:szCs w:val="24"/>
          <w:lang w:val="uk-UA"/>
        </w:rPr>
      </w:pPr>
    </w:p>
    <w:p w14:paraId="3706B264" w14:textId="77777777" w:rsidR="00DB436E" w:rsidRDefault="00DB436E" w:rsidP="00E332AA">
      <w:pPr>
        <w:tabs>
          <w:tab w:val="left" w:pos="360"/>
        </w:tabs>
        <w:ind w:right="-5"/>
        <w:jc w:val="both"/>
        <w:rPr>
          <w:sz w:val="24"/>
          <w:szCs w:val="24"/>
          <w:lang w:val="uk-UA"/>
        </w:rPr>
      </w:pPr>
    </w:p>
    <w:p w14:paraId="16F68005" w14:textId="77777777" w:rsidR="00DB436E" w:rsidRDefault="00DB436E" w:rsidP="00E332AA">
      <w:pPr>
        <w:tabs>
          <w:tab w:val="left" w:pos="360"/>
        </w:tabs>
        <w:ind w:right="-5"/>
        <w:jc w:val="both"/>
        <w:rPr>
          <w:sz w:val="24"/>
          <w:szCs w:val="24"/>
          <w:lang w:val="uk-UA"/>
        </w:rPr>
      </w:pPr>
    </w:p>
    <w:p w14:paraId="099A038E" w14:textId="77777777" w:rsidR="00DB436E" w:rsidRDefault="00DB436E" w:rsidP="00E332AA">
      <w:pPr>
        <w:tabs>
          <w:tab w:val="left" w:pos="360"/>
        </w:tabs>
        <w:ind w:right="-5"/>
        <w:jc w:val="both"/>
        <w:rPr>
          <w:sz w:val="24"/>
          <w:szCs w:val="24"/>
          <w:lang w:val="uk-UA"/>
        </w:rPr>
      </w:pPr>
    </w:p>
    <w:p w14:paraId="748719DA" w14:textId="77777777" w:rsidR="00DB436E" w:rsidRDefault="00DB436E" w:rsidP="00E332AA">
      <w:pPr>
        <w:tabs>
          <w:tab w:val="left" w:pos="360"/>
        </w:tabs>
        <w:ind w:right="-5"/>
        <w:jc w:val="both"/>
        <w:rPr>
          <w:sz w:val="24"/>
          <w:szCs w:val="24"/>
          <w:lang w:val="uk-UA"/>
        </w:rPr>
      </w:pPr>
    </w:p>
    <w:p w14:paraId="7DF7B408" w14:textId="77777777" w:rsidR="00DB436E" w:rsidRDefault="00DB436E" w:rsidP="00E332AA">
      <w:pPr>
        <w:tabs>
          <w:tab w:val="left" w:pos="360"/>
        </w:tabs>
        <w:ind w:right="-5"/>
        <w:jc w:val="both"/>
        <w:rPr>
          <w:sz w:val="24"/>
          <w:szCs w:val="24"/>
          <w:lang w:val="uk-UA"/>
        </w:rPr>
      </w:pPr>
    </w:p>
    <w:p w14:paraId="22C29038" w14:textId="77777777" w:rsidR="00DB436E" w:rsidRDefault="00DB436E" w:rsidP="00E332AA">
      <w:pPr>
        <w:tabs>
          <w:tab w:val="left" w:pos="360"/>
        </w:tabs>
        <w:ind w:right="-5"/>
        <w:jc w:val="both"/>
        <w:rPr>
          <w:sz w:val="24"/>
          <w:szCs w:val="24"/>
          <w:lang w:val="uk-UA"/>
        </w:rPr>
      </w:pPr>
    </w:p>
    <w:p w14:paraId="1D236AD2" w14:textId="77777777" w:rsidR="00DB436E" w:rsidRDefault="00DB436E" w:rsidP="00E332AA">
      <w:pPr>
        <w:tabs>
          <w:tab w:val="left" w:pos="360"/>
        </w:tabs>
        <w:ind w:right="-5"/>
        <w:jc w:val="both"/>
        <w:rPr>
          <w:sz w:val="24"/>
          <w:szCs w:val="24"/>
          <w:lang w:val="uk-UA"/>
        </w:rPr>
      </w:pPr>
    </w:p>
    <w:p w14:paraId="72C5AFC9" w14:textId="77777777" w:rsidR="00DB436E" w:rsidRDefault="00DB436E" w:rsidP="00E332AA">
      <w:pPr>
        <w:tabs>
          <w:tab w:val="left" w:pos="360"/>
        </w:tabs>
        <w:ind w:right="-5"/>
        <w:jc w:val="both"/>
        <w:rPr>
          <w:sz w:val="24"/>
          <w:szCs w:val="24"/>
          <w:lang w:val="uk-UA"/>
        </w:rPr>
      </w:pPr>
    </w:p>
    <w:p w14:paraId="24F5A663" w14:textId="77777777" w:rsidR="00DB436E" w:rsidRDefault="00DB436E" w:rsidP="00E332AA">
      <w:pPr>
        <w:tabs>
          <w:tab w:val="left" w:pos="360"/>
        </w:tabs>
        <w:ind w:right="-5"/>
        <w:jc w:val="both"/>
        <w:rPr>
          <w:sz w:val="24"/>
          <w:szCs w:val="24"/>
          <w:lang w:val="uk-UA"/>
        </w:rPr>
      </w:pPr>
    </w:p>
    <w:p w14:paraId="7EFCDAE2" w14:textId="77777777" w:rsidR="00DB436E" w:rsidRDefault="00DB436E" w:rsidP="00E332AA">
      <w:pPr>
        <w:tabs>
          <w:tab w:val="left" w:pos="360"/>
        </w:tabs>
        <w:ind w:right="-5"/>
        <w:jc w:val="both"/>
        <w:rPr>
          <w:sz w:val="24"/>
          <w:szCs w:val="24"/>
          <w:lang w:val="uk-UA"/>
        </w:rPr>
      </w:pPr>
    </w:p>
    <w:p w14:paraId="456615C6" w14:textId="77777777" w:rsidR="00DB436E" w:rsidRDefault="00DB436E" w:rsidP="00E332AA">
      <w:pPr>
        <w:tabs>
          <w:tab w:val="left" w:pos="360"/>
        </w:tabs>
        <w:ind w:right="-5"/>
        <w:jc w:val="both"/>
        <w:rPr>
          <w:sz w:val="24"/>
          <w:szCs w:val="24"/>
          <w:lang w:val="uk-UA"/>
        </w:rPr>
      </w:pPr>
    </w:p>
    <w:p w14:paraId="785E2890" w14:textId="77777777" w:rsidR="00DB436E" w:rsidRDefault="00DB436E" w:rsidP="00E332AA">
      <w:pPr>
        <w:tabs>
          <w:tab w:val="left" w:pos="360"/>
        </w:tabs>
        <w:ind w:right="-5"/>
        <w:jc w:val="both"/>
        <w:rPr>
          <w:sz w:val="24"/>
          <w:szCs w:val="24"/>
          <w:lang w:val="uk-UA"/>
        </w:rPr>
      </w:pPr>
    </w:p>
    <w:p w14:paraId="4F472222" w14:textId="77777777" w:rsidR="00DB436E" w:rsidRDefault="00DB436E" w:rsidP="00E332AA">
      <w:pPr>
        <w:tabs>
          <w:tab w:val="left" w:pos="360"/>
        </w:tabs>
        <w:ind w:right="-5"/>
        <w:jc w:val="both"/>
        <w:rPr>
          <w:sz w:val="24"/>
          <w:szCs w:val="24"/>
          <w:lang w:val="uk-UA"/>
        </w:rPr>
      </w:pPr>
    </w:p>
    <w:p w14:paraId="76F55C13" w14:textId="77777777" w:rsidR="00DB436E" w:rsidRDefault="00DB436E" w:rsidP="00E332AA">
      <w:pPr>
        <w:tabs>
          <w:tab w:val="left" w:pos="360"/>
        </w:tabs>
        <w:ind w:right="-5"/>
        <w:jc w:val="both"/>
        <w:rPr>
          <w:sz w:val="24"/>
          <w:szCs w:val="24"/>
          <w:lang w:val="uk-UA"/>
        </w:rPr>
      </w:pPr>
    </w:p>
    <w:p w14:paraId="3DDA2A0E" w14:textId="77777777" w:rsidR="00DB436E" w:rsidRDefault="00DB436E" w:rsidP="00E332AA">
      <w:pPr>
        <w:tabs>
          <w:tab w:val="left" w:pos="360"/>
        </w:tabs>
        <w:ind w:right="-5"/>
        <w:jc w:val="both"/>
        <w:rPr>
          <w:sz w:val="24"/>
          <w:szCs w:val="24"/>
          <w:lang w:val="uk-UA"/>
        </w:rPr>
      </w:pPr>
    </w:p>
    <w:p w14:paraId="758C3D50" w14:textId="77777777" w:rsidR="00DB436E" w:rsidRDefault="00DB436E" w:rsidP="00E332AA">
      <w:pPr>
        <w:tabs>
          <w:tab w:val="left" w:pos="360"/>
        </w:tabs>
        <w:ind w:right="-5"/>
        <w:jc w:val="both"/>
        <w:rPr>
          <w:sz w:val="24"/>
          <w:szCs w:val="24"/>
          <w:lang w:val="uk-UA"/>
        </w:rPr>
      </w:pPr>
    </w:p>
    <w:p w14:paraId="20192B4A" w14:textId="77777777" w:rsidR="00DB436E" w:rsidRDefault="00DB436E" w:rsidP="00E332AA">
      <w:pPr>
        <w:tabs>
          <w:tab w:val="left" w:pos="360"/>
        </w:tabs>
        <w:ind w:right="-5"/>
        <w:jc w:val="both"/>
        <w:rPr>
          <w:sz w:val="24"/>
          <w:szCs w:val="24"/>
          <w:lang w:val="uk-UA"/>
        </w:rPr>
      </w:pPr>
    </w:p>
    <w:p w14:paraId="009E67DD" w14:textId="77777777" w:rsidR="00DB436E" w:rsidRDefault="00DB436E" w:rsidP="00E332AA">
      <w:pPr>
        <w:tabs>
          <w:tab w:val="left" w:pos="360"/>
        </w:tabs>
        <w:ind w:right="-5"/>
        <w:jc w:val="both"/>
        <w:rPr>
          <w:sz w:val="24"/>
          <w:szCs w:val="24"/>
          <w:lang w:val="uk-UA"/>
        </w:rPr>
      </w:pPr>
    </w:p>
    <w:p w14:paraId="580342AE" w14:textId="77777777" w:rsidR="00DB436E" w:rsidRDefault="00DB436E" w:rsidP="00E332AA">
      <w:pPr>
        <w:tabs>
          <w:tab w:val="left" w:pos="360"/>
        </w:tabs>
        <w:ind w:right="-5"/>
        <w:jc w:val="both"/>
        <w:rPr>
          <w:sz w:val="24"/>
          <w:szCs w:val="24"/>
          <w:lang w:val="uk-UA"/>
        </w:rPr>
      </w:pPr>
    </w:p>
    <w:p w14:paraId="1021EC4D" w14:textId="77777777" w:rsidR="00DB436E" w:rsidRDefault="00DB436E" w:rsidP="00E332AA">
      <w:pPr>
        <w:tabs>
          <w:tab w:val="left" w:pos="360"/>
        </w:tabs>
        <w:ind w:right="-5"/>
        <w:jc w:val="both"/>
        <w:rPr>
          <w:sz w:val="24"/>
          <w:szCs w:val="24"/>
          <w:lang w:val="uk-UA"/>
        </w:rPr>
      </w:pPr>
    </w:p>
    <w:p w14:paraId="0072F1CF" w14:textId="77777777" w:rsidR="00DB436E" w:rsidRDefault="00DB436E" w:rsidP="00E332AA">
      <w:pPr>
        <w:tabs>
          <w:tab w:val="left" w:pos="360"/>
        </w:tabs>
        <w:ind w:right="-5"/>
        <w:jc w:val="both"/>
        <w:rPr>
          <w:sz w:val="24"/>
          <w:szCs w:val="24"/>
          <w:lang w:val="uk-UA"/>
        </w:rPr>
      </w:pPr>
    </w:p>
    <w:p w14:paraId="54B34FA4" w14:textId="77777777" w:rsidR="00DB436E" w:rsidRDefault="00DB436E" w:rsidP="00E332AA">
      <w:pPr>
        <w:tabs>
          <w:tab w:val="left" w:pos="360"/>
        </w:tabs>
        <w:ind w:right="-5"/>
        <w:jc w:val="both"/>
        <w:rPr>
          <w:sz w:val="24"/>
          <w:szCs w:val="24"/>
          <w:lang w:val="uk-UA"/>
        </w:rPr>
      </w:pPr>
    </w:p>
    <w:p w14:paraId="7E031E51" w14:textId="77777777" w:rsidR="00DB436E" w:rsidRDefault="00DB436E" w:rsidP="00E332AA">
      <w:pPr>
        <w:tabs>
          <w:tab w:val="left" w:pos="360"/>
        </w:tabs>
        <w:ind w:right="-5"/>
        <w:jc w:val="both"/>
        <w:rPr>
          <w:sz w:val="24"/>
          <w:szCs w:val="24"/>
          <w:lang w:val="uk-UA"/>
        </w:rPr>
      </w:pPr>
    </w:p>
    <w:p w14:paraId="58AF09A0" w14:textId="77777777" w:rsidR="00DB436E" w:rsidRDefault="00DB436E" w:rsidP="00E332AA">
      <w:pPr>
        <w:tabs>
          <w:tab w:val="left" w:pos="360"/>
        </w:tabs>
        <w:ind w:right="-5"/>
        <w:jc w:val="both"/>
        <w:rPr>
          <w:sz w:val="24"/>
          <w:szCs w:val="24"/>
          <w:lang w:val="uk-UA"/>
        </w:rPr>
      </w:pPr>
    </w:p>
    <w:p w14:paraId="4E11373C" w14:textId="77777777" w:rsidR="00DB436E" w:rsidRDefault="00DB436E" w:rsidP="00E332AA">
      <w:pPr>
        <w:tabs>
          <w:tab w:val="left" w:pos="360"/>
        </w:tabs>
        <w:ind w:right="-5"/>
        <w:jc w:val="both"/>
        <w:rPr>
          <w:sz w:val="24"/>
          <w:szCs w:val="24"/>
          <w:lang w:val="uk-UA"/>
        </w:rPr>
      </w:pPr>
    </w:p>
    <w:p w14:paraId="0580D929" w14:textId="77777777" w:rsidR="00DB436E" w:rsidRDefault="00DB436E" w:rsidP="00E332AA">
      <w:pPr>
        <w:tabs>
          <w:tab w:val="left" w:pos="360"/>
        </w:tabs>
        <w:ind w:right="-5"/>
        <w:jc w:val="both"/>
        <w:rPr>
          <w:sz w:val="24"/>
          <w:szCs w:val="24"/>
          <w:lang w:val="uk-UA"/>
        </w:rPr>
      </w:pPr>
    </w:p>
    <w:p w14:paraId="3B179DA3" w14:textId="77777777" w:rsidR="00DB436E" w:rsidRDefault="00DB436E" w:rsidP="00E332AA">
      <w:pPr>
        <w:tabs>
          <w:tab w:val="left" w:pos="360"/>
        </w:tabs>
        <w:ind w:right="-5"/>
        <w:jc w:val="both"/>
        <w:rPr>
          <w:sz w:val="24"/>
          <w:szCs w:val="24"/>
          <w:lang w:val="uk-UA"/>
        </w:rPr>
      </w:pPr>
    </w:p>
    <w:p w14:paraId="14074258" w14:textId="77777777" w:rsidR="00DB436E" w:rsidRDefault="00DB436E" w:rsidP="00E332AA">
      <w:pPr>
        <w:tabs>
          <w:tab w:val="left" w:pos="360"/>
        </w:tabs>
        <w:ind w:right="-5"/>
        <w:jc w:val="both"/>
        <w:rPr>
          <w:sz w:val="24"/>
          <w:szCs w:val="24"/>
          <w:lang w:val="uk-UA"/>
        </w:rPr>
      </w:pPr>
    </w:p>
    <w:p w14:paraId="7588F26C" w14:textId="77777777" w:rsidR="00DB436E" w:rsidRDefault="00DB436E" w:rsidP="00E332AA">
      <w:pPr>
        <w:tabs>
          <w:tab w:val="left" w:pos="360"/>
        </w:tabs>
        <w:ind w:right="-5"/>
        <w:jc w:val="both"/>
        <w:rPr>
          <w:sz w:val="24"/>
          <w:szCs w:val="24"/>
          <w:lang w:val="uk-UA"/>
        </w:rPr>
      </w:pPr>
    </w:p>
    <w:p w14:paraId="21C90BE0" w14:textId="77777777" w:rsidR="00DB436E" w:rsidRDefault="00DB436E" w:rsidP="00E332AA">
      <w:pPr>
        <w:tabs>
          <w:tab w:val="left" w:pos="360"/>
        </w:tabs>
        <w:ind w:right="-5"/>
        <w:jc w:val="both"/>
        <w:rPr>
          <w:sz w:val="24"/>
          <w:szCs w:val="24"/>
          <w:lang w:val="uk-UA"/>
        </w:rPr>
      </w:pPr>
    </w:p>
    <w:p w14:paraId="38D966EB" w14:textId="77777777" w:rsidR="00DB436E" w:rsidRDefault="00DB436E" w:rsidP="00E332AA">
      <w:pPr>
        <w:tabs>
          <w:tab w:val="left" w:pos="360"/>
        </w:tabs>
        <w:ind w:right="-5"/>
        <w:jc w:val="both"/>
        <w:rPr>
          <w:sz w:val="24"/>
          <w:szCs w:val="24"/>
          <w:lang w:val="uk-UA"/>
        </w:rPr>
      </w:pPr>
    </w:p>
    <w:p w14:paraId="074E1759" w14:textId="77777777" w:rsidR="00DB436E" w:rsidRDefault="00DB436E" w:rsidP="00E332AA">
      <w:pPr>
        <w:tabs>
          <w:tab w:val="left" w:pos="360"/>
        </w:tabs>
        <w:ind w:right="-5"/>
        <w:jc w:val="both"/>
        <w:rPr>
          <w:sz w:val="24"/>
          <w:szCs w:val="24"/>
          <w:lang w:val="uk-UA"/>
        </w:rPr>
      </w:pPr>
    </w:p>
    <w:p w14:paraId="59E259DE" w14:textId="77777777" w:rsidR="00DB436E" w:rsidRDefault="00DB436E" w:rsidP="00E332AA">
      <w:pPr>
        <w:tabs>
          <w:tab w:val="left" w:pos="360"/>
        </w:tabs>
        <w:ind w:right="-5"/>
        <w:jc w:val="both"/>
        <w:rPr>
          <w:sz w:val="24"/>
          <w:szCs w:val="24"/>
          <w:lang w:val="uk-UA"/>
        </w:rPr>
      </w:pPr>
    </w:p>
    <w:p w14:paraId="5B9E7DC0" w14:textId="77777777" w:rsidR="00DB436E" w:rsidRDefault="00DB436E" w:rsidP="00E332AA">
      <w:pPr>
        <w:tabs>
          <w:tab w:val="left" w:pos="360"/>
        </w:tabs>
        <w:ind w:right="-5"/>
        <w:jc w:val="both"/>
        <w:rPr>
          <w:sz w:val="24"/>
          <w:szCs w:val="24"/>
          <w:lang w:val="uk-UA"/>
        </w:rPr>
      </w:pPr>
    </w:p>
    <w:p w14:paraId="6A4B225D" w14:textId="77777777" w:rsidR="00DB436E" w:rsidRDefault="00DB436E" w:rsidP="00E332AA">
      <w:pPr>
        <w:tabs>
          <w:tab w:val="left" w:pos="360"/>
        </w:tabs>
        <w:ind w:right="-5"/>
        <w:jc w:val="both"/>
        <w:rPr>
          <w:sz w:val="24"/>
          <w:szCs w:val="24"/>
          <w:lang w:val="uk-UA"/>
        </w:rPr>
      </w:pPr>
    </w:p>
    <w:p w14:paraId="5F722E0A" w14:textId="77777777" w:rsidR="00DB436E" w:rsidRDefault="00DB436E" w:rsidP="00E332AA">
      <w:pPr>
        <w:tabs>
          <w:tab w:val="left" w:pos="360"/>
        </w:tabs>
        <w:ind w:right="-5"/>
        <w:jc w:val="both"/>
        <w:rPr>
          <w:sz w:val="24"/>
          <w:szCs w:val="24"/>
          <w:lang w:val="uk-UA"/>
        </w:rPr>
      </w:pPr>
    </w:p>
    <w:p w14:paraId="3A5D10D2" w14:textId="77777777" w:rsidR="00DB436E" w:rsidRDefault="00DB436E" w:rsidP="00E332AA">
      <w:pPr>
        <w:tabs>
          <w:tab w:val="left" w:pos="360"/>
        </w:tabs>
        <w:ind w:right="-5"/>
        <w:jc w:val="both"/>
        <w:rPr>
          <w:sz w:val="24"/>
          <w:szCs w:val="24"/>
          <w:lang w:val="uk-UA"/>
        </w:rPr>
      </w:pPr>
    </w:p>
    <w:p w14:paraId="1F5B244E" w14:textId="77777777" w:rsidR="00DB436E" w:rsidRDefault="00DB436E" w:rsidP="00E332AA">
      <w:pPr>
        <w:tabs>
          <w:tab w:val="left" w:pos="360"/>
        </w:tabs>
        <w:ind w:right="-5"/>
        <w:jc w:val="both"/>
        <w:rPr>
          <w:sz w:val="24"/>
          <w:szCs w:val="24"/>
          <w:lang w:val="uk-UA"/>
        </w:rPr>
      </w:pPr>
    </w:p>
    <w:p w14:paraId="068C79EA" w14:textId="77777777" w:rsidR="00DB436E" w:rsidRDefault="00DB436E" w:rsidP="00E332AA">
      <w:pPr>
        <w:tabs>
          <w:tab w:val="left" w:pos="360"/>
        </w:tabs>
        <w:ind w:right="-5"/>
        <w:jc w:val="both"/>
        <w:rPr>
          <w:sz w:val="24"/>
          <w:szCs w:val="24"/>
          <w:lang w:val="uk-UA"/>
        </w:rPr>
      </w:pPr>
    </w:p>
    <w:sectPr w:rsidR="00DB436E" w:rsidSect="00C23AA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E5F"/>
    <w:multiLevelType w:val="hybridMultilevel"/>
    <w:tmpl w:val="BD0E4AFE"/>
    <w:lvl w:ilvl="0" w:tplc="49883C8C">
      <w:start w:val="6"/>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05328E6"/>
    <w:multiLevelType w:val="hybridMultilevel"/>
    <w:tmpl w:val="B0D6ABE0"/>
    <w:lvl w:ilvl="0" w:tplc="08608C74">
      <w:start w:val="1"/>
      <w:numFmt w:val="decimal"/>
      <w:lvlText w:val="%1."/>
      <w:lvlJc w:val="left"/>
      <w:pPr>
        <w:ind w:left="1765" w:hanging="10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01461661"/>
    <w:multiLevelType w:val="multilevel"/>
    <w:tmpl w:val="1FE2678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3BC7013"/>
    <w:multiLevelType w:val="multilevel"/>
    <w:tmpl w:val="CFA20F4C"/>
    <w:lvl w:ilvl="0">
      <w:start w:val="6"/>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101E72DE"/>
    <w:multiLevelType w:val="multilevel"/>
    <w:tmpl w:val="2CE83F2A"/>
    <w:lvl w:ilvl="0">
      <w:start w:val="4"/>
      <w:numFmt w:val="decimal"/>
      <w:lvlText w:val="%1."/>
      <w:lvlJc w:val="left"/>
      <w:pPr>
        <w:ind w:left="1080" w:hanging="360"/>
      </w:pPr>
      <w:rPr>
        <w:rFonts w:hint="default"/>
        <w:b/>
      </w:rPr>
    </w:lvl>
    <w:lvl w:ilvl="1">
      <w:start w:val="3"/>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121D14D8"/>
    <w:multiLevelType w:val="hybridMultilevel"/>
    <w:tmpl w:val="5148B20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D0B42"/>
    <w:multiLevelType w:val="multilevel"/>
    <w:tmpl w:val="042EA934"/>
    <w:lvl w:ilvl="0">
      <w:start w:val="1"/>
      <w:numFmt w:val="decimal"/>
      <w:lvlText w:val="%1."/>
      <w:lvlJc w:val="left"/>
      <w:pPr>
        <w:ind w:left="1033" w:hanging="360"/>
      </w:pPr>
      <w:rPr>
        <w:rFonts w:hint="default"/>
        <w:b w:val="0"/>
      </w:rPr>
    </w:lvl>
    <w:lvl w:ilvl="1">
      <w:start w:val="1"/>
      <w:numFmt w:val="decimal"/>
      <w:isLgl/>
      <w:lvlText w:val="%1.%2."/>
      <w:lvlJc w:val="left"/>
      <w:pPr>
        <w:ind w:left="1393" w:hanging="720"/>
      </w:pPr>
      <w:rPr>
        <w:rFonts w:hint="default"/>
        <w:b/>
      </w:rPr>
    </w:lvl>
    <w:lvl w:ilvl="2">
      <w:start w:val="1"/>
      <w:numFmt w:val="decimal"/>
      <w:isLgl/>
      <w:lvlText w:val="%1.%2.%3."/>
      <w:lvlJc w:val="left"/>
      <w:pPr>
        <w:ind w:left="1393" w:hanging="720"/>
      </w:pPr>
      <w:rPr>
        <w:rFonts w:hint="default"/>
        <w:b/>
      </w:rPr>
    </w:lvl>
    <w:lvl w:ilvl="3">
      <w:start w:val="1"/>
      <w:numFmt w:val="decimal"/>
      <w:isLgl/>
      <w:lvlText w:val="%1.%2.%3.%4."/>
      <w:lvlJc w:val="left"/>
      <w:pPr>
        <w:ind w:left="1753" w:hanging="1080"/>
      </w:pPr>
      <w:rPr>
        <w:rFonts w:hint="default"/>
        <w:b/>
      </w:rPr>
    </w:lvl>
    <w:lvl w:ilvl="4">
      <w:start w:val="1"/>
      <w:numFmt w:val="decimal"/>
      <w:isLgl/>
      <w:lvlText w:val="%1.%2.%3.%4.%5."/>
      <w:lvlJc w:val="left"/>
      <w:pPr>
        <w:ind w:left="1753" w:hanging="1080"/>
      </w:pPr>
      <w:rPr>
        <w:rFonts w:hint="default"/>
        <w:b/>
      </w:rPr>
    </w:lvl>
    <w:lvl w:ilvl="5">
      <w:start w:val="1"/>
      <w:numFmt w:val="decimal"/>
      <w:isLgl/>
      <w:lvlText w:val="%1.%2.%3.%4.%5.%6."/>
      <w:lvlJc w:val="left"/>
      <w:pPr>
        <w:ind w:left="2113" w:hanging="1440"/>
      </w:pPr>
      <w:rPr>
        <w:rFonts w:hint="default"/>
        <w:b/>
      </w:rPr>
    </w:lvl>
    <w:lvl w:ilvl="6">
      <w:start w:val="1"/>
      <w:numFmt w:val="decimal"/>
      <w:isLgl/>
      <w:lvlText w:val="%1.%2.%3.%4.%5.%6.%7."/>
      <w:lvlJc w:val="left"/>
      <w:pPr>
        <w:ind w:left="2473" w:hanging="1800"/>
      </w:pPr>
      <w:rPr>
        <w:rFonts w:hint="default"/>
        <w:b/>
      </w:rPr>
    </w:lvl>
    <w:lvl w:ilvl="7">
      <w:start w:val="1"/>
      <w:numFmt w:val="decimal"/>
      <w:isLgl/>
      <w:lvlText w:val="%1.%2.%3.%4.%5.%6.%7.%8."/>
      <w:lvlJc w:val="left"/>
      <w:pPr>
        <w:ind w:left="2473" w:hanging="1800"/>
      </w:pPr>
      <w:rPr>
        <w:rFonts w:hint="default"/>
        <w:b/>
      </w:rPr>
    </w:lvl>
    <w:lvl w:ilvl="8">
      <w:start w:val="1"/>
      <w:numFmt w:val="decimal"/>
      <w:isLgl/>
      <w:lvlText w:val="%1.%2.%3.%4.%5.%6.%7.%8.%9."/>
      <w:lvlJc w:val="left"/>
      <w:pPr>
        <w:ind w:left="2833" w:hanging="2160"/>
      </w:pPr>
      <w:rPr>
        <w:rFonts w:hint="default"/>
        <w:b/>
      </w:rPr>
    </w:lvl>
  </w:abstractNum>
  <w:abstractNum w:abstractNumId="7">
    <w:nsid w:val="260B1F4D"/>
    <w:multiLevelType w:val="multilevel"/>
    <w:tmpl w:val="E312CE5C"/>
    <w:lvl w:ilvl="0">
      <w:start w:val="2"/>
      <w:numFmt w:val="decimal"/>
      <w:lvlText w:val="%1."/>
      <w:lvlJc w:val="left"/>
      <w:pPr>
        <w:ind w:left="675" w:hanging="675"/>
      </w:pPr>
      <w:rPr>
        <w:rFonts w:hint="default"/>
      </w:rPr>
    </w:lvl>
    <w:lvl w:ilvl="1">
      <w:start w:val="1"/>
      <w:numFmt w:val="decimal"/>
      <w:lvlText w:val="%1.%2."/>
      <w:lvlJc w:val="left"/>
      <w:pPr>
        <w:ind w:left="1056" w:hanging="720"/>
      </w:pPr>
      <w:rPr>
        <w:rFonts w:hint="default"/>
      </w:rPr>
    </w:lvl>
    <w:lvl w:ilvl="2">
      <w:start w:val="1"/>
      <w:numFmt w:val="decimal"/>
      <w:lvlText w:val="%1.%2.%3."/>
      <w:lvlJc w:val="left"/>
      <w:pPr>
        <w:ind w:left="1392" w:hanging="720"/>
      </w:pPr>
      <w:rPr>
        <w:rFonts w:hint="default"/>
      </w:rPr>
    </w:lvl>
    <w:lvl w:ilvl="3">
      <w:start w:val="1"/>
      <w:numFmt w:val="decimal"/>
      <w:lvlText w:val="%1.%2.%3.%4."/>
      <w:lvlJc w:val="left"/>
      <w:pPr>
        <w:ind w:left="2088" w:hanging="1080"/>
      </w:pPr>
      <w:rPr>
        <w:rFonts w:hint="default"/>
      </w:rPr>
    </w:lvl>
    <w:lvl w:ilvl="4">
      <w:start w:val="1"/>
      <w:numFmt w:val="decimal"/>
      <w:lvlText w:val="%1.%2.%3.%4.%5."/>
      <w:lvlJc w:val="left"/>
      <w:pPr>
        <w:ind w:left="2424" w:hanging="108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152" w:hanging="1800"/>
      </w:pPr>
      <w:rPr>
        <w:rFonts w:hint="default"/>
      </w:rPr>
    </w:lvl>
    <w:lvl w:ilvl="8">
      <w:start w:val="1"/>
      <w:numFmt w:val="decimal"/>
      <w:lvlText w:val="%1.%2.%3.%4.%5.%6.%7.%8.%9."/>
      <w:lvlJc w:val="left"/>
      <w:pPr>
        <w:ind w:left="4848" w:hanging="2160"/>
      </w:pPr>
      <w:rPr>
        <w:rFonts w:hint="default"/>
      </w:rPr>
    </w:lvl>
  </w:abstractNum>
  <w:abstractNum w:abstractNumId="8">
    <w:nsid w:val="2AA71127"/>
    <w:multiLevelType w:val="multilevel"/>
    <w:tmpl w:val="EFAAE922"/>
    <w:lvl w:ilvl="0">
      <w:start w:val="1"/>
      <w:numFmt w:val="decimal"/>
      <w:lvlText w:val="%1."/>
      <w:lvlJc w:val="left"/>
      <w:pPr>
        <w:ind w:left="360" w:hanging="360"/>
      </w:pPr>
      <w:rPr>
        <w:rFonts w:hint="default"/>
        <w:b w:val="0"/>
      </w:rPr>
    </w:lvl>
    <w:lvl w:ilvl="1">
      <w:start w:val="1"/>
      <w:numFmt w:val="decimal"/>
      <w:isLgl/>
      <w:lvlText w:val="%1.%2."/>
      <w:lvlJc w:val="left"/>
      <w:pPr>
        <w:ind w:left="862" w:hanging="72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942" w:hanging="180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2302" w:hanging="2160"/>
      </w:pPr>
      <w:rPr>
        <w:rFonts w:hint="default"/>
        <w:b/>
      </w:rPr>
    </w:lvl>
  </w:abstractNum>
  <w:abstractNum w:abstractNumId="9">
    <w:nsid w:val="32A36408"/>
    <w:multiLevelType w:val="multilevel"/>
    <w:tmpl w:val="B790AB8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7160442"/>
    <w:multiLevelType w:val="multilevel"/>
    <w:tmpl w:val="25C4316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A18648E"/>
    <w:multiLevelType w:val="multilevel"/>
    <w:tmpl w:val="6CF8073C"/>
    <w:lvl w:ilvl="0">
      <w:start w:val="1"/>
      <w:numFmt w:val="decimal"/>
      <w:lvlText w:val="%1."/>
      <w:lvlJc w:val="left"/>
      <w:pPr>
        <w:ind w:left="810" w:hanging="36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170" w:hanging="720"/>
      </w:pPr>
      <w:rPr>
        <w:rFonts w:hint="default"/>
        <w:color w:val="auto"/>
      </w:rPr>
    </w:lvl>
    <w:lvl w:ilvl="3">
      <w:start w:val="1"/>
      <w:numFmt w:val="decimal"/>
      <w:isLgl/>
      <w:lvlText w:val="%1.%2.%3.%4."/>
      <w:lvlJc w:val="left"/>
      <w:pPr>
        <w:ind w:left="1530" w:hanging="1080"/>
      </w:pPr>
      <w:rPr>
        <w:rFonts w:hint="default"/>
        <w:color w:val="auto"/>
      </w:rPr>
    </w:lvl>
    <w:lvl w:ilvl="4">
      <w:start w:val="1"/>
      <w:numFmt w:val="decimal"/>
      <w:isLgl/>
      <w:lvlText w:val="%1.%2.%3.%4.%5."/>
      <w:lvlJc w:val="left"/>
      <w:pPr>
        <w:ind w:left="1530" w:hanging="1080"/>
      </w:pPr>
      <w:rPr>
        <w:rFonts w:hint="default"/>
        <w:color w:val="auto"/>
      </w:rPr>
    </w:lvl>
    <w:lvl w:ilvl="5">
      <w:start w:val="1"/>
      <w:numFmt w:val="decimal"/>
      <w:isLgl/>
      <w:lvlText w:val="%1.%2.%3.%4.%5.%6."/>
      <w:lvlJc w:val="left"/>
      <w:pPr>
        <w:ind w:left="1890" w:hanging="1440"/>
      </w:pPr>
      <w:rPr>
        <w:rFonts w:hint="default"/>
        <w:color w:val="auto"/>
      </w:rPr>
    </w:lvl>
    <w:lvl w:ilvl="6">
      <w:start w:val="1"/>
      <w:numFmt w:val="decimal"/>
      <w:isLgl/>
      <w:lvlText w:val="%1.%2.%3.%4.%5.%6.%7."/>
      <w:lvlJc w:val="left"/>
      <w:pPr>
        <w:ind w:left="2250" w:hanging="1800"/>
      </w:pPr>
      <w:rPr>
        <w:rFonts w:hint="default"/>
        <w:color w:val="auto"/>
      </w:rPr>
    </w:lvl>
    <w:lvl w:ilvl="7">
      <w:start w:val="1"/>
      <w:numFmt w:val="decimal"/>
      <w:isLgl/>
      <w:lvlText w:val="%1.%2.%3.%4.%5.%6.%7.%8."/>
      <w:lvlJc w:val="left"/>
      <w:pPr>
        <w:ind w:left="2250" w:hanging="1800"/>
      </w:pPr>
      <w:rPr>
        <w:rFonts w:hint="default"/>
        <w:color w:val="auto"/>
      </w:rPr>
    </w:lvl>
    <w:lvl w:ilvl="8">
      <w:start w:val="1"/>
      <w:numFmt w:val="decimal"/>
      <w:isLgl/>
      <w:lvlText w:val="%1.%2.%3.%4.%5.%6.%7.%8.%9."/>
      <w:lvlJc w:val="left"/>
      <w:pPr>
        <w:ind w:left="2610" w:hanging="2160"/>
      </w:pPr>
      <w:rPr>
        <w:rFonts w:hint="default"/>
        <w:color w:val="auto"/>
      </w:rPr>
    </w:lvl>
  </w:abstractNum>
  <w:abstractNum w:abstractNumId="12">
    <w:nsid w:val="46405467"/>
    <w:multiLevelType w:val="hybridMultilevel"/>
    <w:tmpl w:val="13E82E70"/>
    <w:lvl w:ilvl="0" w:tplc="D7AA3162">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80B181C"/>
    <w:multiLevelType w:val="multilevel"/>
    <w:tmpl w:val="8FF0923C"/>
    <w:lvl w:ilvl="0">
      <w:start w:val="1"/>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494D4750"/>
    <w:multiLevelType w:val="hybridMultilevel"/>
    <w:tmpl w:val="1EC609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99B0FFD"/>
    <w:multiLevelType w:val="multilevel"/>
    <w:tmpl w:val="0EE0020E"/>
    <w:lvl w:ilvl="0">
      <w:start w:val="2"/>
      <w:numFmt w:val="decimal"/>
      <w:lvlText w:val="%1"/>
      <w:lvlJc w:val="left"/>
      <w:pPr>
        <w:ind w:left="375" w:hanging="375"/>
      </w:pPr>
      <w:rPr>
        <w:rFonts w:hint="default"/>
      </w:rPr>
    </w:lvl>
    <w:lvl w:ilvl="1">
      <w:start w:val="1"/>
      <w:numFmt w:val="decimal"/>
      <w:lvlText w:val="%1.%2"/>
      <w:lvlJc w:val="left"/>
      <w:pPr>
        <w:ind w:left="1048" w:hanging="375"/>
      </w:pPr>
      <w:rPr>
        <w:rFonts w:hint="default"/>
      </w:rPr>
    </w:lvl>
    <w:lvl w:ilvl="2">
      <w:start w:val="1"/>
      <w:numFmt w:val="decimal"/>
      <w:lvlText w:val="%1.%2.%3"/>
      <w:lvlJc w:val="left"/>
      <w:pPr>
        <w:ind w:left="2066" w:hanging="720"/>
      </w:pPr>
      <w:rPr>
        <w:rFonts w:hint="default"/>
      </w:rPr>
    </w:lvl>
    <w:lvl w:ilvl="3">
      <w:start w:val="1"/>
      <w:numFmt w:val="decimal"/>
      <w:lvlText w:val="%1.%2.%3.%4"/>
      <w:lvlJc w:val="left"/>
      <w:pPr>
        <w:ind w:left="3099" w:hanging="108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805" w:hanging="1440"/>
      </w:pPr>
      <w:rPr>
        <w:rFonts w:hint="default"/>
      </w:rPr>
    </w:lvl>
    <w:lvl w:ilvl="6">
      <w:start w:val="1"/>
      <w:numFmt w:val="decimal"/>
      <w:lvlText w:val="%1.%2.%3.%4.%5.%6.%7"/>
      <w:lvlJc w:val="left"/>
      <w:pPr>
        <w:ind w:left="5478" w:hanging="1440"/>
      </w:pPr>
      <w:rPr>
        <w:rFonts w:hint="default"/>
      </w:rPr>
    </w:lvl>
    <w:lvl w:ilvl="7">
      <w:start w:val="1"/>
      <w:numFmt w:val="decimal"/>
      <w:lvlText w:val="%1.%2.%3.%4.%5.%6.%7.%8"/>
      <w:lvlJc w:val="left"/>
      <w:pPr>
        <w:ind w:left="6511" w:hanging="1800"/>
      </w:pPr>
      <w:rPr>
        <w:rFonts w:hint="default"/>
      </w:rPr>
    </w:lvl>
    <w:lvl w:ilvl="8">
      <w:start w:val="1"/>
      <w:numFmt w:val="decimal"/>
      <w:lvlText w:val="%1.%2.%3.%4.%5.%6.%7.%8.%9"/>
      <w:lvlJc w:val="left"/>
      <w:pPr>
        <w:ind w:left="7544" w:hanging="2160"/>
      </w:pPr>
      <w:rPr>
        <w:rFonts w:hint="default"/>
      </w:rPr>
    </w:lvl>
  </w:abstractNum>
  <w:abstractNum w:abstractNumId="16">
    <w:nsid w:val="4BBD5E6E"/>
    <w:multiLevelType w:val="multilevel"/>
    <w:tmpl w:val="21B0E81A"/>
    <w:lvl w:ilvl="0">
      <w:start w:val="1"/>
      <w:numFmt w:val="decimal"/>
      <w:lvlText w:val="%1."/>
      <w:lvlJc w:val="left"/>
      <w:pPr>
        <w:ind w:left="1033" w:hanging="360"/>
      </w:pPr>
      <w:rPr>
        <w:rFonts w:ascii="Times New Roman" w:eastAsia="Times New Roman" w:hAnsi="Times New Roman" w:cs="Times New Roman"/>
        <w:b/>
      </w:rPr>
    </w:lvl>
    <w:lvl w:ilvl="1">
      <w:start w:val="1"/>
      <w:numFmt w:val="decimal"/>
      <w:isLgl/>
      <w:lvlText w:val="%1.%2."/>
      <w:lvlJc w:val="left"/>
      <w:pPr>
        <w:ind w:left="1393" w:hanging="720"/>
      </w:pPr>
      <w:rPr>
        <w:rFonts w:hint="default"/>
        <w:b w:val="0"/>
        <w:sz w:val="28"/>
        <w:szCs w:val="28"/>
      </w:rPr>
    </w:lvl>
    <w:lvl w:ilvl="2">
      <w:start w:val="1"/>
      <w:numFmt w:val="decimal"/>
      <w:isLgl/>
      <w:lvlText w:val="%1.%2.%3."/>
      <w:lvlJc w:val="left"/>
      <w:pPr>
        <w:ind w:left="1393" w:hanging="720"/>
      </w:pPr>
      <w:rPr>
        <w:rFonts w:hint="default"/>
        <w:b w:val="0"/>
      </w:rPr>
    </w:lvl>
    <w:lvl w:ilvl="3">
      <w:start w:val="1"/>
      <w:numFmt w:val="decimal"/>
      <w:isLgl/>
      <w:lvlText w:val="%1.%2.%3.%4."/>
      <w:lvlJc w:val="left"/>
      <w:pPr>
        <w:ind w:left="1753" w:hanging="1080"/>
      </w:pPr>
      <w:rPr>
        <w:rFonts w:hint="default"/>
        <w:b/>
      </w:rPr>
    </w:lvl>
    <w:lvl w:ilvl="4">
      <w:start w:val="1"/>
      <w:numFmt w:val="decimal"/>
      <w:isLgl/>
      <w:lvlText w:val="%1.%2.%3.%4.%5."/>
      <w:lvlJc w:val="left"/>
      <w:pPr>
        <w:ind w:left="1753" w:hanging="1080"/>
      </w:pPr>
      <w:rPr>
        <w:rFonts w:hint="default"/>
        <w:b/>
      </w:rPr>
    </w:lvl>
    <w:lvl w:ilvl="5">
      <w:start w:val="1"/>
      <w:numFmt w:val="decimal"/>
      <w:isLgl/>
      <w:lvlText w:val="%1.%2.%3.%4.%5.%6."/>
      <w:lvlJc w:val="left"/>
      <w:pPr>
        <w:ind w:left="2113" w:hanging="1440"/>
      </w:pPr>
      <w:rPr>
        <w:rFonts w:hint="default"/>
        <w:b/>
      </w:rPr>
    </w:lvl>
    <w:lvl w:ilvl="6">
      <w:start w:val="1"/>
      <w:numFmt w:val="decimal"/>
      <w:isLgl/>
      <w:lvlText w:val="%1.%2.%3.%4.%5.%6.%7."/>
      <w:lvlJc w:val="left"/>
      <w:pPr>
        <w:ind w:left="2473" w:hanging="1800"/>
      </w:pPr>
      <w:rPr>
        <w:rFonts w:hint="default"/>
        <w:b/>
      </w:rPr>
    </w:lvl>
    <w:lvl w:ilvl="7">
      <w:start w:val="1"/>
      <w:numFmt w:val="decimal"/>
      <w:isLgl/>
      <w:lvlText w:val="%1.%2.%3.%4.%5.%6.%7.%8."/>
      <w:lvlJc w:val="left"/>
      <w:pPr>
        <w:ind w:left="2473" w:hanging="1800"/>
      </w:pPr>
      <w:rPr>
        <w:rFonts w:hint="default"/>
        <w:b/>
      </w:rPr>
    </w:lvl>
    <w:lvl w:ilvl="8">
      <w:start w:val="1"/>
      <w:numFmt w:val="decimal"/>
      <w:isLgl/>
      <w:lvlText w:val="%1.%2.%3.%4.%5.%6.%7.%8.%9."/>
      <w:lvlJc w:val="left"/>
      <w:pPr>
        <w:ind w:left="2833" w:hanging="2160"/>
      </w:pPr>
      <w:rPr>
        <w:rFonts w:hint="default"/>
        <w:b/>
      </w:rPr>
    </w:lvl>
  </w:abstractNum>
  <w:abstractNum w:abstractNumId="17">
    <w:nsid w:val="4F454154"/>
    <w:multiLevelType w:val="multilevel"/>
    <w:tmpl w:val="DFD4824E"/>
    <w:lvl w:ilvl="0">
      <w:start w:val="8"/>
      <w:numFmt w:val="decimal"/>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8">
    <w:nsid w:val="51B14949"/>
    <w:multiLevelType w:val="multilevel"/>
    <w:tmpl w:val="5008A9D4"/>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59FA0751"/>
    <w:multiLevelType w:val="multilevel"/>
    <w:tmpl w:val="E95642AC"/>
    <w:lvl w:ilvl="0">
      <w:start w:val="1"/>
      <w:numFmt w:val="decimal"/>
      <w:lvlText w:val="%1."/>
      <w:lvlJc w:val="left"/>
      <w:pPr>
        <w:ind w:left="1033" w:hanging="360"/>
      </w:pPr>
      <w:rPr>
        <w:rFonts w:hint="default"/>
        <w:b/>
      </w:rPr>
    </w:lvl>
    <w:lvl w:ilvl="1">
      <w:start w:val="1"/>
      <w:numFmt w:val="decimal"/>
      <w:isLgl/>
      <w:lvlText w:val="%1.%2."/>
      <w:lvlJc w:val="left"/>
      <w:pPr>
        <w:ind w:left="1393" w:hanging="720"/>
      </w:pPr>
      <w:rPr>
        <w:rFonts w:hint="default"/>
        <w:b w:val="0"/>
      </w:rPr>
    </w:lvl>
    <w:lvl w:ilvl="2">
      <w:start w:val="1"/>
      <w:numFmt w:val="decimal"/>
      <w:isLgl/>
      <w:lvlText w:val="%1.%2.%3."/>
      <w:lvlJc w:val="left"/>
      <w:pPr>
        <w:ind w:left="1393" w:hanging="720"/>
      </w:pPr>
      <w:rPr>
        <w:rFonts w:hint="default"/>
        <w:b w:val="0"/>
      </w:rPr>
    </w:lvl>
    <w:lvl w:ilvl="3">
      <w:start w:val="1"/>
      <w:numFmt w:val="decimal"/>
      <w:isLgl/>
      <w:lvlText w:val="%1.%2.%3.%4."/>
      <w:lvlJc w:val="left"/>
      <w:pPr>
        <w:ind w:left="1753" w:hanging="1080"/>
      </w:pPr>
      <w:rPr>
        <w:rFonts w:hint="default"/>
        <w:b/>
      </w:rPr>
    </w:lvl>
    <w:lvl w:ilvl="4">
      <w:start w:val="1"/>
      <w:numFmt w:val="decimal"/>
      <w:isLgl/>
      <w:lvlText w:val="%1.%2.%3.%4.%5."/>
      <w:lvlJc w:val="left"/>
      <w:pPr>
        <w:ind w:left="1753" w:hanging="1080"/>
      </w:pPr>
      <w:rPr>
        <w:rFonts w:hint="default"/>
        <w:b/>
      </w:rPr>
    </w:lvl>
    <w:lvl w:ilvl="5">
      <w:start w:val="1"/>
      <w:numFmt w:val="decimal"/>
      <w:isLgl/>
      <w:lvlText w:val="%1.%2.%3.%4.%5.%6."/>
      <w:lvlJc w:val="left"/>
      <w:pPr>
        <w:ind w:left="2113" w:hanging="1440"/>
      </w:pPr>
      <w:rPr>
        <w:rFonts w:hint="default"/>
        <w:b/>
      </w:rPr>
    </w:lvl>
    <w:lvl w:ilvl="6">
      <w:start w:val="1"/>
      <w:numFmt w:val="decimal"/>
      <w:isLgl/>
      <w:lvlText w:val="%1.%2.%3.%4.%5.%6.%7."/>
      <w:lvlJc w:val="left"/>
      <w:pPr>
        <w:ind w:left="2473" w:hanging="1800"/>
      </w:pPr>
      <w:rPr>
        <w:rFonts w:hint="default"/>
        <w:b/>
      </w:rPr>
    </w:lvl>
    <w:lvl w:ilvl="7">
      <w:start w:val="1"/>
      <w:numFmt w:val="decimal"/>
      <w:isLgl/>
      <w:lvlText w:val="%1.%2.%3.%4.%5.%6.%7.%8."/>
      <w:lvlJc w:val="left"/>
      <w:pPr>
        <w:ind w:left="2473" w:hanging="1800"/>
      </w:pPr>
      <w:rPr>
        <w:rFonts w:hint="default"/>
        <w:b/>
      </w:rPr>
    </w:lvl>
    <w:lvl w:ilvl="8">
      <w:start w:val="1"/>
      <w:numFmt w:val="decimal"/>
      <w:isLgl/>
      <w:lvlText w:val="%1.%2.%3.%4.%5.%6.%7.%8.%9."/>
      <w:lvlJc w:val="left"/>
      <w:pPr>
        <w:ind w:left="2833" w:hanging="2160"/>
      </w:pPr>
      <w:rPr>
        <w:rFonts w:hint="default"/>
        <w:b/>
      </w:rPr>
    </w:lvl>
  </w:abstractNum>
  <w:abstractNum w:abstractNumId="20">
    <w:nsid w:val="625B1716"/>
    <w:multiLevelType w:val="hybridMultilevel"/>
    <w:tmpl w:val="64B008F8"/>
    <w:lvl w:ilvl="0" w:tplc="0409000F">
      <w:start w:val="14"/>
      <w:numFmt w:val="decimal"/>
      <w:lvlText w:val="%1."/>
      <w:lvlJc w:val="left"/>
      <w:pPr>
        <w:ind w:left="1069"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8A5244"/>
    <w:multiLevelType w:val="multilevel"/>
    <w:tmpl w:val="79B0BF1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1285455"/>
    <w:multiLevelType w:val="multilevel"/>
    <w:tmpl w:val="1996F068"/>
    <w:lvl w:ilvl="0">
      <w:start w:val="1"/>
      <w:numFmt w:val="decimal"/>
      <w:lvlText w:val="%1."/>
      <w:lvlJc w:val="left"/>
      <w:pPr>
        <w:ind w:left="720" w:hanging="360"/>
      </w:pPr>
      <w:rPr>
        <w:rFonts w:hint="default"/>
        <w:color w:val="auto"/>
      </w:rPr>
    </w:lvl>
    <w:lvl w:ilvl="1">
      <w:start w:val="3"/>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3">
    <w:nsid w:val="79F50D13"/>
    <w:multiLevelType w:val="multilevel"/>
    <w:tmpl w:val="AC081F04"/>
    <w:lvl w:ilvl="0">
      <w:start w:val="6"/>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D0B6D71"/>
    <w:multiLevelType w:val="multilevel"/>
    <w:tmpl w:val="891EAAC8"/>
    <w:lvl w:ilvl="0">
      <w:start w:val="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2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F966407"/>
    <w:multiLevelType w:val="multilevel"/>
    <w:tmpl w:val="5722139E"/>
    <w:lvl w:ilvl="0">
      <w:start w:val="1"/>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0"/>
  </w:num>
  <w:num w:numId="3">
    <w:abstractNumId w:val="17"/>
  </w:num>
  <w:num w:numId="4">
    <w:abstractNumId w:val="22"/>
  </w:num>
  <w:num w:numId="5">
    <w:abstractNumId w:val="1"/>
  </w:num>
  <w:num w:numId="6">
    <w:abstractNumId w:val="8"/>
  </w:num>
  <w:num w:numId="7">
    <w:abstractNumId w:val="11"/>
  </w:num>
  <w:num w:numId="8">
    <w:abstractNumId w:val="24"/>
  </w:num>
  <w:num w:numId="9">
    <w:abstractNumId w:val="9"/>
  </w:num>
  <w:num w:numId="10">
    <w:abstractNumId w:val="2"/>
  </w:num>
  <w:num w:numId="11">
    <w:abstractNumId w:val="10"/>
  </w:num>
  <w:num w:numId="12">
    <w:abstractNumId w:val="21"/>
  </w:num>
  <w:num w:numId="13">
    <w:abstractNumId w:val="14"/>
  </w:num>
  <w:num w:numId="14">
    <w:abstractNumId w:val="25"/>
  </w:num>
  <w:num w:numId="15">
    <w:abstractNumId w:val="6"/>
  </w:num>
  <w:num w:numId="16">
    <w:abstractNumId w:val="19"/>
  </w:num>
  <w:num w:numId="17">
    <w:abstractNumId w:val="23"/>
  </w:num>
  <w:num w:numId="18">
    <w:abstractNumId w:val="16"/>
  </w:num>
  <w:num w:numId="19">
    <w:abstractNumId w:val="15"/>
  </w:num>
  <w:num w:numId="20">
    <w:abstractNumId w:val="7"/>
  </w:num>
  <w:num w:numId="21">
    <w:abstractNumId w:val="5"/>
  </w:num>
  <w:num w:numId="22">
    <w:abstractNumId w:val="13"/>
  </w:num>
  <w:num w:numId="23">
    <w:abstractNumId w:val="12"/>
  </w:num>
  <w:num w:numId="24">
    <w:abstractNumId w:val="18"/>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08"/>
    <w:rsid w:val="000028E7"/>
    <w:rsid w:val="0002155F"/>
    <w:rsid w:val="00025481"/>
    <w:rsid w:val="000320DA"/>
    <w:rsid w:val="00045CE5"/>
    <w:rsid w:val="000532D0"/>
    <w:rsid w:val="00055C1D"/>
    <w:rsid w:val="000637C6"/>
    <w:rsid w:val="000708FA"/>
    <w:rsid w:val="0009443F"/>
    <w:rsid w:val="00096653"/>
    <w:rsid w:val="000A7F7A"/>
    <w:rsid w:val="000B0B9E"/>
    <w:rsid w:val="000C67B9"/>
    <w:rsid w:val="000D0DCF"/>
    <w:rsid w:val="000D2CFF"/>
    <w:rsid w:val="000E1343"/>
    <w:rsid w:val="000E5E48"/>
    <w:rsid w:val="000E5F49"/>
    <w:rsid w:val="000F0AB1"/>
    <w:rsid w:val="0010199F"/>
    <w:rsid w:val="001023CF"/>
    <w:rsid w:val="0010287A"/>
    <w:rsid w:val="00106A95"/>
    <w:rsid w:val="00110CC4"/>
    <w:rsid w:val="00111E0F"/>
    <w:rsid w:val="001122B1"/>
    <w:rsid w:val="0012456A"/>
    <w:rsid w:val="00125B93"/>
    <w:rsid w:val="00126EB8"/>
    <w:rsid w:val="00134B0A"/>
    <w:rsid w:val="0014580A"/>
    <w:rsid w:val="001B247D"/>
    <w:rsid w:val="001C28AD"/>
    <w:rsid w:val="001E7D95"/>
    <w:rsid w:val="0023074F"/>
    <w:rsid w:val="002332D9"/>
    <w:rsid w:val="0024755E"/>
    <w:rsid w:val="00257BD1"/>
    <w:rsid w:val="002758E8"/>
    <w:rsid w:val="00277D22"/>
    <w:rsid w:val="00281441"/>
    <w:rsid w:val="00285D3A"/>
    <w:rsid w:val="002A3CB2"/>
    <w:rsid w:val="002A53AD"/>
    <w:rsid w:val="002B70B8"/>
    <w:rsid w:val="002F2302"/>
    <w:rsid w:val="002F2847"/>
    <w:rsid w:val="003144A2"/>
    <w:rsid w:val="00316D8F"/>
    <w:rsid w:val="00322D71"/>
    <w:rsid w:val="00323A5F"/>
    <w:rsid w:val="00326ED6"/>
    <w:rsid w:val="003478F7"/>
    <w:rsid w:val="00351E2B"/>
    <w:rsid w:val="00355CCF"/>
    <w:rsid w:val="0036037C"/>
    <w:rsid w:val="00396A05"/>
    <w:rsid w:val="003B44A1"/>
    <w:rsid w:val="003F0CD4"/>
    <w:rsid w:val="00404DA7"/>
    <w:rsid w:val="0041794F"/>
    <w:rsid w:val="00424C87"/>
    <w:rsid w:val="004267B9"/>
    <w:rsid w:val="0043154B"/>
    <w:rsid w:val="00443537"/>
    <w:rsid w:val="0044425C"/>
    <w:rsid w:val="0044451B"/>
    <w:rsid w:val="004570A0"/>
    <w:rsid w:val="004635DF"/>
    <w:rsid w:val="00470829"/>
    <w:rsid w:val="00476FFE"/>
    <w:rsid w:val="004858DF"/>
    <w:rsid w:val="0049002E"/>
    <w:rsid w:val="0049449F"/>
    <w:rsid w:val="004A7D83"/>
    <w:rsid w:val="004B660A"/>
    <w:rsid w:val="004C1854"/>
    <w:rsid w:val="004E31FD"/>
    <w:rsid w:val="0051774E"/>
    <w:rsid w:val="005358F3"/>
    <w:rsid w:val="005504CC"/>
    <w:rsid w:val="00566DF4"/>
    <w:rsid w:val="005C694F"/>
    <w:rsid w:val="005D7E40"/>
    <w:rsid w:val="005F1F79"/>
    <w:rsid w:val="005F3079"/>
    <w:rsid w:val="006013F4"/>
    <w:rsid w:val="00606198"/>
    <w:rsid w:val="006266B4"/>
    <w:rsid w:val="00634526"/>
    <w:rsid w:val="0064414F"/>
    <w:rsid w:val="0065263A"/>
    <w:rsid w:val="00664361"/>
    <w:rsid w:val="00671BE3"/>
    <w:rsid w:val="00674C3C"/>
    <w:rsid w:val="006813BA"/>
    <w:rsid w:val="00682D2D"/>
    <w:rsid w:val="006864D4"/>
    <w:rsid w:val="006903E7"/>
    <w:rsid w:val="006C1425"/>
    <w:rsid w:val="006D3AF5"/>
    <w:rsid w:val="006E7ACD"/>
    <w:rsid w:val="006F54C5"/>
    <w:rsid w:val="006F7023"/>
    <w:rsid w:val="006F7BCD"/>
    <w:rsid w:val="007000B5"/>
    <w:rsid w:val="007123EB"/>
    <w:rsid w:val="00723E0B"/>
    <w:rsid w:val="00727FE2"/>
    <w:rsid w:val="007301D0"/>
    <w:rsid w:val="00740FA2"/>
    <w:rsid w:val="00743545"/>
    <w:rsid w:val="00750964"/>
    <w:rsid w:val="00776F0B"/>
    <w:rsid w:val="00777458"/>
    <w:rsid w:val="00784E21"/>
    <w:rsid w:val="00790B85"/>
    <w:rsid w:val="007920CB"/>
    <w:rsid w:val="007A5932"/>
    <w:rsid w:val="007A6B04"/>
    <w:rsid w:val="007A7DF3"/>
    <w:rsid w:val="007B44C1"/>
    <w:rsid w:val="007B5CBB"/>
    <w:rsid w:val="007C399F"/>
    <w:rsid w:val="007C5579"/>
    <w:rsid w:val="007D0F93"/>
    <w:rsid w:val="00803189"/>
    <w:rsid w:val="00803853"/>
    <w:rsid w:val="00804BB2"/>
    <w:rsid w:val="00810565"/>
    <w:rsid w:val="00821B30"/>
    <w:rsid w:val="008238B9"/>
    <w:rsid w:val="00874F6F"/>
    <w:rsid w:val="008817E8"/>
    <w:rsid w:val="00881EE2"/>
    <w:rsid w:val="0089592F"/>
    <w:rsid w:val="008A0886"/>
    <w:rsid w:val="008A58CC"/>
    <w:rsid w:val="008C53F1"/>
    <w:rsid w:val="008D2044"/>
    <w:rsid w:val="008D7975"/>
    <w:rsid w:val="008E3AA8"/>
    <w:rsid w:val="00903FBC"/>
    <w:rsid w:val="00910FF5"/>
    <w:rsid w:val="00917A2F"/>
    <w:rsid w:val="009279EE"/>
    <w:rsid w:val="00930A27"/>
    <w:rsid w:val="00934B08"/>
    <w:rsid w:val="00945F8C"/>
    <w:rsid w:val="00950008"/>
    <w:rsid w:val="009609C7"/>
    <w:rsid w:val="00984125"/>
    <w:rsid w:val="00984B89"/>
    <w:rsid w:val="00990583"/>
    <w:rsid w:val="009B13EC"/>
    <w:rsid w:val="009B6915"/>
    <w:rsid w:val="009E3154"/>
    <w:rsid w:val="00A13D0B"/>
    <w:rsid w:val="00A241B7"/>
    <w:rsid w:val="00A55D10"/>
    <w:rsid w:val="00A62BB0"/>
    <w:rsid w:val="00A65AD5"/>
    <w:rsid w:val="00A758AF"/>
    <w:rsid w:val="00A83445"/>
    <w:rsid w:val="00A9052B"/>
    <w:rsid w:val="00AA62DC"/>
    <w:rsid w:val="00AC33CE"/>
    <w:rsid w:val="00AC76F8"/>
    <w:rsid w:val="00AF0598"/>
    <w:rsid w:val="00AF77A5"/>
    <w:rsid w:val="00B01180"/>
    <w:rsid w:val="00B153DB"/>
    <w:rsid w:val="00B25A5D"/>
    <w:rsid w:val="00B2688B"/>
    <w:rsid w:val="00B5172B"/>
    <w:rsid w:val="00B52BCD"/>
    <w:rsid w:val="00B54404"/>
    <w:rsid w:val="00B55B98"/>
    <w:rsid w:val="00B5631C"/>
    <w:rsid w:val="00B61D66"/>
    <w:rsid w:val="00B70A94"/>
    <w:rsid w:val="00B73079"/>
    <w:rsid w:val="00B73360"/>
    <w:rsid w:val="00B92028"/>
    <w:rsid w:val="00B939D1"/>
    <w:rsid w:val="00BC0B1D"/>
    <w:rsid w:val="00BD3D61"/>
    <w:rsid w:val="00C12602"/>
    <w:rsid w:val="00C14595"/>
    <w:rsid w:val="00C208C6"/>
    <w:rsid w:val="00C235C0"/>
    <w:rsid w:val="00C23AA0"/>
    <w:rsid w:val="00C26EF7"/>
    <w:rsid w:val="00C345DD"/>
    <w:rsid w:val="00C536E8"/>
    <w:rsid w:val="00C55FFF"/>
    <w:rsid w:val="00C6232A"/>
    <w:rsid w:val="00C77E00"/>
    <w:rsid w:val="00C905DC"/>
    <w:rsid w:val="00CA5103"/>
    <w:rsid w:val="00CB499F"/>
    <w:rsid w:val="00CC6902"/>
    <w:rsid w:val="00CC7961"/>
    <w:rsid w:val="00CE7911"/>
    <w:rsid w:val="00CF0EC7"/>
    <w:rsid w:val="00CF77B7"/>
    <w:rsid w:val="00CF7B03"/>
    <w:rsid w:val="00D005A6"/>
    <w:rsid w:val="00D0359E"/>
    <w:rsid w:val="00D502F8"/>
    <w:rsid w:val="00D50BF5"/>
    <w:rsid w:val="00D51DEE"/>
    <w:rsid w:val="00D5314A"/>
    <w:rsid w:val="00D54CF9"/>
    <w:rsid w:val="00D54E71"/>
    <w:rsid w:val="00D81747"/>
    <w:rsid w:val="00D870BB"/>
    <w:rsid w:val="00D91D09"/>
    <w:rsid w:val="00DB37DA"/>
    <w:rsid w:val="00DB436E"/>
    <w:rsid w:val="00DB67AA"/>
    <w:rsid w:val="00DD7F65"/>
    <w:rsid w:val="00DE6B86"/>
    <w:rsid w:val="00DF084D"/>
    <w:rsid w:val="00DF435D"/>
    <w:rsid w:val="00E04288"/>
    <w:rsid w:val="00E053A6"/>
    <w:rsid w:val="00E22FD0"/>
    <w:rsid w:val="00E26814"/>
    <w:rsid w:val="00E32568"/>
    <w:rsid w:val="00E332AA"/>
    <w:rsid w:val="00E4416D"/>
    <w:rsid w:val="00E4625B"/>
    <w:rsid w:val="00E747F5"/>
    <w:rsid w:val="00E76462"/>
    <w:rsid w:val="00E851D0"/>
    <w:rsid w:val="00E96862"/>
    <w:rsid w:val="00EA357C"/>
    <w:rsid w:val="00EC1AFC"/>
    <w:rsid w:val="00EC6457"/>
    <w:rsid w:val="00ED49CD"/>
    <w:rsid w:val="00EF3CFA"/>
    <w:rsid w:val="00EF7AD4"/>
    <w:rsid w:val="00F12061"/>
    <w:rsid w:val="00F200D9"/>
    <w:rsid w:val="00F30A97"/>
    <w:rsid w:val="00F3294E"/>
    <w:rsid w:val="00F37986"/>
    <w:rsid w:val="00F47ECE"/>
    <w:rsid w:val="00F56D33"/>
    <w:rsid w:val="00F72CFE"/>
    <w:rsid w:val="00F776DC"/>
    <w:rsid w:val="00F81C03"/>
    <w:rsid w:val="00F8214D"/>
    <w:rsid w:val="00F95C46"/>
    <w:rsid w:val="00FC4839"/>
    <w:rsid w:val="00FE3311"/>
    <w:rsid w:val="00FE4B5A"/>
    <w:rsid w:val="00FE70C6"/>
    <w:rsid w:val="00FE7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B08"/>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934B08"/>
    <w:pPr>
      <w:keepNext/>
      <w:jc w:val="center"/>
      <w:outlineLvl w:val="0"/>
    </w:pPr>
    <w:rPr>
      <w:b/>
      <w:sz w:val="44"/>
      <w:lang w:val="uk-UA"/>
    </w:rPr>
  </w:style>
  <w:style w:type="paragraph" w:styleId="2">
    <w:name w:val="heading 2"/>
    <w:basedOn w:val="a"/>
    <w:next w:val="a"/>
    <w:link w:val="20"/>
    <w:unhideWhenUsed/>
    <w:qFormat/>
    <w:rsid w:val="00934B08"/>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4B08"/>
    <w:rPr>
      <w:rFonts w:ascii="Times New Roman" w:eastAsia="Times New Roman" w:hAnsi="Times New Roman" w:cs="Times New Roman"/>
      <w:b/>
      <w:sz w:val="44"/>
      <w:szCs w:val="20"/>
      <w:lang w:eastAsia="ru-RU"/>
    </w:rPr>
  </w:style>
  <w:style w:type="character" w:customStyle="1" w:styleId="20">
    <w:name w:val="Заголовок 2 Знак"/>
    <w:basedOn w:val="a0"/>
    <w:link w:val="2"/>
    <w:rsid w:val="00934B08"/>
    <w:rPr>
      <w:rFonts w:ascii="Cambria" w:eastAsia="Times New Roman" w:hAnsi="Cambria" w:cs="Times New Roman"/>
      <w:b/>
      <w:bCs/>
      <w:i/>
      <w:iCs/>
      <w:sz w:val="28"/>
      <w:szCs w:val="28"/>
      <w:lang w:val="x-none" w:eastAsia="x-none"/>
    </w:rPr>
  </w:style>
  <w:style w:type="paragraph" w:styleId="a3">
    <w:name w:val="Body Text Indent"/>
    <w:basedOn w:val="a"/>
    <w:link w:val="a4"/>
    <w:rsid w:val="00934B08"/>
    <w:pPr>
      <w:ind w:left="709" w:firstLine="720"/>
    </w:pPr>
    <w:rPr>
      <w:sz w:val="28"/>
      <w:lang w:val="uk-UA" w:eastAsia="uk-UA"/>
    </w:rPr>
  </w:style>
  <w:style w:type="character" w:customStyle="1" w:styleId="a4">
    <w:name w:val="Основной текст с отступом Знак"/>
    <w:basedOn w:val="a0"/>
    <w:link w:val="a3"/>
    <w:rsid w:val="00934B08"/>
    <w:rPr>
      <w:rFonts w:ascii="Times New Roman" w:eastAsia="Times New Roman" w:hAnsi="Times New Roman" w:cs="Times New Roman"/>
      <w:sz w:val="28"/>
      <w:szCs w:val="20"/>
      <w:lang w:eastAsia="uk-UA"/>
    </w:rPr>
  </w:style>
  <w:style w:type="paragraph" w:styleId="a5">
    <w:name w:val="Body Text"/>
    <w:basedOn w:val="a"/>
    <w:link w:val="a6"/>
    <w:rsid w:val="00934B08"/>
    <w:pPr>
      <w:spacing w:after="120"/>
    </w:pPr>
  </w:style>
  <w:style w:type="character" w:customStyle="1" w:styleId="a6">
    <w:name w:val="Основной текст Знак"/>
    <w:basedOn w:val="a0"/>
    <w:link w:val="a5"/>
    <w:rsid w:val="00934B08"/>
    <w:rPr>
      <w:rFonts w:ascii="Times New Roman" w:eastAsia="Times New Roman" w:hAnsi="Times New Roman" w:cs="Times New Roman"/>
      <w:sz w:val="20"/>
      <w:szCs w:val="20"/>
      <w:lang w:val="ru-RU" w:eastAsia="ru-RU"/>
    </w:rPr>
  </w:style>
  <w:style w:type="paragraph" w:styleId="a7">
    <w:name w:val="Normal (Web)"/>
    <w:basedOn w:val="a"/>
    <w:uiPriority w:val="99"/>
    <w:unhideWhenUsed/>
    <w:rsid w:val="00934B08"/>
    <w:pPr>
      <w:spacing w:before="100" w:beforeAutospacing="1" w:after="100" w:afterAutospacing="1"/>
    </w:pPr>
    <w:rPr>
      <w:sz w:val="24"/>
      <w:szCs w:val="24"/>
    </w:rPr>
  </w:style>
  <w:style w:type="character" w:customStyle="1" w:styleId="21">
    <w:name w:val="Основний текст2"/>
    <w:rsid w:val="00934B08"/>
    <w:rPr>
      <w:rFonts w:ascii="Times New Roman" w:hAnsi="Times New Roman" w:cs="Times New Roman"/>
      <w:spacing w:val="0"/>
      <w:sz w:val="25"/>
      <w:szCs w:val="25"/>
      <w:lang w:bidi="ar-SA"/>
    </w:rPr>
  </w:style>
  <w:style w:type="paragraph" w:styleId="a8">
    <w:name w:val="Balloon Text"/>
    <w:basedOn w:val="a"/>
    <w:link w:val="a9"/>
    <w:uiPriority w:val="99"/>
    <w:semiHidden/>
    <w:unhideWhenUsed/>
    <w:rsid w:val="00934B08"/>
    <w:rPr>
      <w:rFonts w:ascii="Tahoma" w:hAnsi="Tahoma" w:cs="Tahoma"/>
      <w:sz w:val="16"/>
      <w:szCs w:val="16"/>
    </w:rPr>
  </w:style>
  <w:style w:type="character" w:customStyle="1" w:styleId="a9">
    <w:name w:val="Текст выноски Знак"/>
    <w:basedOn w:val="a0"/>
    <w:link w:val="a8"/>
    <w:uiPriority w:val="99"/>
    <w:semiHidden/>
    <w:rsid w:val="00934B08"/>
    <w:rPr>
      <w:rFonts w:ascii="Tahoma" w:eastAsia="Times New Roman" w:hAnsi="Tahoma" w:cs="Tahoma"/>
      <w:sz w:val="16"/>
      <w:szCs w:val="16"/>
      <w:lang w:val="ru-RU" w:eastAsia="ru-RU"/>
    </w:rPr>
  </w:style>
  <w:style w:type="paragraph" w:styleId="aa">
    <w:name w:val="List Paragraph"/>
    <w:basedOn w:val="a"/>
    <w:uiPriority w:val="34"/>
    <w:qFormat/>
    <w:rsid w:val="008E3AA8"/>
    <w:pPr>
      <w:ind w:left="720"/>
      <w:contextualSpacing/>
    </w:pPr>
  </w:style>
  <w:style w:type="character" w:customStyle="1" w:styleId="docdata">
    <w:name w:val="docdata"/>
    <w:aliases w:val="docy,v5,4219,baiaagaaboqcaaad0gqaaavydaaaaaaaaaaaaaaaaaaaaaaaaaaaaaaaaaaaaaaaaaaaaaaaaaaaaaaaaaaaaaaaaaaaaaaaaaaaaaaaaaaaaaaaaaaaaaaaaaaaaaaaaaaaaaaaaaaaaaaaaaaaaaaaaaaaaaaaaaaaaaaaaaaaaaaaaaaaaaaaaaaaaaaaaaaaaaaaaaaaaaaaaaaaaaaaaaaaaaaaaaaaaaaa"/>
    <w:rsid w:val="0041794F"/>
  </w:style>
  <w:style w:type="paragraph" w:styleId="ab">
    <w:name w:val="No Spacing"/>
    <w:uiPriority w:val="1"/>
    <w:qFormat/>
    <w:rsid w:val="003B44A1"/>
    <w:pPr>
      <w:spacing w:after="0" w:line="240" w:lineRule="auto"/>
    </w:pPr>
    <w:rPr>
      <w:lang w:val="ru-RU"/>
    </w:rPr>
  </w:style>
  <w:style w:type="paragraph" w:styleId="ac">
    <w:name w:val="caption"/>
    <w:basedOn w:val="a"/>
    <w:qFormat/>
    <w:rsid w:val="005C694F"/>
    <w:pPr>
      <w:jc w:val="center"/>
    </w:pPr>
    <w:rPr>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B08"/>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934B08"/>
    <w:pPr>
      <w:keepNext/>
      <w:jc w:val="center"/>
      <w:outlineLvl w:val="0"/>
    </w:pPr>
    <w:rPr>
      <w:b/>
      <w:sz w:val="44"/>
      <w:lang w:val="uk-UA"/>
    </w:rPr>
  </w:style>
  <w:style w:type="paragraph" w:styleId="2">
    <w:name w:val="heading 2"/>
    <w:basedOn w:val="a"/>
    <w:next w:val="a"/>
    <w:link w:val="20"/>
    <w:unhideWhenUsed/>
    <w:qFormat/>
    <w:rsid w:val="00934B08"/>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4B08"/>
    <w:rPr>
      <w:rFonts w:ascii="Times New Roman" w:eastAsia="Times New Roman" w:hAnsi="Times New Roman" w:cs="Times New Roman"/>
      <w:b/>
      <w:sz w:val="44"/>
      <w:szCs w:val="20"/>
      <w:lang w:eastAsia="ru-RU"/>
    </w:rPr>
  </w:style>
  <w:style w:type="character" w:customStyle="1" w:styleId="20">
    <w:name w:val="Заголовок 2 Знак"/>
    <w:basedOn w:val="a0"/>
    <w:link w:val="2"/>
    <w:rsid w:val="00934B08"/>
    <w:rPr>
      <w:rFonts w:ascii="Cambria" w:eastAsia="Times New Roman" w:hAnsi="Cambria" w:cs="Times New Roman"/>
      <w:b/>
      <w:bCs/>
      <w:i/>
      <w:iCs/>
      <w:sz w:val="28"/>
      <w:szCs w:val="28"/>
      <w:lang w:val="x-none" w:eastAsia="x-none"/>
    </w:rPr>
  </w:style>
  <w:style w:type="paragraph" w:styleId="a3">
    <w:name w:val="Body Text Indent"/>
    <w:basedOn w:val="a"/>
    <w:link w:val="a4"/>
    <w:rsid w:val="00934B08"/>
    <w:pPr>
      <w:ind w:left="709" w:firstLine="720"/>
    </w:pPr>
    <w:rPr>
      <w:sz w:val="28"/>
      <w:lang w:val="uk-UA" w:eastAsia="uk-UA"/>
    </w:rPr>
  </w:style>
  <w:style w:type="character" w:customStyle="1" w:styleId="a4">
    <w:name w:val="Основной текст с отступом Знак"/>
    <w:basedOn w:val="a0"/>
    <w:link w:val="a3"/>
    <w:rsid w:val="00934B08"/>
    <w:rPr>
      <w:rFonts w:ascii="Times New Roman" w:eastAsia="Times New Roman" w:hAnsi="Times New Roman" w:cs="Times New Roman"/>
      <w:sz w:val="28"/>
      <w:szCs w:val="20"/>
      <w:lang w:eastAsia="uk-UA"/>
    </w:rPr>
  </w:style>
  <w:style w:type="paragraph" w:styleId="a5">
    <w:name w:val="Body Text"/>
    <w:basedOn w:val="a"/>
    <w:link w:val="a6"/>
    <w:rsid w:val="00934B08"/>
    <w:pPr>
      <w:spacing w:after="120"/>
    </w:pPr>
  </w:style>
  <w:style w:type="character" w:customStyle="1" w:styleId="a6">
    <w:name w:val="Основной текст Знак"/>
    <w:basedOn w:val="a0"/>
    <w:link w:val="a5"/>
    <w:rsid w:val="00934B08"/>
    <w:rPr>
      <w:rFonts w:ascii="Times New Roman" w:eastAsia="Times New Roman" w:hAnsi="Times New Roman" w:cs="Times New Roman"/>
      <w:sz w:val="20"/>
      <w:szCs w:val="20"/>
      <w:lang w:val="ru-RU" w:eastAsia="ru-RU"/>
    </w:rPr>
  </w:style>
  <w:style w:type="paragraph" w:styleId="a7">
    <w:name w:val="Normal (Web)"/>
    <w:basedOn w:val="a"/>
    <w:uiPriority w:val="99"/>
    <w:unhideWhenUsed/>
    <w:rsid w:val="00934B08"/>
    <w:pPr>
      <w:spacing w:before="100" w:beforeAutospacing="1" w:after="100" w:afterAutospacing="1"/>
    </w:pPr>
    <w:rPr>
      <w:sz w:val="24"/>
      <w:szCs w:val="24"/>
    </w:rPr>
  </w:style>
  <w:style w:type="character" w:customStyle="1" w:styleId="21">
    <w:name w:val="Основний текст2"/>
    <w:rsid w:val="00934B08"/>
    <w:rPr>
      <w:rFonts w:ascii="Times New Roman" w:hAnsi="Times New Roman" w:cs="Times New Roman"/>
      <w:spacing w:val="0"/>
      <w:sz w:val="25"/>
      <w:szCs w:val="25"/>
      <w:lang w:bidi="ar-SA"/>
    </w:rPr>
  </w:style>
  <w:style w:type="paragraph" w:styleId="a8">
    <w:name w:val="Balloon Text"/>
    <w:basedOn w:val="a"/>
    <w:link w:val="a9"/>
    <w:uiPriority w:val="99"/>
    <w:semiHidden/>
    <w:unhideWhenUsed/>
    <w:rsid w:val="00934B08"/>
    <w:rPr>
      <w:rFonts w:ascii="Tahoma" w:hAnsi="Tahoma" w:cs="Tahoma"/>
      <w:sz w:val="16"/>
      <w:szCs w:val="16"/>
    </w:rPr>
  </w:style>
  <w:style w:type="character" w:customStyle="1" w:styleId="a9">
    <w:name w:val="Текст выноски Знак"/>
    <w:basedOn w:val="a0"/>
    <w:link w:val="a8"/>
    <w:uiPriority w:val="99"/>
    <w:semiHidden/>
    <w:rsid w:val="00934B08"/>
    <w:rPr>
      <w:rFonts w:ascii="Tahoma" w:eastAsia="Times New Roman" w:hAnsi="Tahoma" w:cs="Tahoma"/>
      <w:sz w:val="16"/>
      <w:szCs w:val="16"/>
      <w:lang w:val="ru-RU" w:eastAsia="ru-RU"/>
    </w:rPr>
  </w:style>
  <w:style w:type="paragraph" w:styleId="aa">
    <w:name w:val="List Paragraph"/>
    <w:basedOn w:val="a"/>
    <w:uiPriority w:val="34"/>
    <w:qFormat/>
    <w:rsid w:val="008E3AA8"/>
    <w:pPr>
      <w:ind w:left="720"/>
      <w:contextualSpacing/>
    </w:pPr>
  </w:style>
  <w:style w:type="character" w:customStyle="1" w:styleId="docdata">
    <w:name w:val="docdata"/>
    <w:aliases w:val="docy,v5,4219,baiaagaaboqcaaad0gqaaavydaaaaaaaaaaaaaaaaaaaaaaaaaaaaaaaaaaaaaaaaaaaaaaaaaaaaaaaaaaaaaaaaaaaaaaaaaaaaaaaaaaaaaaaaaaaaaaaaaaaaaaaaaaaaaaaaaaaaaaaaaaaaaaaaaaaaaaaaaaaaaaaaaaaaaaaaaaaaaaaaaaaaaaaaaaaaaaaaaaaaaaaaaaaaaaaaaaaaaaaaaaaaaaa"/>
    <w:rsid w:val="0041794F"/>
  </w:style>
  <w:style w:type="paragraph" w:styleId="ab">
    <w:name w:val="No Spacing"/>
    <w:uiPriority w:val="1"/>
    <w:qFormat/>
    <w:rsid w:val="003B44A1"/>
    <w:pPr>
      <w:spacing w:after="0" w:line="240" w:lineRule="auto"/>
    </w:pPr>
    <w:rPr>
      <w:lang w:val="ru-RU"/>
    </w:rPr>
  </w:style>
  <w:style w:type="paragraph" w:styleId="ac">
    <w:name w:val="caption"/>
    <w:basedOn w:val="a"/>
    <w:qFormat/>
    <w:rsid w:val="005C694F"/>
    <w:pPr>
      <w:jc w:val="center"/>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6E44-6139-4DAD-A75F-CA16E3E0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Ира</cp:lastModifiedBy>
  <cp:revision>11</cp:revision>
  <cp:lastPrinted>2025-01-09T09:03:00Z</cp:lastPrinted>
  <dcterms:created xsi:type="dcterms:W3CDTF">2025-01-09T07:47:00Z</dcterms:created>
  <dcterms:modified xsi:type="dcterms:W3CDTF">2025-01-14T11:27:00Z</dcterms:modified>
</cp:coreProperties>
</file>