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10BB9" w14:textId="77777777" w:rsidR="00107821" w:rsidRPr="00791C56" w:rsidRDefault="00107821" w:rsidP="008D21F5">
      <w:pPr>
        <w:pStyle w:val="4"/>
        <w:keepNext w:val="0"/>
        <w:tabs>
          <w:tab w:val="left" w:pos="540"/>
          <w:tab w:val="left" w:pos="1080"/>
          <w:tab w:val="left" w:pos="1620"/>
          <w:tab w:val="left" w:pos="2340"/>
          <w:tab w:val="left" w:pos="2880"/>
          <w:tab w:val="left" w:pos="3420"/>
          <w:tab w:val="left" w:pos="3960"/>
        </w:tabs>
        <w:ind w:left="4536"/>
        <w:jc w:val="center"/>
        <w:rPr>
          <w:b w:val="0"/>
          <w:bCs w:val="0"/>
        </w:rPr>
      </w:pPr>
      <w:r w:rsidRPr="00791C56">
        <w:rPr>
          <w:b w:val="0"/>
          <w:bCs w:val="0"/>
        </w:rPr>
        <w:t xml:space="preserve">Додаток </w:t>
      </w:r>
    </w:p>
    <w:p w14:paraId="20110BBA" w14:textId="77777777" w:rsidR="00107821" w:rsidRDefault="00107821" w:rsidP="00107821">
      <w:pPr>
        <w:widowControl w:val="0"/>
        <w:autoSpaceDE w:val="0"/>
        <w:autoSpaceDN w:val="0"/>
        <w:adjustRightInd w:val="0"/>
        <w:ind w:left="4536" w:right="-117"/>
        <w:jc w:val="both"/>
        <w:rPr>
          <w:bCs/>
          <w:sz w:val="28"/>
          <w:szCs w:val="28"/>
        </w:rPr>
      </w:pPr>
      <w:r w:rsidRPr="00791C56">
        <w:rPr>
          <w:sz w:val="28"/>
          <w:szCs w:val="28"/>
        </w:rPr>
        <w:t xml:space="preserve">до </w:t>
      </w:r>
      <w:r>
        <w:rPr>
          <w:sz w:val="28"/>
          <w:szCs w:val="28"/>
        </w:rPr>
        <w:t>наказу Сумської міської військової адміністрації</w:t>
      </w:r>
    </w:p>
    <w:p w14:paraId="20110BBB" w14:textId="1D3EE0F3" w:rsidR="00107821" w:rsidRDefault="00107821" w:rsidP="00107821">
      <w:pPr>
        <w:widowControl w:val="0"/>
        <w:autoSpaceDE w:val="0"/>
        <w:autoSpaceDN w:val="0"/>
        <w:adjustRightInd w:val="0"/>
        <w:ind w:left="4536" w:right="-117"/>
        <w:jc w:val="both"/>
        <w:rPr>
          <w:sz w:val="28"/>
          <w:szCs w:val="28"/>
        </w:rPr>
      </w:pPr>
      <w:r w:rsidRPr="00791C56">
        <w:rPr>
          <w:sz w:val="28"/>
          <w:szCs w:val="28"/>
        </w:rPr>
        <w:t xml:space="preserve">від </w:t>
      </w:r>
      <w:r w:rsidR="008F179C" w:rsidRPr="008F179C">
        <w:rPr>
          <w:sz w:val="28"/>
          <w:szCs w:val="28"/>
        </w:rPr>
        <w:t xml:space="preserve"> </w:t>
      </w:r>
      <w:r w:rsidR="00631610">
        <w:rPr>
          <w:sz w:val="28"/>
          <w:szCs w:val="28"/>
        </w:rPr>
        <w:t>24.12.2024</w:t>
      </w:r>
      <w:r w:rsidR="008F179C" w:rsidRPr="008F179C">
        <w:rPr>
          <w:sz w:val="28"/>
          <w:szCs w:val="28"/>
        </w:rPr>
        <w:t xml:space="preserve">  </w:t>
      </w:r>
      <w:r>
        <w:rPr>
          <w:sz w:val="28"/>
          <w:szCs w:val="28"/>
        </w:rPr>
        <w:t xml:space="preserve">№ </w:t>
      </w:r>
      <w:r w:rsidR="00631610">
        <w:rPr>
          <w:sz w:val="28"/>
          <w:szCs w:val="28"/>
        </w:rPr>
        <w:t>408</w:t>
      </w:r>
      <w:r>
        <w:rPr>
          <w:sz w:val="28"/>
          <w:szCs w:val="28"/>
        </w:rPr>
        <w:t>-СМР</w:t>
      </w:r>
    </w:p>
    <w:p w14:paraId="20110BBC" w14:textId="77777777" w:rsidR="00107821" w:rsidRPr="00107821" w:rsidRDefault="00107821" w:rsidP="00107821">
      <w:pPr>
        <w:widowControl w:val="0"/>
        <w:autoSpaceDE w:val="0"/>
        <w:autoSpaceDN w:val="0"/>
        <w:adjustRightInd w:val="0"/>
        <w:ind w:left="4536" w:right="-117"/>
        <w:jc w:val="both"/>
        <w:rPr>
          <w:sz w:val="20"/>
          <w:szCs w:val="20"/>
        </w:rPr>
      </w:pPr>
    </w:p>
    <w:p w14:paraId="20110BBD" w14:textId="77777777" w:rsidR="00194B9C" w:rsidRDefault="00194B9C" w:rsidP="00107821">
      <w:pPr>
        <w:ind w:right="849"/>
        <w:jc w:val="center"/>
        <w:rPr>
          <w:b/>
          <w:bCs/>
          <w:sz w:val="28"/>
          <w:szCs w:val="28"/>
        </w:rPr>
      </w:pPr>
      <w:r w:rsidRPr="00107821">
        <w:rPr>
          <w:b/>
          <w:bCs/>
          <w:sz w:val="28"/>
          <w:szCs w:val="28"/>
        </w:rPr>
        <w:t xml:space="preserve">Програма «Фінансове забезпечення відзначення на території </w:t>
      </w:r>
      <w:r w:rsidRPr="00107821">
        <w:rPr>
          <w:b/>
          <w:sz w:val="28"/>
          <w:szCs w:val="28"/>
        </w:rPr>
        <w:t>Сумської міської територіальної громади</w:t>
      </w:r>
      <w:r w:rsidRPr="00107821">
        <w:rPr>
          <w:b/>
          <w:bCs/>
          <w:sz w:val="28"/>
          <w:szCs w:val="28"/>
        </w:rPr>
        <w:t xml:space="preserve"> державних, професійних свят, ювілейних дат та інших подій на 202</w:t>
      </w:r>
      <w:r w:rsidR="008F179C" w:rsidRPr="008F179C">
        <w:rPr>
          <w:b/>
          <w:bCs/>
          <w:sz w:val="28"/>
          <w:szCs w:val="28"/>
        </w:rPr>
        <w:t>5</w:t>
      </w:r>
      <w:r w:rsidRPr="00107821">
        <w:rPr>
          <w:b/>
          <w:bCs/>
          <w:sz w:val="28"/>
          <w:szCs w:val="28"/>
        </w:rPr>
        <w:t>-202</w:t>
      </w:r>
      <w:r w:rsidR="008F179C" w:rsidRPr="008F179C">
        <w:rPr>
          <w:b/>
          <w:bCs/>
          <w:sz w:val="28"/>
          <w:szCs w:val="28"/>
        </w:rPr>
        <w:t>7</w:t>
      </w:r>
      <w:r w:rsidRPr="00107821">
        <w:rPr>
          <w:b/>
          <w:bCs/>
          <w:sz w:val="28"/>
          <w:szCs w:val="28"/>
        </w:rPr>
        <w:t xml:space="preserve"> роки»</w:t>
      </w:r>
    </w:p>
    <w:p w14:paraId="20110BBE" w14:textId="77777777" w:rsidR="00AC7858" w:rsidRPr="00822213" w:rsidRDefault="00AC7858" w:rsidP="00107821">
      <w:pPr>
        <w:ind w:right="849"/>
        <w:jc w:val="center"/>
        <w:rPr>
          <w:b/>
          <w:bCs/>
          <w:sz w:val="16"/>
          <w:szCs w:val="16"/>
        </w:rPr>
      </w:pPr>
    </w:p>
    <w:p w14:paraId="20110BBF" w14:textId="77777777" w:rsidR="00194B9C" w:rsidRPr="005669A6" w:rsidRDefault="00107821" w:rsidP="00B87B95">
      <w:pPr>
        <w:ind w:firstLine="709"/>
        <w:rPr>
          <w:b/>
          <w:bCs/>
        </w:rPr>
      </w:pPr>
      <w:r w:rsidRPr="005669A6">
        <w:rPr>
          <w:b/>
          <w:bCs/>
          <w:sz w:val="28"/>
          <w:szCs w:val="28"/>
        </w:rPr>
        <w:t xml:space="preserve">1. Паспорт програми </w:t>
      </w:r>
    </w:p>
    <w:p w14:paraId="20110BC0" w14:textId="77777777" w:rsidR="00984AB4" w:rsidRPr="005669A6" w:rsidRDefault="00984AB4" w:rsidP="00984AB4">
      <w:pPr>
        <w:ind w:right="140" w:firstLine="709"/>
        <w:jc w:val="both"/>
        <w:rPr>
          <w:bCs/>
          <w:sz w:val="28"/>
          <w:szCs w:val="28"/>
        </w:rPr>
      </w:pPr>
      <w:r w:rsidRPr="005669A6">
        <w:rPr>
          <w:bCs/>
          <w:sz w:val="28"/>
          <w:szCs w:val="28"/>
        </w:rPr>
        <w:t xml:space="preserve">Паспорт програми «Фінансове забезпечення відзначення на території </w:t>
      </w:r>
      <w:r w:rsidRPr="005669A6">
        <w:rPr>
          <w:sz w:val="28"/>
          <w:szCs w:val="28"/>
        </w:rPr>
        <w:t>Сумської міської територіальної громади</w:t>
      </w:r>
      <w:r w:rsidRPr="005669A6">
        <w:rPr>
          <w:bCs/>
          <w:sz w:val="28"/>
          <w:szCs w:val="28"/>
        </w:rPr>
        <w:t xml:space="preserve"> державних, професійних свят, ювілейних дат та інших подій на 202</w:t>
      </w:r>
      <w:r w:rsidR="00FC0339" w:rsidRPr="005669A6">
        <w:rPr>
          <w:bCs/>
          <w:sz w:val="28"/>
          <w:szCs w:val="28"/>
        </w:rPr>
        <w:t>5</w:t>
      </w:r>
      <w:r w:rsidRPr="005669A6">
        <w:rPr>
          <w:bCs/>
          <w:sz w:val="28"/>
          <w:szCs w:val="28"/>
        </w:rPr>
        <w:t>-202</w:t>
      </w:r>
      <w:r w:rsidR="00FC0339" w:rsidRPr="005669A6">
        <w:rPr>
          <w:bCs/>
          <w:sz w:val="28"/>
          <w:szCs w:val="28"/>
        </w:rPr>
        <w:t>7</w:t>
      </w:r>
      <w:r w:rsidRPr="005669A6">
        <w:rPr>
          <w:bCs/>
          <w:sz w:val="28"/>
          <w:szCs w:val="28"/>
        </w:rPr>
        <w:t xml:space="preserve"> роки» (далі – Програма) </w:t>
      </w:r>
      <w:r w:rsidRPr="005669A6">
        <w:rPr>
          <w:sz w:val="28"/>
          <w:szCs w:val="28"/>
        </w:rPr>
        <w:t>викладений у додатку  1 до Програми.</w:t>
      </w:r>
    </w:p>
    <w:p w14:paraId="20110BC1" w14:textId="77777777" w:rsidR="00194B9C" w:rsidRPr="005669A6" w:rsidRDefault="00194B9C" w:rsidP="00194B9C">
      <w:pPr>
        <w:pStyle w:val="12"/>
        <w:ind w:left="1440"/>
        <w:rPr>
          <w:b/>
          <w:bCs/>
          <w:lang w:val="uk-UA"/>
        </w:rPr>
      </w:pPr>
    </w:p>
    <w:p w14:paraId="20110BC2" w14:textId="77777777" w:rsidR="00AC7858" w:rsidRPr="005669A6" w:rsidRDefault="00AC7858" w:rsidP="00AC7858">
      <w:pPr>
        <w:tabs>
          <w:tab w:val="left" w:pos="0"/>
        </w:tabs>
        <w:ind w:firstLine="700"/>
        <w:rPr>
          <w:b/>
          <w:bCs/>
          <w:sz w:val="28"/>
          <w:szCs w:val="28"/>
        </w:rPr>
      </w:pPr>
      <w:r w:rsidRPr="005669A6">
        <w:rPr>
          <w:b/>
          <w:bCs/>
          <w:sz w:val="28"/>
          <w:szCs w:val="28"/>
        </w:rPr>
        <w:t xml:space="preserve">2. Визначення проблем, на розв’язання яких спрямована </w:t>
      </w:r>
      <w:r w:rsidR="006018F3" w:rsidRPr="005669A6">
        <w:rPr>
          <w:b/>
          <w:bCs/>
          <w:sz w:val="28"/>
          <w:szCs w:val="28"/>
        </w:rPr>
        <w:t>п</w:t>
      </w:r>
      <w:r w:rsidRPr="005669A6">
        <w:rPr>
          <w:b/>
          <w:bCs/>
          <w:sz w:val="28"/>
          <w:szCs w:val="28"/>
        </w:rPr>
        <w:t>рограма</w:t>
      </w:r>
    </w:p>
    <w:p w14:paraId="20110BC3" w14:textId="77777777" w:rsidR="00AC7858" w:rsidRPr="00F26548" w:rsidRDefault="00AC7858" w:rsidP="00AC7858">
      <w:pPr>
        <w:pStyle w:val="a9"/>
        <w:tabs>
          <w:tab w:val="left" w:pos="1134"/>
        </w:tabs>
        <w:ind w:left="0" w:firstLine="720"/>
        <w:jc w:val="both"/>
        <w:rPr>
          <w:sz w:val="28"/>
          <w:szCs w:val="28"/>
        </w:rPr>
      </w:pPr>
      <w:r w:rsidRPr="005669A6">
        <w:rPr>
          <w:sz w:val="28"/>
          <w:szCs w:val="28"/>
        </w:rPr>
        <w:t xml:space="preserve">Сумською міською військовою адміністрацією, Сумською міською радою та її виконавчими органами проводяться </w:t>
      </w:r>
      <w:r w:rsidRPr="00F26548">
        <w:rPr>
          <w:sz w:val="28"/>
          <w:szCs w:val="28"/>
        </w:rPr>
        <w:t>заходи з нагоди відзначення свят, подій державного, регіонального та місцевого значення (</w:t>
      </w:r>
      <w:r w:rsidR="007A0B0B" w:rsidRPr="00F26548">
        <w:rPr>
          <w:sz w:val="28"/>
          <w:szCs w:val="28"/>
        </w:rPr>
        <w:t xml:space="preserve">вшанування пам’яті, </w:t>
      </w:r>
      <w:r w:rsidRPr="00F26548">
        <w:rPr>
          <w:sz w:val="28"/>
          <w:szCs w:val="28"/>
        </w:rPr>
        <w:t xml:space="preserve">проведення урочистих </w:t>
      </w:r>
      <w:r w:rsidR="007A0B0B" w:rsidRPr="00F26548">
        <w:rPr>
          <w:sz w:val="28"/>
          <w:szCs w:val="28"/>
        </w:rPr>
        <w:t>заходів</w:t>
      </w:r>
      <w:r w:rsidRPr="00F26548">
        <w:rPr>
          <w:sz w:val="28"/>
          <w:szCs w:val="28"/>
        </w:rPr>
        <w:t xml:space="preserve">, мітингів, покладань квітів), які, в свою чергу, пов’язані із заохоченням, відзначенням та стимулюванням </w:t>
      </w:r>
      <w:r w:rsidR="007A0B0B" w:rsidRPr="00F26548">
        <w:rPr>
          <w:sz w:val="28"/>
          <w:szCs w:val="28"/>
        </w:rPr>
        <w:t>військовослужбовців, представників</w:t>
      </w:r>
      <w:r w:rsidRPr="00F26548">
        <w:rPr>
          <w:sz w:val="28"/>
          <w:szCs w:val="28"/>
        </w:rPr>
        <w:t xml:space="preserve"> трудових колективів, </w:t>
      </w:r>
      <w:r w:rsidR="00FC5219" w:rsidRPr="00F26548">
        <w:rPr>
          <w:sz w:val="28"/>
          <w:szCs w:val="28"/>
        </w:rPr>
        <w:t xml:space="preserve">волонтерів, </w:t>
      </w:r>
      <w:r w:rsidRPr="00F26548">
        <w:rPr>
          <w:sz w:val="28"/>
          <w:szCs w:val="28"/>
        </w:rPr>
        <w:t xml:space="preserve">мешканців та гостей </w:t>
      </w:r>
      <w:r w:rsidR="00FC0339" w:rsidRPr="00F26548">
        <w:rPr>
          <w:sz w:val="28"/>
          <w:szCs w:val="28"/>
        </w:rPr>
        <w:t>Сумської міської тер</w:t>
      </w:r>
      <w:r w:rsidR="008727E7" w:rsidRPr="00F26548">
        <w:rPr>
          <w:sz w:val="28"/>
          <w:szCs w:val="28"/>
        </w:rPr>
        <w:t>и</w:t>
      </w:r>
      <w:r w:rsidR="00FC0339" w:rsidRPr="00F26548">
        <w:rPr>
          <w:sz w:val="28"/>
          <w:szCs w:val="28"/>
        </w:rPr>
        <w:t>торіальної громади</w:t>
      </w:r>
      <w:r w:rsidR="008727E7" w:rsidRPr="00F26548">
        <w:rPr>
          <w:sz w:val="28"/>
          <w:szCs w:val="28"/>
        </w:rPr>
        <w:t xml:space="preserve"> (далі – СМТГ)</w:t>
      </w:r>
      <w:r w:rsidRPr="00F26548">
        <w:rPr>
          <w:sz w:val="28"/>
          <w:szCs w:val="28"/>
        </w:rPr>
        <w:t>.</w:t>
      </w:r>
    </w:p>
    <w:p w14:paraId="20110BC4" w14:textId="77777777" w:rsidR="00D06411" w:rsidRPr="00F26548" w:rsidRDefault="00D06411" w:rsidP="00D06411">
      <w:pPr>
        <w:pStyle w:val="ab"/>
        <w:spacing w:before="0" w:beforeAutospacing="0" w:after="0" w:afterAutospacing="0"/>
        <w:ind w:firstLine="709"/>
        <w:jc w:val="both"/>
        <w:rPr>
          <w:sz w:val="28"/>
          <w:szCs w:val="28"/>
          <w:lang w:val="uk-UA"/>
        </w:rPr>
      </w:pPr>
      <w:r w:rsidRPr="00F26548">
        <w:rPr>
          <w:sz w:val="28"/>
          <w:szCs w:val="28"/>
          <w:lang w:val="uk-UA"/>
        </w:rPr>
        <w:t xml:space="preserve">З метою заохочення </w:t>
      </w:r>
      <w:r w:rsidR="00FC5219" w:rsidRPr="00F26548">
        <w:rPr>
          <w:sz w:val="28"/>
          <w:szCs w:val="28"/>
          <w:lang w:val="uk-UA"/>
        </w:rPr>
        <w:t xml:space="preserve">військовослужбовців ЗСУ, членів добровольчих формувань територіальної громади, </w:t>
      </w:r>
      <w:r w:rsidRPr="00F26548">
        <w:rPr>
          <w:sz w:val="28"/>
          <w:szCs w:val="28"/>
          <w:lang w:val="uk-UA"/>
        </w:rPr>
        <w:t xml:space="preserve">громадян, які зробили особистий внесок у </w:t>
      </w:r>
      <w:r w:rsidR="005E0F75" w:rsidRPr="00F26548">
        <w:rPr>
          <w:sz w:val="28"/>
          <w:szCs w:val="28"/>
          <w:lang w:val="uk-UA"/>
        </w:rPr>
        <w:t xml:space="preserve">захист держави, </w:t>
      </w:r>
      <w:r w:rsidRPr="00F26548">
        <w:rPr>
          <w:sz w:val="28"/>
          <w:szCs w:val="28"/>
          <w:lang w:val="uk-UA"/>
        </w:rPr>
        <w:t xml:space="preserve">розвиток певних сфер життєдіяльності </w:t>
      </w:r>
      <w:r w:rsidR="0097082A" w:rsidRPr="00F26548">
        <w:rPr>
          <w:sz w:val="28"/>
          <w:szCs w:val="28"/>
          <w:lang w:val="uk-UA"/>
        </w:rPr>
        <w:t>СМ</w:t>
      </w:r>
      <w:r w:rsidRPr="00F26548">
        <w:rPr>
          <w:sz w:val="28"/>
          <w:szCs w:val="28"/>
          <w:lang w:val="uk-UA"/>
        </w:rPr>
        <w:t xml:space="preserve">ТГ, досягли визначних успіхів у науковій чи творчій роботі, Сумською міською радою та </w:t>
      </w:r>
      <w:r w:rsidR="005E0F75" w:rsidRPr="00F26548">
        <w:rPr>
          <w:sz w:val="28"/>
          <w:szCs w:val="28"/>
          <w:lang w:val="uk-UA"/>
        </w:rPr>
        <w:t>виконавчим комітетом</w:t>
      </w:r>
      <w:r w:rsidRPr="00F26548">
        <w:rPr>
          <w:sz w:val="28"/>
          <w:szCs w:val="28"/>
          <w:lang w:val="uk-UA"/>
        </w:rPr>
        <w:t xml:space="preserve"> було засновано ряд заохочувальних відзнак.</w:t>
      </w:r>
    </w:p>
    <w:p w14:paraId="20110BC5" w14:textId="77777777" w:rsidR="00D06411" w:rsidRPr="00F26548" w:rsidRDefault="00D06411" w:rsidP="00D06411">
      <w:pPr>
        <w:pStyle w:val="a9"/>
        <w:tabs>
          <w:tab w:val="left" w:pos="1134"/>
        </w:tabs>
        <w:ind w:left="0" w:firstLine="709"/>
        <w:jc w:val="both"/>
        <w:rPr>
          <w:sz w:val="28"/>
          <w:szCs w:val="28"/>
        </w:rPr>
      </w:pPr>
      <w:r w:rsidRPr="00F26548">
        <w:rPr>
          <w:sz w:val="28"/>
          <w:szCs w:val="28"/>
        </w:rPr>
        <w:t>Ці заходи потребують виділення бюджетних коштів та прийняття програми.</w:t>
      </w:r>
    </w:p>
    <w:p w14:paraId="20110BC6" w14:textId="77777777" w:rsidR="00D06411" w:rsidRPr="005669A6" w:rsidRDefault="005E0F75" w:rsidP="00D06411">
      <w:pPr>
        <w:pStyle w:val="ab"/>
        <w:spacing w:before="0" w:beforeAutospacing="0" w:after="0" w:afterAutospacing="0"/>
        <w:ind w:firstLine="709"/>
        <w:jc w:val="both"/>
        <w:rPr>
          <w:sz w:val="28"/>
          <w:szCs w:val="28"/>
          <w:lang w:val="uk-UA"/>
        </w:rPr>
      </w:pPr>
      <w:r w:rsidRPr="00F26548">
        <w:rPr>
          <w:sz w:val="28"/>
          <w:szCs w:val="28"/>
          <w:lang w:val="uk-UA"/>
        </w:rPr>
        <w:t xml:space="preserve">Програма визначає комплекс завдань, </w:t>
      </w:r>
      <w:r w:rsidR="00D06411" w:rsidRPr="00F26548">
        <w:rPr>
          <w:sz w:val="28"/>
          <w:szCs w:val="28"/>
          <w:lang w:val="uk-UA"/>
        </w:rPr>
        <w:t>спрямован</w:t>
      </w:r>
      <w:r w:rsidRPr="00F26548">
        <w:rPr>
          <w:sz w:val="28"/>
          <w:szCs w:val="28"/>
          <w:lang w:val="uk-UA"/>
        </w:rPr>
        <w:t>их</w:t>
      </w:r>
      <w:r w:rsidR="00D06411" w:rsidRPr="00F26548">
        <w:rPr>
          <w:sz w:val="28"/>
          <w:szCs w:val="28"/>
          <w:lang w:val="uk-UA"/>
        </w:rPr>
        <w:t xml:space="preserve"> на забезпечення проведення конкретних заходів з нагоди відзначення державних, професійних свят, ювілейних дат, а також вдосконалення нагородної справи в </w:t>
      </w:r>
      <w:r w:rsidR="0097082A" w:rsidRPr="00F26548">
        <w:rPr>
          <w:sz w:val="28"/>
          <w:szCs w:val="28"/>
          <w:lang w:val="uk-UA"/>
        </w:rPr>
        <w:t>СМ</w:t>
      </w:r>
      <w:r w:rsidR="00D06411" w:rsidRPr="00F26548">
        <w:rPr>
          <w:sz w:val="28"/>
          <w:szCs w:val="28"/>
          <w:lang w:val="uk-UA"/>
        </w:rPr>
        <w:t xml:space="preserve">ТГ, сприяння її розвитку на засадах демократичності, відкритості, гласності та прозорості, підвищення соціального значення нагород, їх виготовлення, </w:t>
      </w:r>
      <w:r w:rsidR="00D06411" w:rsidRPr="005669A6">
        <w:rPr>
          <w:sz w:val="28"/>
          <w:szCs w:val="28"/>
          <w:lang w:val="uk-UA"/>
        </w:rPr>
        <w:t>закупівлю та вручення.</w:t>
      </w:r>
    </w:p>
    <w:p w14:paraId="20110BC7" w14:textId="77777777" w:rsidR="00124EF8" w:rsidRPr="005669A6" w:rsidRDefault="00194B9C" w:rsidP="00194B9C">
      <w:pPr>
        <w:ind w:firstLine="708"/>
        <w:jc w:val="both"/>
        <w:rPr>
          <w:sz w:val="20"/>
          <w:szCs w:val="20"/>
        </w:rPr>
      </w:pPr>
      <w:r w:rsidRPr="005669A6">
        <w:rPr>
          <w:sz w:val="28"/>
          <w:szCs w:val="28"/>
        </w:rPr>
        <w:t xml:space="preserve">Дія Програми розповсюджується на територію </w:t>
      </w:r>
      <w:r w:rsidR="0097082A" w:rsidRPr="005669A6">
        <w:rPr>
          <w:sz w:val="28"/>
          <w:szCs w:val="28"/>
        </w:rPr>
        <w:t>СМ</w:t>
      </w:r>
      <w:r w:rsidRPr="005669A6">
        <w:rPr>
          <w:sz w:val="28"/>
          <w:szCs w:val="28"/>
        </w:rPr>
        <w:t>ТГ.</w:t>
      </w:r>
      <w:r w:rsidR="00124EF8" w:rsidRPr="005669A6">
        <w:rPr>
          <w:sz w:val="20"/>
          <w:szCs w:val="20"/>
        </w:rPr>
        <w:t xml:space="preserve"> </w:t>
      </w:r>
    </w:p>
    <w:p w14:paraId="20110BC8" w14:textId="77777777" w:rsidR="00124EF8" w:rsidRPr="005669A6" w:rsidRDefault="00124EF8" w:rsidP="00194B9C">
      <w:pPr>
        <w:ind w:firstLine="708"/>
        <w:jc w:val="both"/>
        <w:rPr>
          <w:sz w:val="20"/>
          <w:szCs w:val="20"/>
        </w:rPr>
      </w:pPr>
    </w:p>
    <w:p w14:paraId="20110BC9" w14:textId="77777777" w:rsidR="00AC7858" w:rsidRPr="005669A6" w:rsidRDefault="00AC7858" w:rsidP="00AC7858">
      <w:pPr>
        <w:tabs>
          <w:tab w:val="left" w:pos="0"/>
        </w:tabs>
        <w:ind w:firstLine="700"/>
        <w:rPr>
          <w:b/>
          <w:bCs/>
          <w:sz w:val="28"/>
          <w:szCs w:val="28"/>
        </w:rPr>
      </w:pPr>
      <w:r w:rsidRPr="005669A6">
        <w:rPr>
          <w:b/>
          <w:bCs/>
          <w:sz w:val="28"/>
          <w:szCs w:val="28"/>
        </w:rPr>
        <w:t xml:space="preserve">3. Мета </w:t>
      </w:r>
      <w:r w:rsidR="006018F3" w:rsidRPr="005669A6">
        <w:rPr>
          <w:b/>
          <w:bCs/>
          <w:sz w:val="28"/>
          <w:szCs w:val="28"/>
        </w:rPr>
        <w:t>п</w:t>
      </w:r>
      <w:r w:rsidRPr="005669A6">
        <w:rPr>
          <w:b/>
          <w:bCs/>
          <w:sz w:val="28"/>
          <w:szCs w:val="28"/>
        </w:rPr>
        <w:t>рограми</w:t>
      </w:r>
    </w:p>
    <w:p w14:paraId="20110BCA" w14:textId="77777777" w:rsidR="00AC7858" w:rsidRPr="00F26548" w:rsidRDefault="00AC7858" w:rsidP="00AC7858">
      <w:pPr>
        <w:ind w:firstLine="709"/>
        <w:jc w:val="both"/>
        <w:rPr>
          <w:sz w:val="28"/>
          <w:szCs w:val="28"/>
        </w:rPr>
      </w:pPr>
      <w:r w:rsidRPr="005669A6">
        <w:rPr>
          <w:sz w:val="28"/>
          <w:szCs w:val="28"/>
        </w:rPr>
        <w:t xml:space="preserve">Метою Програми </w:t>
      </w:r>
      <w:r w:rsidRPr="00F26548">
        <w:rPr>
          <w:sz w:val="28"/>
          <w:szCs w:val="28"/>
        </w:rPr>
        <w:t>є:</w:t>
      </w:r>
    </w:p>
    <w:p w14:paraId="20110BCB" w14:textId="77777777" w:rsidR="00AC7858" w:rsidRPr="00F26548" w:rsidRDefault="00AC7858" w:rsidP="00AC7858">
      <w:pPr>
        <w:ind w:firstLine="709"/>
        <w:jc w:val="both"/>
        <w:rPr>
          <w:sz w:val="28"/>
          <w:szCs w:val="28"/>
        </w:rPr>
      </w:pPr>
      <w:r w:rsidRPr="00F26548">
        <w:rPr>
          <w:sz w:val="28"/>
          <w:szCs w:val="28"/>
        </w:rPr>
        <w:t>- забезпечення виконання чинного законодавства України щодо відзначення державних, професійних свят, ювілейних дат та пам’ятних днів державного, регіонального та місцевого значення;</w:t>
      </w:r>
    </w:p>
    <w:p w14:paraId="20110BCC" w14:textId="77777777" w:rsidR="00AC7858" w:rsidRPr="00F26548" w:rsidRDefault="00AC7858" w:rsidP="00AC7858">
      <w:pPr>
        <w:tabs>
          <w:tab w:val="left" w:pos="851"/>
        </w:tabs>
        <w:ind w:firstLine="709"/>
        <w:jc w:val="both"/>
        <w:rPr>
          <w:sz w:val="28"/>
          <w:szCs w:val="28"/>
        </w:rPr>
      </w:pPr>
      <w:r w:rsidRPr="00F26548">
        <w:rPr>
          <w:sz w:val="28"/>
          <w:szCs w:val="28"/>
        </w:rPr>
        <w:t>- реалізація державної політики, спрямованої на утвердження незалежності і суверенітету України, формування у громадян високої національної свідомості, почуття гідності та патріотизму;</w:t>
      </w:r>
    </w:p>
    <w:p w14:paraId="20110BCD" w14:textId="77777777" w:rsidR="00C06276" w:rsidRPr="00F26548" w:rsidRDefault="00C06276" w:rsidP="00AC7858">
      <w:pPr>
        <w:tabs>
          <w:tab w:val="left" w:pos="851"/>
        </w:tabs>
        <w:ind w:firstLine="709"/>
        <w:jc w:val="both"/>
        <w:rPr>
          <w:sz w:val="28"/>
          <w:szCs w:val="28"/>
        </w:rPr>
      </w:pPr>
      <w:r w:rsidRPr="00F26548">
        <w:rPr>
          <w:sz w:val="28"/>
          <w:szCs w:val="28"/>
        </w:rPr>
        <w:lastRenderedPageBreak/>
        <w:t xml:space="preserve">- підвищення авторитету Збройних Сил України при виконанні завдань з територіальної оборони </w:t>
      </w:r>
      <w:r w:rsidR="0097082A" w:rsidRPr="00F26548">
        <w:rPr>
          <w:sz w:val="28"/>
          <w:szCs w:val="28"/>
        </w:rPr>
        <w:t>СМТГ</w:t>
      </w:r>
      <w:r w:rsidRPr="00F26548">
        <w:rPr>
          <w:sz w:val="28"/>
          <w:szCs w:val="28"/>
        </w:rPr>
        <w:t xml:space="preserve"> та Сумської області;</w:t>
      </w:r>
    </w:p>
    <w:p w14:paraId="20110BCE" w14:textId="77777777" w:rsidR="00AC7858" w:rsidRPr="005669A6" w:rsidRDefault="00AC7858" w:rsidP="00AC7858">
      <w:pPr>
        <w:tabs>
          <w:tab w:val="left" w:pos="851"/>
        </w:tabs>
        <w:ind w:firstLine="709"/>
        <w:jc w:val="both"/>
        <w:rPr>
          <w:sz w:val="28"/>
          <w:szCs w:val="28"/>
        </w:rPr>
      </w:pPr>
      <w:r w:rsidRPr="00F26548">
        <w:rPr>
          <w:sz w:val="28"/>
          <w:szCs w:val="28"/>
        </w:rPr>
        <w:t xml:space="preserve">- стимулювання професійного зростання, підвищення мотивації до праці, </w:t>
      </w:r>
      <w:r w:rsidRPr="005669A6">
        <w:rPr>
          <w:sz w:val="28"/>
          <w:szCs w:val="28"/>
        </w:rPr>
        <w:t xml:space="preserve">участі у громадсько-політичному житті </w:t>
      </w:r>
      <w:r w:rsidR="0097082A" w:rsidRPr="005669A6">
        <w:rPr>
          <w:sz w:val="28"/>
          <w:szCs w:val="28"/>
        </w:rPr>
        <w:t>СМТГ</w:t>
      </w:r>
      <w:r w:rsidRPr="005669A6">
        <w:rPr>
          <w:sz w:val="28"/>
          <w:szCs w:val="28"/>
        </w:rPr>
        <w:t xml:space="preserve">. </w:t>
      </w:r>
    </w:p>
    <w:p w14:paraId="20110BCF" w14:textId="77777777" w:rsidR="00A256FE" w:rsidRPr="00822213" w:rsidRDefault="00A256FE" w:rsidP="00AC7858">
      <w:pPr>
        <w:tabs>
          <w:tab w:val="left" w:pos="851"/>
        </w:tabs>
        <w:ind w:firstLine="709"/>
        <w:jc w:val="both"/>
        <w:rPr>
          <w:sz w:val="16"/>
          <w:szCs w:val="16"/>
        </w:rPr>
      </w:pPr>
    </w:p>
    <w:p w14:paraId="20110BD0" w14:textId="77777777" w:rsidR="00456963" w:rsidRPr="005669A6" w:rsidRDefault="00456963" w:rsidP="00A256FE">
      <w:pPr>
        <w:ind w:firstLine="700"/>
        <w:jc w:val="both"/>
        <w:rPr>
          <w:rFonts w:eastAsia="Times New Roman"/>
          <w:b/>
          <w:sz w:val="28"/>
          <w:szCs w:val="28"/>
        </w:rPr>
      </w:pPr>
      <w:r w:rsidRPr="005669A6">
        <w:rPr>
          <w:rFonts w:eastAsia="Times New Roman"/>
          <w:b/>
          <w:sz w:val="28"/>
          <w:szCs w:val="28"/>
        </w:rPr>
        <w:t xml:space="preserve">4. Обґрунтування шляхів і засобів розв'язання проблем, </w:t>
      </w:r>
      <w:r w:rsidRPr="005669A6">
        <w:rPr>
          <w:rFonts w:eastAsia="Times New Roman"/>
          <w:b/>
          <w:sz w:val="28"/>
          <w:szCs w:val="28"/>
          <w:highlight w:val="white"/>
        </w:rPr>
        <w:t xml:space="preserve">а також необхідності фінансування за рахунок коштів </w:t>
      </w:r>
      <w:r w:rsidR="0097082A" w:rsidRPr="005669A6">
        <w:rPr>
          <w:rFonts w:eastAsia="Times New Roman"/>
          <w:b/>
          <w:sz w:val="28"/>
          <w:szCs w:val="28"/>
          <w:highlight w:val="white"/>
        </w:rPr>
        <w:t>СМТГ</w:t>
      </w:r>
    </w:p>
    <w:p w14:paraId="20110BD1" w14:textId="77777777" w:rsidR="0040045E" w:rsidRPr="00F26548" w:rsidRDefault="0040045E" w:rsidP="00A256FE">
      <w:pPr>
        <w:pStyle w:val="ab"/>
        <w:spacing w:before="0" w:beforeAutospacing="0" w:after="0" w:afterAutospacing="0"/>
        <w:ind w:firstLine="709"/>
        <w:jc w:val="both"/>
        <w:rPr>
          <w:sz w:val="28"/>
          <w:szCs w:val="28"/>
          <w:lang w:val="uk-UA"/>
        </w:rPr>
      </w:pPr>
      <w:r w:rsidRPr="005669A6">
        <w:rPr>
          <w:sz w:val="28"/>
          <w:szCs w:val="28"/>
          <w:lang w:val="uk-UA"/>
        </w:rPr>
        <w:t xml:space="preserve">Нагородна справа </w:t>
      </w:r>
      <w:r w:rsidRPr="00F26548">
        <w:rPr>
          <w:sz w:val="28"/>
          <w:szCs w:val="28"/>
          <w:lang w:val="uk-UA"/>
        </w:rPr>
        <w:t>в Україні стала важливим фактором утвердження української державності, морального заохочення громадян за активну діяльність у розвитку економіки, науки, культури, у соціальній сфері, захисті Вітчизни, охороні конституційних прав і свобод людини, державному будівництві та громадській діяльності.</w:t>
      </w:r>
    </w:p>
    <w:p w14:paraId="20110BD2" w14:textId="77777777" w:rsidR="0040045E" w:rsidRPr="00F26548" w:rsidRDefault="0040045E" w:rsidP="0040045E">
      <w:pPr>
        <w:autoSpaceDE w:val="0"/>
        <w:autoSpaceDN w:val="0"/>
        <w:adjustRightInd w:val="0"/>
        <w:ind w:firstLine="709"/>
        <w:jc w:val="both"/>
        <w:rPr>
          <w:sz w:val="28"/>
        </w:rPr>
      </w:pPr>
      <w:bookmarkStart w:id="0" w:name="73"/>
      <w:bookmarkEnd w:id="0"/>
      <w:r w:rsidRPr="00F26548">
        <w:rPr>
          <w:sz w:val="28"/>
        </w:rPr>
        <w:t xml:space="preserve">Розвиток системи нагород у </w:t>
      </w:r>
      <w:r w:rsidR="0097082A" w:rsidRPr="00F26548">
        <w:rPr>
          <w:sz w:val="28"/>
          <w:szCs w:val="28"/>
        </w:rPr>
        <w:t>СМ</w:t>
      </w:r>
      <w:r w:rsidRPr="00F26548">
        <w:rPr>
          <w:sz w:val="28"/>
          <w:szCs w:val="28"/>
        </w:rPr>
        <w:t>ТГ</w:t>
      </w:r>
      <w:r w:rsidRPr="00F26548">
        <w:rPr>
          <w:sz w:val="28"/>
        </w:rPr>
        <w:t xml:space="preserve"> відповідно до вимог сучасності підвищує довіру громадськості до діяльності органів місцевого самоврядування та формує позитивний імідж </w:t>
      </w:r>
      <w:r w:rsidR="0097082A" w:rsidRPr="00F26548">
        <w:rPr>
          <w:sz w:val="28"/>
          <w:szCs w:val="28"/>
        </w:rPr>
        <w:t>СМТГ</w:t>
      </w:r>
      <w:r w:rsidRPr="00F26548">
        <w:rPr>
          <w:sz w:val="28"/>
        </w:rPr>
        <w:t xml:space="preserve"> на загальнодержавному рівні.</w:t>
      </w:r>
    </w:p>
    <w:p w14:paraId="20110BD3" w14:textId="77777777" w:rsidR="0040045E" w:rsidRPr="00F26548" w:rsidRDefault="0040045E" w:rsidP="0040045E">
      <w:pPr>
        <w:ind w:firstLine="708"/>
        <w:jc w:val="both"/>
        <w:rPr>
          <w:sz w:val="28"/>
          <w:szCs w:val="28"/>
        </w:rPr>
      </w:pPr>
      <w:bookmarkStart w:id="1" w:name="74"/>
      <w:bookmarkEnd w:id="1"/>
      <w:r w:rsidRPr="00F26548">
        <w:rPr>
          <w:sz w:val="28"/>
          <w:szCs w:val="28"/>
        </w:rPr>
        <w:t>Програму «Фінансове забезпечення відзначення на території Сумської міської територіальної громади державних, професійних свят, ювілейних дат та інших подій на 202</w:t>
      </w:r>
      <w:r w:rsidR="00F26548" w:rsidRPr="00F26548">
        <w:rPr>
          <w:sz w:val="28"/>
          <w:szCs w:val="28"/>
        </w:rPr>
        <w:t>5</w:t>
      </w:r>
      <w:r w:rsidRPr="00F26548">
        <w:rPr>
          <w:sz w:val="28"/>
          <w:szCs w:val="28"/>
        </w:rPr>
        <w:t>-202</w:t>
      </w:r>
      <w:r w:rsidR="00F26548" w:rsidRPr="00F26548">
        <w:rPr>
          <w:sz w:val="28"/>
          <w:szCs w:val="28"/>
        </w:rPr>
        <w:t>7</w:t>
      </w:r>
      <w:r w:rsidRPr="00F26548">
        <w:rPr>
          <w:sz w:val="28"/>
          <w:szCs w:val="28"/>
        </w:rPr>
        <w:t xml:space="preserve"> роки» розроблено з урахуванням вимог Конституції України, Законів України «Про місцеве самоврядування в Україні», «Про державні нагороди України», Указу Президента України від 19.02.03 № 138/2003 «Про Порядок представлення до нагородження та вручення державних нагород України».</w:t>
      </w:r>
    </w:p>
    <w:p w14:paraId="20110BD4" w14:textId="77777777" w:rsidR="00A256FE" w:rsidRPr="00822213" w:rsidRDefault="00A256FE" w:rsidP="0040045E">
      <w:pPr>
        <w:ind w:firstLine="708"/>
        <w:jc w:val="both"/>
        <w:rPr>
          <w:sz w:val="16"/>
          <w:szCs w:val="16"/>
        </w:rPr>
      </w:pPr>
    </w:p>
    <w:p w14:paraId="20110BD5" w14:textId="77777777" w:rsidR="006C2FA8" w:rsidRPr="005669A6" w:rsidRDefault="0040045E" w:rsidP="00A256FE">
      <w:pPr>
        <w:ind w:firstLine="700"/>
        <w:jc w:val="both"/>
        <w:rPr>
          <w:rFonts w:eastAsia="Times New Roman"/>
          <w:sz w:val="28"/>
          <w:szCs w:val="28"/>
        </w:rPr>
      </w:pPr>
      <w:r w:rsidRPr="005669A6">
        <w:rPr>
          <w:rFonts w:eastAsia="Times New Roman"/>
          <w:b/>
          <w:sz w:val="28"/>
          <w:szCs w:val="28"/>
        </w:rPr>
        <w:t>5. П</w:t>
      </w:r>
      <w:r w:rsidRPr="005669A6">
        <w:rPr>
          <w:rFonts w:eastAsia="Times New Roman"/>
          <w:b/>
          <w:sz w:val="28"/>
          <w:szCs w:val="28"/>
          <w:highlight w:val="white"/>
        </w:rPr>
        <w:t>ерелік завдань і заходів</w:t>
      </w:r>
      <w:r w:rsidRPr="005669A6">
        <w:rPr>
          <w:rFonts w:eastAsia="Times New Roman"/>
          <w:sz w:val="28"/>
          <w:szCs w:val="28"/>
          <w:highlight w:val="white"/>
        </w:rPr>
        <w:t xml:space="preserve"> </w:t>
      </w:r>
      <w:r w:rsidR="006018F3" w:rsidRPr="005669A6">
        <w:rPr>
          <w:rFonts w:eastAsia="Times New Roman"/>
          <w:sz w:val="28"/>
          <w:szCs w:val="28"/>
        </w:rPr>
        <w:t>п</w:t>
      </w:r>
      <w:r w:rsidR="00D85697" w:rsidRPr="005669A6">
        <w:rPr>
          <w:rFonts w:eastAsia="Times New Roman"/>
          <w:b/>
          <w:sz w:val="28"/>
          <w:szCs w:val="28"/>
        </w:rPr>
        <w:t>рограми</w:t>
      </w:r>
    </w:p>
    <w:p w14:paraId="20110BD6" w14:textId="77777777" w:rsidR="0040045E" w:rsidRPr="005669A6" w:rsidRDefault="00D85697" w:rsidP="00A256FE">
      <w:pPr>
        <w:ind w:firstLine="700"/>
        <w:jc w:val="both"/>
        <w:rPr>
          <w:bCs/>
        </w:rPr>
      </w:pPr>
      <w:r w:rsidRPr="005669A6">
        <w:rPr>
          <w:sz w:val="28"/>
          <w:szCs w:val="28"/>
        </w:rPr>
        <w:t>Перелік завдань та заходів Програми</w:t>
      </w:r>
      <w:r w:rsidR="006C2FA8" w:rsidRPr="005669A6">
        <w:rPr>
          <w:sz w:val="28"/>
          <w:szCs w:val="28"/>
        </w:rPr>
        <w:t xml:space="preserve"> викладені у додатку  </w:t>
      </w:r>
      <w:r w:rsidRPr="005669A6">
        <w:rPr>
          <w:sz w:val="28"/>
          <w:szCs w:val="28"/>
        </w:rPr>
        <w:t>2</w:t>
      </w:r>
      <w:r w:rsidR="006C2FA8" w:rsidRPr="005669A6">
        <w:rPr>
          <w:sz w:val="28"/>
          <w:szCs w:val="28"/>
        </w:rPr>
        <w:t xml:space="preserve"> до Програми</w:t>
      </w:r>
      <w:r w:rsidR="00984AB4" w:rsidRPr="005669A6">
        <w:rPr>
          <w:sz w:val="28"/>
          <w:szCs w:val="28"/>
        </w:rPr>
        <w:t>.</w:t>
      </w:r>
      <w:r w:rsidR="006C2FA8" w:rsidRPr="005669A6">
        <w:rPr>
          <w:bCs/>
        </w:rPr>
        <w:t xml:space="preserve"> </w:t>
      </w:r>
    </w:p>
    <w:p w14:paraId="20110BD7" w14:textId="77777777" w:rsidR="00BA5447" w:rsidRPr="00F26548" w:rsidRDefault="00BA5447" w:rsidP="00A256FE">
      <w:pPr>
        <w:tabs>
          <w:tab w:val="left" w:pos="1620"/>
          <w:tab w:val="left" w:pos="1800"/>
        </w:tabs>
        <w:ind w:firstLine="709"/>
        <w:jc w:val="both"/>
        <w:rPr>
          <w:sz w:val="28"/>
          <w:szCs w:val="28"/>
        </w:rPr>
      </w:pPr>
      <w:r w:rsidRPr="005669A6">
        <w:rPr>
          <w:bCs/>
          <w:sz w:val="28"/>
          <w:szCs w:val="28"/>
        </w:rPr>
        <w:t>П</w:t>
      </w:r>
      <w:r w:rsidRPr="005669A6">
        <w:rPr>
          <w:sz w:val="28"/>
          <w:szCs w:val="28"/>
        </w:rPr>
        <w:t xml:space="preserve">ерелік заходів </w:t>
      </w:r>
      <w:r w:rsidR="0097082A" w:rsidRPr="00F26548">
        <w:rPr>
          <w:sz w:val="28"/>
          <w:szCs w:val="28"/>
        </w:rPr>
        <w:t>СМ</w:t>
      </w:r>
      <w:r w:rsidRPr="00F26548">
        <w:rPr>
          <w:sz w:val="28"/>
          <w:szCs w:val="28"/>
        </w:rPr>
        <w:t xml:space="preserve">ТГ, на проведення яких використовуватимуться кошти за Програмою, наведені </w:t>
      </w:r>
      <w:r w:rsidR="00570DEE" w:rsidRPr="00F26548">
        <w:rPr>
          <w:sz w:val="28"/>
          <w:szCs w:val="28"/>
        </w:rPr>
        <w:t>у</w:t>
      </w:r>
      <w:r w:rsidRPr="00F26548">
        <w:rPr>
          <w:sz w:val="28"/>
          <w:szCs w:val="28"/>
        </w:rPr>
        <w:t xml:space="preserve"> додатку </w:t>
      </w:r>
      <w:r w:rsidR="008C74DA" w:rsidRPr="00F26548">
        <w:rPr>
          <w:sz w:val="28"/>
          <w:szCs w:val="28"/>
        </w:rPr>
        <w:t xml:space="preserve">4 </w:t>
      </w:r>
      <w:r w:rsidRPr="00F26548">
        <w:rPr>
          <w:sz w:val="28"/>
          <w:szCs w:val="28"/>
        </w:rPr>
        <w:t>до Програми.</w:t>
      </w:r>
    </w:p>
    <w:p w14:paraId="20110BD8" w14:textId="77777777" w:rsidR="00A256FE" w:rsidRPr="00F26548" w:rsidRDefault="00A256FE" w:rsidP="00A256FE">
      <w:pPr>
        <w:tabs>
          <w:tab w:val="left" w:pos="1620"/>
          <w:tab w:val="left" w:pos="1800"/>
        </w:tabs>
        <w:ind w:firstLine="709"/>
        <w:jc w:val="both"/>
      </w:pPr>
    </w:p>
    <w:p w14:paraId="20110BD9" w14:textId="77777777" w:rsidR="0040045E" w:rsidRPr="00F26548" w:rsidRDefault="0040045E" w:rsidP="00A256FE">
      <w:pPr>
        <w:ind w:firstLine="709"/>
        <w:jc w:val="both"/>
        <w:rPr>
          <w:rFonts w:eastAsia="Times New Roman"/>
          <w:b/>
          <w:sz w:val="28"/>
          <w:szCs w:val="28"/>
        </w:rPr>
      </w:pPr>
      <w:r w:rsidRPr="00F26548">
        <w:rPr>
          <w:rFonts w:eastAsia="Times New Roman"/>
          <w:b/>
          <w:sz w:val="28"/>
          <w:szCs w:val="28"/>
        </w:rPr>
        <w:t xml:space="preserve">6. </w:t>
      </w:r>
      <w:r w:rsidRPr="00F26548">
        <w:rPr>
          <w:rFonts w:eastAsia="Times New Roman"/>
          <w:b/>
          <w:sz w:val="28"/>
          <w:szCs w:val="28"/>
          <w:highlight w:val="white"/>
        </w:rPr>
        <w:t>Очікувані результати (індикатори програми)</w:t>
      </w:r>
    </w:p>
    <w:p w14:paraId="20110BDA" w14:textId="77777777" w:rsidR="004439BE" w:rsidRPr="00F26548" w:rsidRDefault="004439BE" w:rsidP="00A256FE">
      <w:pPr>
        <w:tabs>
          <w:tab w:val="left" w:pos="1620"/>
          <w:tab w:val="left" w:pos="1800"/>
        </w:tabs>
        <w:ind w:firstLine="720"/>
        <w:jc w:val="both"/>
        <w:rPr>
          <w:sz w:val="28"/>
          <w:szCs w:val="28"/>
        </w:rPr>
      </w:pPr>
      <w:r w:rsidRPr="00F26548">
        <w:rPr>
          <w:sz w:val="28"/>
          <w:szCs w:val="28"/>
        </w:rPr>
        <w:t>Очікувані результати  від діяльності Програми викладені у додатку 3 до Програми.</w:t>
      </w:r>
    </w:p>
    <w:p w14:paraId="20110BDB" w14:textId="77777777" w:rsidR="00A256FE" w:rsidRPr="00822213" w:rsidRDefault="00A256FE" w:rsidP="00A256FE">
      <w:pPr>
        <w:tabs>
          <w:tab w:val="left" w:pos="1620"/>
          <w:tab w:val="left" w:pos="1800"/>
        </w:tabs>
        <w:ind w:firstLine="720"/>
        <w:jc w:val="both"/>
        <w:rPr>
          <w:sz w:val="16"/>
          <w:szCs w:val="16"/>
        </w:rPr>
      </w:pPr>
    </w:p>
    <w:p w14:paraId="20110BDC" w14:textId="77777777" w:rsidR="0040045E" w:rsidRPr="00F26548" w:rsidRDefault="0040045E" w:rsidP="00A256FE">
      <w:pPr>
        <w:ind w:firstLine="709"/>
        <w:jc w:val="both"/>
        <w:rPr>
          <w:rFonts w:eastAsia="Times New Roman"/>
          <w:b/>
          <w:sz w:val="28"/>
          <w:szCs w:val="28"/>
        </w:rPr>
      </w:pPr>
      <w:r w:rsidRPr="00F26548">
        <w:rPr>
          <w:rFonts w:eastAsia="Times New Roman"/>
          <w:b/>
          <w:sz w:val="28"/>
          <w:szCs w:val="28"/>
        </w:rPr>
        <w:t xml:space="preserve">7. </w:t>
      </w:r>
      <w:r w:rsidRPr="00F26548">
        <w:rPr>
          <w:rFonts w:eastAsia="Times New Roman"/>
          <w:b/>
          <w:sz w:val="28"/>
          <w:szCs w:val="28"/>
          <w:highlight w:val="white"/>
        </w:rPr>
        <w:t xml:space="preserve">Результативні показники виконання завдань та заходів </w:t>
      </w:r>
      <w:r w:rsidR="006018F3" w:rsidRPr="00F26548">
        <w:rPr>
          <w:rFonts w:eastAsia="Times New Roman"/>
          <w:b/>
          <w:sz w:val="28"/>
          <w:szCs w:val="28"/>
          <w:highlight w:val="white"/>
        </w:rPr>
        <w:t>п</w:t>
      </w:r>
      <w:r w:rsidRPr="00F26548">
        <w:rPr>
          <w:rFonts w:eastAsia="Times New Roman"/>
          <w:b/>
          <w:sz w:val="28"/>
          <w:szCs w:val="28"/>
          <w:highlight w:val="white"/>
        </w:rPr>
        <w:t>рограми</w:t>
      </w:r>
    </w:p>
    <w:p w14:paraId="20110BDD" w14:textId="77777777" w:rsidR="00362FDE" w:rsidRPr="00F26548" w:rsidRDefault="00362FDE" w:rsidP="00A256FE">
      <w:pPr>
        <w:tabs>
          <w:tab w:val="left" w:pos="1620"/>
          <w:tab w:val="left" w:pos="1800"/>
        </w:tabs>
        <w:ind w:firstLine="720"/>
        <w:jc w:val="both"/>
        <w:rPr>
          <w:sz w:val="28"/>
          <w:szCs w:val="28"/>
        </w:rPr>
      </w:pPr>
      <w:r w:rsidRPr="00F26548">
        <w:rPr>
          <w:sz w:val="28"/>
          <w:szCs w:val="28"/>
        </w:rPr>
        <w:t xml:space="preserve">Результативні показники </w:t>
      </w:r>
      <w:r w:rsidR="00BA5447" w:rsidRPr="00F26548">
        <w:rPr>
          <w:sz w:val="28"/>
          <w:szCs w:val="28"/>
        </w:rPr>
        <w:t xml:space="preserve">виконання завдань та заходів </w:t>
      </w:r>
      <w:r w:rsidRPr="00F26548">
        <w:rPr>
          <w:sz w:val="28"/>
          <w:szCs w:val="28"/>
        </w:rPr>
        <w:t xml:space="preserve">Програми викладені у додатку  </w:t>
      </w:r>
      <w:r w:rsidR="008C74DA" w:rsidRPr="00F26548">
        <w:rPr>
          <w:sz w:val="28"/>
          <w:szCs w:val="28"/>
        </w:rPr>
        <w:t>3</w:t>
      </w:r>
      <w:r w:rsidRPr="00F26548">
        <w:rPr>
          <w:sz w:val="28"/>
          <w:szCs w:val="28"/>
        </w:rPr>
        <w:t xml:space="preserve"> до Програми.</w:t>
      </w:r>
    </w:p>
    <w:p w14:paraId="20110BDE" w14:textId="77777777" w:rsidR="00A256FE" w:rsidRPr="00F26548" w:rsidRDefault="00A256FE" w:rsidP="00A256FE">
      <w:pPr>
        <w:tabs>
          <w:tab w:val="left" w:pos="1620"/>
          <w:tab w:val="left" w:pos="1800"/>
        </w:tabs>
        <w:ind w:firstLine="720"/>
        <w:jc w:val="both"/>
        <w:rPr>
          <w:lang w:val="ru-RU"/>
        </w:rPr>
      </w:pPr>
    </w:p>
    <w:p w14:paraId="20110BDF" w14:textId="77777777" w:rsidR="00362FDE" w:rsidRPr="00F26548" w:rsidRDefault="00362FDE" w:rsidP="00A256FE">
      <w:pPr>
        <w:ind w:firstLine="709"/>
        <w:jc w:val="both"/>
        <w:rPr>
          <w:rFonts w:eastAsia="Times New Roman"/>
          <w:b/>
          <w:sz w:val="28"/>
          <w:szCs w:val="28"/>
        </w:rPr>
      </w:pPr>
      <w:r w:rsidRPr="00F26548">
        <w:rPr>
          <w:rFonts w:eastAsia="Times New Roman"/>
          <w:b/>
          <w:sz w:val="28"/>
          <w:szCs w:val="28"/>
        </w:rPr>
        <w:t xml:space="preserve">8. Обсяги та визначення джерел фінансування </w:t>
      </w:r>
      <w:r w:rsidR="006018F3" w:rsidRPr="00F26548">
        <w:rPr>
          <w:rFonts w:eastAsia="Times New Roman"/>
          <w:b/>
          <w:sz w:val="28"/>
          <w:szCs w:val="28"/>
        </w:rPr>
        <w:t>п</w:t>
      </w:r>
      <w:r w:rsidR="00570DEE" w:rsidRPr="00F26548">
        <w:rPr>
          <w:rFonts w:eastAsia="Times New Roman"/>
          <w:b/>
          <w:sz w:val="28"/>
          <w:szCs w:val="28"/>
        </w:rPr>
        <w:t>рограми</w:t>
      </w:r>
    </w:p>
    <w:p w14:paraId="20110BE0" w14:textId="77777777" w:rsidR="00A256FE" w:rsidRPr="005669A6" w:rsidRDefault="00A256FE" w:rsidP="00A256FE">
      <w:pPr>
        <w:ind w:firstLine="709"/>
        <w:jc w:val="both"/>
        <w:rPr>
          <w:rFonts w:eastAsia="Times New Roman"/>
          <w:sz w:val="28"/>
          <w:szCs w:val="28"/>
        </w:rPr>
      </w:pPr>
      <w:r w:rsidRPr="00F26548">
        <w:rPr>
          <w:rFonts w:eastAsia="Times New Roman"/>
          <w:sz w:val="28"/>
          <w:szCs w:val="28"/>
        </w:rPr>
        <w:t xml:space="preserve">Обсяги та джерела фінансування Програми викладені у додатку 2 до </w:t>
      </w:r>
      <w:r w:rsidRPr="005669A6">
        <w:rPr>
          <w:rFonts w:eastAsia="Times New Roman"/>
          <w:sz w:val="28"/>
          <w:szCs w:val="28"/>
        </w:rPr>
        <w:t>Програми.</w:t>
      </w:r>
    </w:p>
    <w:p w14:paraId="20110BE1" w14:textId="77777777" w:rsidR="00194B9C" w:rsidRPr="00822213" w:rsidRDefault="00194B9C" w:rsidP="00194B9C">
      <w:pPr>
        <w:autoSpaceDE w:val="0"/>
        <w:autoSpaceDN w:val="0"/>
        <w:adjustRightInd w:val="0"/>
        <w:ind w:firstLine="709"/>
        <w:jc w:val="both"/>
        <w:rPr>
          <w:sz w:val="16"/>
          <w:szCs w:val="16"/>
        </w:rPr>
      </w:pPr>
    </w:p>
    <w:p w14:paraId="20110BE2" w14:textId="77777777" w:rsidR="00194B9C" w:rsidRPr="005669A6" w:rsidRDefault="00362FDE" w:rsidP="00194B9C">
      <w:pPr>
        <w:tabs>
          <w:tab w:val="left" w:pos="0"/>
        </w:tabs>
        <w:ind w:firstLine="700"/>
        <w:jc w:val="both"/>
        <w:rPr>
          <w:b/>
          <w:bCs/>
          <w:sz w:val="18"/>
          <w:szCs w:val="18"/>
        </w:rPr>
      </w:pPr>
      <w:r w:rsidRPr="005669A6">
        <w:rPr>
          <w:rFonts w:eastAsia="Times New Roman"/>
          <w:b/>
          <w:sz w:val="28"/>
          <w:szCs w:val="28"/>
        </w:rPr>
        <w:t>9.</w:t>
      </w:r>
      <w:r w:rsidRPr="005669A6">
        <w:rPr>
          <w:rFonts w:eastAsia="Times New Roman"/>
          <w:sz w:val="28"/>
          <w:szCs w:val="28"/>
        </w:rPr>
        <w:t xml:space="preserve"> </w:t>
      </w:r>
      <w:r w:rsidRPr="005669A6">
        <w:rPr>
          <w:rFonts w:eastAsia="Times New Roman"/>
          <w:b/>
          <w:sz w:val="28"/>
          <w:szCs w:val="28"/>
        </w:rPr>
        <w:t>Координація та контроль за ходом виконання програми</w:t>
      </w:r>
    </w:p>
    <w:p w14:paraId="20110BE3" w14:textId="77777777" w:rsidR="00570DEE" w:rsidRPr="00F26548" w:rsidRDefault="00570DEE" w:rsidP="00570DEE">
      <w:pPr>
        <w:widowControl w:val="0"/>
        <w:tabs>
          <w:tab w:val="left" w:pos="8447"/>
        </w:tabs>
        <w:autoSpaceDE w:val="0"/>
        <w:autoSpaceDN w:val="0"/>
        <w:adjustRightInd w:val="0"/>
        <w:ind w:right="-15" w:firstLine="720"/>
        <w:jc w:val="both"/>
        <w:rPr>
          <w:sz w:val="28"/>
          <w:szCs w:val="28"/>
        </w:rPr>
      </w:pPr>
      <w:bookmarkStart w:id="2" w:name="BM48"/>
      <w:bookmarkStart w:id="3" w:name="BM49"/>
      <w:bookmarkEnd w:id="2"/>
      <w:bookmarkEnd w:id="3"/>
      <w:r w:rsidRPr="005669A6">
        <w:rPr>
          <w:sz w:val="28"/>
          <w:szCs w:val="28"/>
        </w:rPr>
        <w:t xml:space="preserve">Координація виконання Програми покладається на </w:t>
      </w:r>
      <w:r w:rsidR="00C75DE3" w:rsidRPr="005669A6">
        <w:rPr>
          <w:sz w:val="28"/>
          <w:szCs w:val="28"/>
        </w:rPr>
        <w:t xml:space="preserve">заступника міського голови згідно з розподілом </w:t>
      </w:r>
      <w:r w:rsidR="00DE37CE" w:rsidRPr="00F26548">
        <w:rPr>
          <w:sz w:val="28"/>
          <w:szCs w:val="28"/>
        </w:rPr>
        <w:t>обов’язків</w:t>
      </w:r>
      <w:r w:rsidRPr="00F26548">
        <w:rPr>
          <w:sz w:val="28"/>
          <w:szCs w:val="28"/>
        </w:rPr>
        <w:t>, контроль – на профільну постійну комісію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20110BE4" w14:textId="77777777" w:rsidR="00194B9C" w:rsidRDefault="00194B9C" w:rsidP="00194B9C">
      <w:pPr>
        <w:pStyle w:val="a5"/>
        <w:spacing w:after="0"/>
        <w:jc w:val="center"/>
        <w:rPr>
          <w:b/>
          <w:bCs/>
          <w:sz w:val="18"/>
          <w:szCs w:val="18"/>
        </w:rPr>
      </w:pPr>
    </w:p>
    <w:p w14:paraId="20110BE5" w14:textId="77777777" w:rsidR="008772D7" w:rsidRPr="008772D7" w:rsidRDefault="008772D7" w:rsidP="008772D7">
      <w:pPr>
        <w:rPr>
          <w:sz w:val="28"/>
          <w:szCs w:val="28"/>
        </w:rPr>
      </w:pPr>
      <w:r w:rsidRPr="008772D7">
        <w:rPr>
          <w:sz w:val="28"/>
          <w:szCs w:val="28"/>
        </w:rPr>
        <w:t>Начальник відділу організаційно-</w:t>
      </w:r>
    </w:p>
    <w:p w14:paraId="20110BE6" w14:textId="77777777" w:rsidR="00A156C3" w:rsidRDefault="00D34833" w:rsidP="00DD71D9">
      <w:pPr>
        <w:rPr>
          <w:bCs/>
          <w:sz w:val="28"/>
          <w:szCs w:val="28"/>
        </w:rPr>
      </w:pPr>
      <w:r>
        <w:rPr>
          <w:sz w:val="28"/>
          <w:szCs w:val="28"/>
        </w:rPr>
        <w:t xml:space="preserve">кадрової роботи Сумської міської ради </w:t>
      </w:r>
      <w:r w:rsidR="008772D7" w:rsidRPr="008772D7">
        <w:rPr>
          <w:sz w:val="28"/>
          <w:szCs w:val="28"/>
        </w:rPr>
        <w:tab/>
      </w:r>
      <w:r w:rsidR="008772D7" w:rsidRPr="008772D7">
        <w:rPr>
          <w:sz w:val="28"/>
          <w:szCs w:val="28"/>
        </w:rPr>
        <w:tab/>
      </w:r>
      <w:r w:rsidR="008772D7" w:rsidRPr="008772D7">
        <w:rPr>
          <w:sz w:val="28"/>
          <w:szCs w:val="28"/>
        </w:rPr>
        <w:tab/>
        <w:t>Владислав КУПРІЄНКО</w:t>
      </w:r>
    </w:p>
    <w:sectPr w:rsidR="00A156C3" w:rsidSect="00DD71D9">
      <w:pgSz w:w="11906" w:h="16838"/>
      <w:pgMar w:top="964" w:right="567"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1A6A"/>
    <w:multiLevelType w:val="hybridMultilevel"/>
    <w:tmpl w:val="C6380158"/>
    <w:lvl w:ilvl="0" w:tplc="D3887EF2">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1346BD"/>
    <w:multiLevelType w:val="hybridMultilevel"/>
    <w:tmpl w:val="828A6ED6"/>
    <w:lvl w:ilvl="0" w:tplc="6B7263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37002D"/>
    <w:multiLevelType w:val="multilevel"/>
    <w:tmpl w:val="BFC8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D05D6"/>
    <w:multiLevelType w:val="multilevel"/>
    <w:tmpl w:val="72A6D712"/>
    <w:lvl w:ilvl="0">
      <w:start w:val="1"/>
      <w:numFmt w:val="decimal"/>
      <w:lvlText w:val="%1."/>
      <w:lvlJc w:val="left"/>
      <w:pPr>
        <w:ind w:left="1068" w:hanging="360"/>
      </w:pPr>
      <w:rPr>
        <w:rFonts w:hint="default"/>
      </w:rPr>
    </w:lvl>
    <w:lvl w:ilvl="1">
      <w:start w:val="1"/>
      <w:numFmt w:val="decimal"/>
      <w:isLgl/>
      <w:lvlText w:val="%2."/>
      <w:lvlJc w:val="left"/>
      <w:pPr>
        <w:ind w:left="720" w:hanging="720"/>
      </w:pPr>
      <w:rPr>
        <w:rFonts w:ascii="Times New Roman" w:eastAsia="Times New Roman" w:hAnsi="Times New Roman" w:cs="Times New Roman"/>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4" w15:restartNumberingAfterBreak="0">
    <w:nsid w:val="1AB1210B"/>
    <w:multiLevelType w:val="hybridMultilevel"/>
    <w:tmpl w:val="A058C2C4"/>
    <w:lvl w:ilvl="0" w:tplc="F3BE60D0">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5" w15:restartNumberingAfterBreak="0">
    <w:nsid w:val="33836839"/>
    <w:multiLevelType w:val="multilevel"/>
    <w:tmpl w:val="4D7601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DCA7183"/>
    <w:multiLevelType w:val="multilevel"/>
    <w:tmpl w:val="2F380442"/>
    <w:lvl w:ilvl="0">
      <w:start w:val="2"/>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7" w15:restartNumberingAfterBreak="0">
    <w:nsid w:val="533F648F"/>
    <w:multiLevelType w:val="multilevel"/>
    <w:tmpl w:val="D6D8B1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color w:val="4472C4" w:themeColor="accent5"/>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2EF46E2"/>
    <w:multiLevelType w:val="hybridMultilevel"/>
    <w:tmpl w:val="2B861A08"/>
    <w:lvl w:ilvl="0" w:tplc="2482D40A">
      <w:start w:val="2007"/>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5937B8A"/>
    <w:multiLevelType w:val="hybridMultilevel"/>
    <w:tmpl w:val="25488058"/>
    <w:lvl w:ilvl="0" w:tplc="5B564838">
      <w:start w:val="1"/>
      <w:numFmt w:val="decimal"/>
      <w:lvlText w:val="%1."/>
      <w:lvlJc w:val="left"/>
      <w:pPr>
        <w:tabs>
          <w:tab w:val="num" w:pos="360"/>
        </w:tabs>
        <w:ind w:left="360" w:hanging="360"/>
      </w:pPr>
      <w:rPr>
        <w:b/>
      </w:rPr>
    </w:lvl>
    <w:lvl w:ilvl="1" w:tplc="4AB4475A">
      <w:start w:val="2"/>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5136909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6850088">
    <w:abstractNumId w:val="4"/>
  </w:num>
  <w:num w:numId="3" w16cid:durableId="707724108">
    <w:abstractNumId w:val="5"/>
  </w:num>
  <w:num w:numId="4" w16cid:durableId="78138125">
    <w:abstractNumId w:val="9"/>
  </w:num>
  <w:num w:numId="5" w16cid:durableId="836843194">
    <w:abstractNumId w:val="7"/>
  </w:num>
  <w:num w:numId="6" w16cid:durableId="1668097752">
    <w:abstractNumId w:val="1"/>
  </w:num>
  <w:num w:numId="7" w16cid:durableId="1352532011">
    <w:abstractNumId w:val="6"/>
  </w:num>
  <w:num w:numId="8" w16cid:durableId="1331906973">
    <w:abstractNumId w:val="0"/>
  </w:num>
  <w:num w:numId="9" w16cid:durableId="772166508">
    <w:abstractNumId w:val="2"/>
  </w:num>
  <w:num w:numId="10" w16cid:durableId="9178617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4C8"/>
    <w:rsid w:val="00000B33"/>
    <w:rsid w:val="00004594"/>
    <w:rsid w:val="0000698C"/>
    <w:rsid w:val="00011B6B"/>
    <w:rsid w:val="0001225E"/>
    <w:rsid w:val="00015BD7"/>
    <w:rsid w:val="00020225"/>
    <w:rsid w:val="00025B04"/>
    <w:rsid w:val="00025F08"/>
    <w:rsid w:val="00027A60"/>
    <w:rsid w:val="00031364"/>
    <w:rsid w:val="00031CD3"/>
    <w:rsid w:val="00032869"/>
    <w:rsid w:val="000338BB"/>
    <w:rsid w:val="00034E76"/>
    <w:rsid w:val="00036295"/>
    <w:rsid w:val="00046842"/>
    <w:rsid w:val="00051D27"/>
    <w:rsid w:val="00060B53"/>
    <w:rsid w:val="00060EEE"/>
    <w:rsid w:val="00061800"/>
    <w:rsid w:val="00062989"/>
    <w:rsid w:val="00067A4E"/>
    <w:rsid w:val="00070033"/>
    <w:rsid w:val="0007185C"/>
    <w:rsid w:val="000726F5"/>
    <w:rsid w:val="00072FC7"/>
    <w:rsid w:val="00075231"/>
    <w:rsid w:val="0007638A"/>
    <w:rsid w:val="00080194"/>
    <w:rsid w:val="000821ED"/>
    <w:rsid w:val="0009038E"/>
    <w:rsid w:val="0009056D"/>
    <w:rsid w:val="00091C43"/>
    <w:rsid w:val="000926E8"/>
    <w:rsid w:val="000969D3"/>
    <w:rsid w:val="000973BF"/>
    <w:rsid w:val="000A26BB"/>
    <w:rsid w:val="000A5122"/>
    <w:rsid w:val="000A6808"/>
    <w:rsid w:val="000A7DDB"/>
    <w:rsid w:val="000B19FE"/>
    <w:rsid w:val="000B3678"/>
    <w:rsid w:val="000B3EBE"/>
    <w:rsid w:val="000B4621"/>
    <w:rsid w:val="000B703C"/>
    <w:rsid w:val="000B703D"/>
    <w:rsid w:val="000C0DCC"/>
    <w:rsid w:val="000C788D"/>
    <w:rsid w:val="000D1AB6"/>
    <w:rsid w:val="000D2B3C"/>
    <w:rsid w:val="000D2E35"/>
    <w:rsid w:val="000D794B"/>
    <w:rsid w:val="000E20E8"/>
    <w:rsid w:val="000E3409"/>
    <w:rsid w:val="000E39A4"/>
    <w:rsid w:val="000E483D"/>
    <w:rsid w:val="000F021B"/>
    <w:rsid w:val="000F2EEE"/>
    <w:rsid w:val="000F439D"/>
    <w:rsid w:val="00101BF9"/>
    <w:rsid w:val="00103E95"/>
    <w:rsid w:val="00107821"/>
    <w:rsid w:val="00110225"/>
    <w:rsid w:val="00111ACD"/>
    <w:rsid w:val="00116C46"/>
    <w:rsid w:val="00117B66"/>
    <w:rsid w:val="001224D1"/>
    <w:rsid w:val="00122B08"/>
    <w:rsid w:val="00123219"/>
    <w:rsid w:val="00124EF8"/>
    <w:rsid w:val="0012609C"/>
    <w:rsid w:val="00131252"/>
    <w:rsid w:val="00137759"/>
    <w:rsid w:val="00137817"/>
    <w:rsid w:val="00137AEA"/>
    <w:rsid w:val="00141951"/>
    <w:rsid w:val="001423B7"/>
    <w:rsid w:val="001436D0"/>
    <w:rsid w:val="001452DC"/>
    <w:rsid w:val="00145A82"/>
    <w:rsid w:val="00150145"/>
    <w:rsid w:val="00151E6D"/>
    <w:rsid w:val="001566A9"/>
    <w:rsid w:val="00160213"/>
    <w:rsid w:val="00161622"/>
    <w:rsid w:val="00163789"/>
    <w:rsid w:val="00167081"/>
    <w:rsid w:val="001737CE"/>
    <w:rsid w:val="001745DA"/>
    <w:rsid w:val="001759AE"/>
    <w:rsid w:val="00176CFB"/>
    <w:rsid w:val="0018243B"/>
    <w:rsid w:val="001825A0"/>
    <w:rsid w:val="00182AF0"/>
    <w:rsid w:val="001858DC"/>
    <w:rsid w:val="001860FF"/>
    <w:rsid w:val="00187B26"/>
    <w:rsid w:val="0019127A"/>
    <w:rsid w:val="00194B58"/>
    <w:rsid w:val="00194B9C"/>
    <w:rsid w:val="001A1555"/>
    <w:rsid w:val="001B1E30"/>
    <w:rsid w:val="001B220E"/>
    <w:rsid w:val="001B2722"/>
    <w:rsid w:val="001B2AF3"/>
    <w:rsid w:val="001B3CD9"/>
    <w:rsid w:val="001B56A4"/>
    <w:rsid w:val="001B5873"/>
    <w:rsid w:val="001B6C30"/>
    <w:rsid w:val="001B6FCE"/>
    <w:rsid w:val="001C26C8"/>
    <w:rsid w:val="001C304C"/>
    <w:rsid w:val="001C574A"/>
    <w:rsid w:val="001C595A"/>
    <w:rsid w:val="001C5F34"/>
    <w:rsid w:val="001D056D"/>
    <w:rsid w:val="001D0699"/>
    <w:rsid w:val="001D1710"/>
    <w:rsid w:val="001D17FB"/>
    <w:rsid w:val="001D5948"/>
    <w:rsid w:val="001E21DD"/>
    <w:rsid w:val="001E2574"/>
    <w:rsid w:val="001E2B02"/>
    <w:rsid w:val="001E3006"/>
    <w:rsid w:val="001E3DD0"/>
    <w:rsid w:val="001E3F4B"/>
    <w:rsid w:val="001E7301"/>
    <w:rsid w:val="001F1A6B"/>
    <w:rsid w:val="001F25E1"/>
    <w:rsid w:val="001F480F"/>
    <w:rsid w:val="001F4F31"/>
    <w:rsid w:val="00200195"/>
    <w:rsid w:val="00202AE4"/>
    <w:rsid w:val="00202DBF"/>
    <w:rsid w:val="00205F1D"/>
    <w:rsid w:val="002067DC"/>
    <w:rsid w:val="0021081C"/>
    <w:rsid w:val="00212A67"/>
    <w:rsid w:val="00213CAE"/>
    <w:rsid w:val="00213CCF"/>
    <w:rsid w:val="00213D04"/>
    <w:rsid w:val="002149B5"/>
    <w:rsid w:val="00215295"/>
    <w:rsid w:val="00220E74"/>
    <w:rsid w:val="00222072"/>
    <w:rsid w:val="00225C09"/>
    <w:rsid w:val="002273F2"/>
    <w:rsid w:val="00231994"/>
    <w:rsid w:val="00232792"/>
    <w:rsid w:val="00235088"/>
    <w:rsid w:val="002426C3"/>
    <w:rsid w:val="00244FBA"/>
    <w:rsid w:val="00247C08"/>
    <w:rsid w:val="00250086"/>
    <w:rsid w:val="002510D4"/>
    <w:rsid w:val="0025263F"/>
    <w:rsid w:val="0025584C"/>
    <w:rsid w:val="002611D5"/>
    <w:rsid w:val="002628B2"/>
    <w:rsid w:val="00264165"/>
    <w:rsid w:val="00264375"/>
    <w:rsid w:val="002663D4"/>
    <w:rsid w:val="002705BA"/>
    <w:rsid w:val="002779B2"/>
    <w:rsid w:val="00280DF4"/>
    <w:rsid w:val="0028174B"/>
    <w:rsid w:val="002872F9"/>
    <w:rsid w:val="00290D38"/>
    <w:rsid w:val="00291416"/>
    <w:rsid w:val="002928EE"/>
    <w:rsid w:val="00293268"/>
    <w:rsid w:val="00293704"/>
    <w:rsid w:val="002A00A3"/>
    <w:rsid w:val="002A0DCF"/>
    <w:rsid w:val="002A15F3"/>
    <w:rsid w:val="002A4F11"/>
    <w:rsid w:val="002A685B"/>
    <w:rsid w:val="002A70C9"/>
    <w:rsid w:val="002B3591"/>
    <w:rsid w:val="002B4F40"/>
    <w:rsid w:val="002C04C2"/>
    <w:rsid w:val="002C2F1C"/>
    <w:rsid w:val="002D0133"/>
    <w:rsid w:val="002D3D23"/>
    <w:rsid w:val="002D5A30"/>
    <w:rsid w:val="002E371A"/>
    <w:rsid w:val="002E3D35"/>
    <w:rsid w:val="002E59C2"/>
    <w:rsid w:val="002E7FB1"/>
    <w:rsid w:val="002F295F"/>
    <w:rsid w:val="002F40C4"/>
    <w:rsid w:val="002F5034"/>
    <w:rsid w:val="002F5853"/>
    <w:rsid w:val="002F599E"/>
    <w:rsid w:val="002F6F2D"/>
    <w:rsid w:val="002F7F06"/>
    <w:rsid w:val="00302EAB"/>
    <w:rsid w:val="00303638"/>
    <w:rsid w:val="00304400"/>
    <w:rsid w:val="003056FC"/>
    <w:rsid w:val="00305B78"/>
    <w:rsid w:val="00307626"/>
    <w:rsid w:val="0031041A"/>
    <w:rsid w:val="00314FB4"/>
    <w:rsid w:val="0031630D"/>
    <w:rsid w:val="00317108"/>
    <w:rsid w:val="00321786"/>
    <w:rsid w:val="0032490E"/>
    <w:rsid w:val="003270DE"/>
    <w:rsid w:val="0033211D"/>
    <w:rsid w:val="003356B8"/>
    <w:rsid w:val="00340953"/>
    <w:rsid w:val="00341535"/>
    <w:rsid w:val="003435C9"/>
    <w:rsid w:val="00346457"/>
    <w:rsid w:val="003464FC"/>
    <w:rsid w:val="003467DA"/>
    <w:rsid w:val="0035040C"/>
    <w:rsid w:val="00350C98"/>
    <w:rsid w:val="00354948"/>
    <w:rsid w:val="0035676C"/>
    <w:rsid w:val="0035786C"/>
    <w:rsid w:val="00362745"/>
    <w:rsid w:val="00362FDE"/>
    <w:rsid w:val="00370685"/>
    <w:rsid w:val="00380F2E"/>
    <w:rsid w:val="003821BD"/>
    <w:rsid w:val="00382251"/>
    <w:rsid w:val="00384757"/>
    <w:rsid w:val="003874EE"/>
    <w:rsid w:val="003876BB"/>
    <w:rsid w:val="00387946"/>
    <w:rsid w:val="00392D9C"/>
    <w:rsid w:val="00393B44"/>
    <w:rsid w:val="00397834"/>
    <w:rsid w:val="003A1B1E"/>
    <w:rsid w:val="003A292E"/>
    <w:rsid w:val="003A2D0D"/>
    <w:rsid w:val="003A2D44"/>
    <w:rsid w:val="003A2EDA"/>
    <w:rsid w:val="003A3B5D"/>
    <w:rsid w:val="003A5142"/>
    <w:rsid w:val="003A73BA"/>
    <w:rsid w:val="003B0513"/>
    <w:rsid w:val="003B0E73"/>
    <w:rsid w:val="003B4359"/>
    <w:rsid w:val="003B6FF3"/>
    <w:rsid w:val="003B7A79"/>
    <w:rsid w:val="003C0DC2"/>
    <w:rsid w:val="003C3DDF"/>
    <w:rsid w:val="003C6A8A"/>
    <w:rsid w:val="003C7F5E"/>
    <w:rsid w:val="003D2051"/>
    <w:rsid w:val="003D37D7"/>
    <w:rsid w:val="003E0722"/>
    <w:rsid w:val="003E0C38"/>
    <w:rsid w:val="003E13B3"/>
    <w:rsid w:val="003E5BE6"/>
    <w:rsid w:val="003F0137"/>
    <w:rsid w:val="003F025A"/>
    <w:rsid w:val="003F1EDF"/>
    <w:rsid w:val="003F1F6D"/>
    <w:rsid w:val="003F250B"/>
    <w:rsid w:val="003F6466"/>
    <w:rsid w:val="0040045E"/>
    <w:rsid w:val="00402217"/>
    <w:rsid w:val="00402523"/>
    <w:rsid w:val="00402B28"/>
    <w:rsid w:val="00403820"/>
    <w:rsid w:val="004043C2"/>
    <w:rsid w:val="004057C3"/>
    <w:rsid w:val="00405D95"/>
    <w:rsid w:val="0041016A"/>
    <w:rsid w:val="00410869"/>
    <w:rsid w:val="00420DEF"/>
    <w:rsid w:val="00423BDE"/>
    <w:rsid w:val="004251BD"/>
    <w:rsid w:val="004326C7"/>
    <w:rsid w:val="00434C59"/>
    <w:rsid w:val="00442F09"/>
    <w:rsid w:val="004430A2"/>
    <w:rsid w:val="004439BE"/>
    <w:rsid w:val="004524FF"/>
    <w:rsid w:val="0045306E"/>
    <w:rsid w:val="00453B79"/>
    <w:rsid w:val="00456963"/>
    <w:rsid w:val="00457A45"/>
    <w:rsid w:val="004605E5"/>
    <w:rsid w:val="00463725"/>
    <w:rsid w:val="00466650"/>
    <w:rsid w:val="004670CB"/>
    <w:rsid w:val="0047086B"/>
    <w:rsid w:val="00470ED8"/>
    <w:rsid w:val="00475A0D"/>
    <w:rsid w:val="004825C5"/>
    <w:rsid w:val="00486C6F"/>
    <w:rsid w:val="004928E4"/>
    <w:rsid w:val="00494077"/>
    <w:rsid w:val="00496CE4"/>
    <w:rsid w:val="004A44C8"/>
    <w:rsid w:val="004B1056"/>
    <w:rsid w:val="004B22B5"/>
    <w:rsid w:val="004B4793"/>
    <w:rsid w:val="004B5EF9"/>
    <w:rsid w:val="004B7404"/>
    <w:rsid w:val="004C4703"/>
    <w:rsid w:val="004C6A4F"/>
    <w:rsid w:val="004D08EC"/>
    <w:rsid w:val="004D42F2"/>
    <w:rsid w:val="004D74C6"/>
    <w:rsid w:val="004E136C"/>
    <w:rsid w:val="004E270B"/>
    <w:rsid w:val="004E2880"/>
    <w:rsid w:val="004E3CA7"/>
    <w:rsid w:val="004E426B"/>
    <w:rsid w:val="004E4802"/>
    <w:rsid w:val="004E51CD"/>
    <w:rsid w:val="004E6355"/>
    <w:rsid w:val="004F2AD4"/>
    <w:rsid w:val="004F338A"/>
    <w:rsid w:val="004F3402"/>
    <w:rsid w:val="004F4898"/>
    <w:rsid w:val="004F5F2A"/>
    <w:rsid w:val="004F70BC"/>
    <w:rsid w:val="00501623"/>
    <w:rsid w:val="0050191E"/>
    <w:rsid w:val="00501E7E"/>
    <w:rsid w:val="00503EC6"/>
    <w:rsid w:val="005058A1"/>
    <w:rsid w:val="005059C3"/>
    <w:rsid w:val="00507AA9"/>
    <w:rsid w:val="00511335"/>
    <w:rsid w:val="00512568"/>
    <w:rsid w:val="00514BF5"/>
    <w:rsid w:val="00514F97"/>
    <w:rsid w:val="00515DF2"/>
    <w:rsid w:val="00515F45"/>
    <w:rsid w:val="0051651E"/>
    <w:rsid w:val="00517194"/>
    <w:rsid w:val="005203CF"/>
    <w:rsid w:val="0052391B"/>
    <w:rsid w:val="005267DE"/>
    <w:rsid w:val="005301AE"/>
    <w:rsid w:val="00531965"/>
    <w:rsid w:val="00531C16"/>
    <w:rsid w:val="0053282D"/>
    <w:rsid w:val="00537032"/>
    <w:rsid w:val="005404EA"/>
    <w:rsid w:val="005502E4"/>
    <w:rsid w:val="005524BA"/>
    <w:rsid w:val="00556716"/>
    <w:rsid w:val="005574A7"/>
    <w:rsid w:val="005575CB"/>
    <w:rsid w:val="00561251"/>
    <w:rsid w:val="0056333A"/>
    <w:rsid w:val="00564043"/>
    <w:rsid w:val="005669A6"/>
    <w:rsid w:val="00570DEE"/>
    <w:rsid w:val="00573452"/>
    <w:rsid w:val="00575675"/>
    <w:rsid w:val="00576051"/>
    <w:rsid w:val="005822FA"/>
    <w:rsid w:val="00582AE8"/>
    <w:rsid w:val="00584BA9"/>
    <w:rsid w:val="00585CB1"/>
    <w:rsid w:val="00593C29"/>
    <w:rsid w:val="005975CF"/>
    <w:rsid w:val="00597EF2"/>
    <w:rsid w:val="005A069B"/>
    <w:rsid w:val="005A37D7"/>
    <w:rsid w:val="005A415F"/>
    <w:rsid w:val="005A574B"/>
    <w:rsid w:val="005A7588"/>
    <w:rsid w:val="005B0AD4"/>
    <w:rsid w:val="005B44E5"/>
    <w:rsid w:val="005B59A1"/>
    <w:rsid w:val="005B5F51"/>
    <w:rsid w:val="005B6407"/>
    <w:rsid w:val="005B66F8"/>
    <w:rsid w:val="005C3C7E"/>
    <w:rsid w:val="005C602A"/>
    <w:rsid w:val="005D0592"/>
    <w:rsid w:val="005D220C"/>
    <w:rsid w:val="005D3DBC"/>
    <w:rsid w:val="005D4FEF"/>
    <w:rsid w:val="005D7370"/>
    <w:rsid w:val="005D75BD"/>
    <w:rsid w:val="005D7EF8"/>
    <w:rsid w:val="005E0514"/>
    <w:rsid w:val="005E0F75"/>
    <w:rsid w:val="005E32F7"/>
    <w:rsid w:val="005E5669"/>
    <w:rsid w:val="005E619F"/>
    <w:rsid w:val="005E79FB"/>
    <w:rsid w:val="005F655B"/>
    <w:rsid w:val="005F6808"/>
    <w:rsid w:val="006018F3"/>
    <w:rsid w:val="00601FF5"/>
    <w:rsid w:val="00604490"/>
    <w:rsid w:val="00606665"/>
    <w:rsid w:val="006114BA"/>
    <w:rsid w:val="006128C7"/>
    <w:rsid w:val="006135BA"/>
    <w:rsid w:val="00615D79"/>
    <w:rsid w:val="00621C01"/>
    <w:rsid w:val="006235C3"/>
    <w:rsid w:val="00623DE1"/>
    <w:rsid w:val="0062410F"/>
    <w:rsid w:val="006246B2"/>
    <w:rsid w:val="006305F7"/>
    <w:rsid w:val="00631610"/>
    <w:rsid w:val="00634379"/>
    <w:rsid w:val="006349AA"/>
    <w:rsid w:val="00635564"/>
    <w:rsid w:val="0064182B"/>
    <w:rsid w:val="00642E80"/>
    <w:rsid w:val="00642FEB"/>
    <w:rsid w:val="006431FB"/>
    <w:rsid w:val="00643492"/>
    <w:rsid w:val="00643E90"/>
    <w:rsid w:val="0064587C"/>
    <w:rsid w:val="0065253B"/>
    <w:rsid w:val="006562F7"/>
    <w:rsid w:val="0066034F"/>
    <w:rsid w:val="00663065"/>
    <w:rsid w:val="006638BB"/>
    <w:rsid w:val="00663C4E"/>
    <w:rsid w:val="006668F2"/>
    <w:rsid w:val="00667C87"/>
    <w:rsid w:val="00670713"/>
    <w:rsid w:val="00674E69"/>
    <w:rsid w:val="00677A18"/>
    <w:rsid w:val="006822B9"/>
    <w:rsid w:val="00682CEC"/>
    <w:rsid w:val="0068435E"/>
    <w:rsid w:val="0068511D"/>
    <w:rsid w:val="006852A5"/>
    <w:rsid w:val="00686899"/>
    <w:rsid w:val="00690E0C"/>
    <w:rsid w:val="00693454"/>
    <w:rsid w:val="0069349B"/>
    <w:rsid w:val="006A466E"/>
    <w:rsid w:val="006B10CE"/>
    <w:rsid w:val="006B1330"/>
    <w:rsid w:val="006B18DF"/>
    <w:rsid w:val="006B29B0"/>
    <w:rsid w:val="006B392A"/>
    <w:rsid w:val="006B5E2D"/>
    <w:rsid w:val="006C1CC1"/>
    <w:rsid w:val="006C2286"/>
    <w:rsid w:val="006C2FA8"/>
    <w:rsid w:val="006C585E"/>
    <w:rsid w:val="006D0FE0"/>
    <w:rsid w:val="006D202A"/>
    <w:rsid w:val="006D2A13"/>
    <w:rsid w:val="006D487C"/>
    <w:rsid w:val="006D4D29"/>
    <w:rsid w:val="006D5541"/>
    <w:rsid w:val="006E59AF"/>
    <w:rsid w:val="006E604F"/>
    <w:rsid w:val="006E7C8F"/>
    <w:rsid w:val="006F1750"/>
    <w:rsid w:val="006F56E3"/>
    <w:rsid w:val="006F6034"/>
    <w:rsid w:val="00700064"/>
    <w:rsid w:val="00701377"/>
    <w:rsid w:val="00701D88"/>
    <w:rsid w:val="007024AB"/>
    <w:rsid w:val="00702F08"/>
    <w:rsid w:val="0070327B"/>
    <w:rsid w:val="00705800"/>
    <w:rsid w:val="00706279"/>
    <w:rsid w:val="00710A4F"/>
    <w:rsid w:val="00711328"/>
    <w:rsid w:val="00715498"/>
    <w:rsid w:val="00717BE6"/>
    <w:rsid w:val="0072080C"/>
    <w:rsid w:val="00720A0A"/>
    <w:rsid w:val="00721C71"/>
    <w:rsid w:val="00726E57"/>
    <w:rsid w:val="00731196"/>
    <w:rsid w:val="00735BA3"/>
    <w:rsid w:val="00735FF3"/>
    <w:rsid w:val="00737802"/>
    <w:rsid w:val="0074010C"/>
    <w:rsid w:val="00743425"/>
    <w:rsid w:val="00743A79"/>
    <w:rsid w:val="00744FCB"/>
    <w:rsid w:val="0074574A"/>
    <w:rsid w:val="007466C0"/>
    <w:rsid w:val="00747178"/>
    <w:rsid w:val="00753CF5"/>
    <w:rsid w:val="00754479"/>
    <w:rsid w:val="0075463B"/>
    <w:rsid w:val="00754F65"/>
    <w:rsid w:val="00761DE0"/>
    <w:rsid w:val="00764E0E"/>
    <w:rsid w:val="0076539C"/>
    <w:rsid w:val="00772594"/>
    <w:rsid w:val="00772B74"/>
    <w:rsid w:val="00775870"/>
    <w:rsid w:val="00776931"/>
    <w:rsid w:val="00777833"/>
    <w:rsid w:val="007779DE"/>
    <w:rsid w:val="00780995"/>
    <w:rsid w:val="00781165"/>
    <w:rsid w:val="007817F2"/>
    <w:rsid w:val="007824D0"/>
    <w:rsid w:val="00782BFA"/>
    <w:rsid w:val="007844E1"/>
    <w:rsid w:val="00791042"/>
    <w:rsid w:val="00791C56"/>
    <w:rsid w:val="007935CA"/>
    <w:rsid w:val="007A0B0B"/>
    <w:rsid w:val="007A2381"/>
    <w:rsid w:val="007A3F72"/>
    <w:rsid w:val="007A47DF"/>
    <w:rsid w:val="007A6717"/>
    <w:rsid w:val="007B01C9"/>
    <w:rsid w:val="007B3C3D"/>
    <w:rsid w:val="007B4FB2"/>
    <w:rsid w:val="007C0213"/>
    <w:rsid w:val="007C0B54"/>
    <w:rsid w:val="007C1EFC"/>
    <w:rsid w:val="007C2513"/>
    <w:rsid w:val="007C5ECD"/>
    <w:rsid w:val="007C6393"/>
    <w:rsid w:val="007D1B4B"/>
    <w:rsid w:val="007E04EE"/>
    <w:rsid w:val="007E1CC7"/>
    <w:rsid w:val="007E209C"/>
    <w:rsid w:val="007E22C0"/>
    <w:rsid w:val="007E280D"/>
    <w:rsid w:val="007E3917"/>
    <w:rsid w:val="007E56C1"/>
    <w:rsid w:val="007E7D9E"/>
    <w:rsid w:val="007F2404"/>
    <w:rsid w:val="007F3735"/>
    <w:rsid w:val="007F4A26"/>
    <w:rsid w:val="008018F0"/>
    <w:rsid w:val="00802DB3"/>
    <w:rsid w:val="00803437"/>
    <w:rsid w:val="008064EE"/>
    <w:rsid w:val="00806FE7"/>
    <w:rsid w:val="00810F4A"/>
    <w:rsid w:val="00815300"/>
    <w:rsid w:val="00815854"/>
    <w:rsid w:val="00816D2C"/>
    <w:rsid w:val="008179FC"/>
    <w:rsid w:val="00820196"/>
    <w:rsid w:val="0082039F"/>
    <w:rsid w:val="00820C25"/>
    <w:rsid w:val="008211A5"/>
    <w:rsid w:val="0082138E"/>
    <w:rsid w:val="00821F21"/>
    <w:rsid w:val="00821FFA"/>
    <w:rsid w:val="00822213"/>
    <w:rsid w:val="00822883"/>
    <w:rsid w:val="00823193"/>
    <w:rsid w:val="00825CD6"/>
    <w:rsid w:val="0083128D"/>
    <w:rsid w:val="00833776"/>
    <w:rsid w:val="00836229"/>
    <w:rsid w:val="00836247"/>
    <w:rsid w:val="008369D4"/>
    <w:rsid w:val="00837CB4"/>
    <w:rsid w:val="008401F6"/>
    <w:rsid w:val="00847071"/>
    <w:rsid w:val="008552F4"/>
    <w:rsid w:val="00860C87"/>
    <w:rsid w:val="00860F51"/>
    <w:rsid w:val="00861677"/>
    <w:rsid w:val="00870294"/>
    <w:rsid w:val="00871FDA"/>
    <w:rsid w:val="008727E7"/>
    <w:rsid w:val="0087292E"/>
    <w:rsid w:val="00874402"/>
    <w:rsid w:val="008744F4"/>
    <w:rsid w:val="00875401"/>
    <w:rsid w:val="0087640D"/>
    <w:rsid w:val="00876F0A"/>
    <w:rsid w:val="00877112"/>
    <w:rsid w:val="008772D7"/>
    <w:rsid w:val="00877AC3"/>
    <w:rsid w:val="00881C6F"/>
    <w:rsid w:val="008834C7"/>
    <w:rsid w:val="00884AD4"/>
    <w:rsid w:val="00886C6A"/>
    <w:rsid w:val="00886D44"/>
    <w:rsid w:val="00890844"/>
    <w:rsid w:val="00892BD1"/>
    <w:rsid w:val="0089536F"/>
    <w:rsid w:val="00896FBC"/>
    <w:rsid w:val="008A18B5"/>
    <w:rsid w:val="008A2F8B"/>
    <w:rsid w:val="008A38D1"/>
    <w:rsid w:val="008A49AF"/>
    <w:rsid w:val="008A75D7"/>
    <w:rsid w:val="008B220E"/>
    <w:rsid w:val="008B2F6F"/>
    <w:rsid w:val="008B43B5"/>
    <w:rsid w:val="008B540C"/>
    <w:rsid w:val="008C1939"/>
    <w:rsid w:val="008C3549"/>
    <w:rsid w:val="008C3954"/>
    <w:rsid w:val="008C4B34"/>
    <w:rsid w:val="008C74DA"/>
    <w:rsid w:val="008D21F5"/>
    <w:rsid w:val="008D436E"/>
    <w:rsid w:val="008D45F5"/>
    <w:rsid w:val="008D5188"/>
    <w:rsid w:val="008E1086"/>
    <w:rsid w:val="008E34EE"/>
    <w:rsid w:val="008E4049"/>
    <w:rsid w:val="008E46EF"/>
    <w:rsid w:val="008F0BE8"/>
    <w:rsid w:val="008F179C"/>
    <w:rsid w:val="008F1BD8"/>
    <w:rsid w:val="008F504B"/>
    <w:rsid w:val="008F5E75"/>
    <w:rsid w:val="008F657C"/>
    <w:rsid w:val="008F7486"/>
    <w:rsid w:val="00901C74"/>
    <w:rsid w:val="009020B0"/>
    <w:rsid w:val="009025CD"/>
    <w:rsid w:val="00903365"/>
    <w:rsid w:val="00903DD7"/>
    <w:rsid w:val="00906B75"/>
    <w:rsid w:val="00906D08"/>
    <w:rsid w:val="00911265"/>
    <w:rsid w:val="00912E4A"/>
    <w:rsid w:val="00913188"/>
    <w:rsid w:val="009160A1"/>
    <w:rsid w:val="00920EF5"/>
    <w:rsid w:val="0092190D"/>
    <w:rsid w:val="00921AD7"/>
    <w:rsid w:val="009221C2"/>
    <w:rsid w:val="0092328A"/>
    <w:rsid w:val="009259A2"/>
    <w:rsid w:val="009327E4"/>
    <w:rsid w:val="00932A73"/>
    <w:rsid w:val="00936237"/>
    <w:rsid w:val="009405D6"/>
    <w:rsid w:val="0094096C"/>
    <w:rsid w:val="00943AA9"/>
    <w:rsid w:val="00947B13"/>
    <w:rsid w:val="00953EDD"/>
    <w:rsid w:val="00955C60"/>
    <w:rsid w:val="00956BBD"/>
    <w:rsid w:val="009600B7"/>
    <w:rsid w:val="009605E4"/>
    <w:rsid w:val="009612AC"/>
    <w:rsid w:val="009633C6"/>
    <w:rsid w:val="00966796"/>
    <w:rsid w:val="009670CD"/>
    <w:rsid w:val="0097082A"/>
    <w:rsid w:val="00972CC0"/>
    <w:rsid w:val="00975F6E"/>
    <w:rsid w:val="00981C61"/>
    <w:rsid w:val="00983897"/>
    <w:rsid w:val="00984AB4"/>
    <w:rsid w:val="009854D2"/>
    <w:rsid w:val="0098794E"/>
    <w:rsid w:val="009924A5"/>
    <w:rsid w:val="00994CDF"/>
    <w:rsid w:val="009961BE"/>
    <w:rsid w:val="009A3BE9"/>
    <w:rsid w:val="009A3DF8"/>
    <w:rsid w:val="009A5471"/>
    <w:rsid w:val="009A6E7E"/>
    <w:rsid w:val="009B1BE3"/>
    <w:rsid w:val="009B539F"/>
    <w:rsid w:val="009B7178"/>
    <w:rsid w:val="009C290E"/>
    <w:rsid w:val="009C4FBF"/>
    <w:rsid w:val="009C735D"/>
    <w:rsid w:val="009C7B4D"/>
    <w:rsid w:val="009D0363"/>
    <w:rsid w:val="009D1542"/>
    <w:rsid w:val="009D2552"/>
    <w:rsid w:val="009D27E7"/>
    <w:rsid w:val="009D2912"/>
    <w:rsid w:val="009D40EC"/>
    <w:rsid w:val="009D4293"/>
    <w:rsid w:val="009D4385"/>
    <w:rsid w:val="009E000C"/>
    <w:rsid w:val="009E046A"/>
    <w:rsid w:val="009E2319"/>
    <w:rsid w:val="009E4897"/>
    <w:rsid w:val="009E76DB"/>
    <w:rsid w:val="009E7745"/>
    <w:rsid w:val="009E789A"/>
    <w:rsid w:val="009F1816"/>
    <w:rsid w:val="009F3072"/>
    <w:rsid w:val="00A001D4"/>
    <w:rsid w:val="00A02978"/>
    <w:rsid w:val="00A03A9F"/>
    <w:rsid w:val="00A05B03"/>
    <w:rsid w:val="00A06054"/>
    <w:rsid w:val="00A1197E"/>
    <w:rsid w:val="00A12EC4"/>
    <w:rsid w:val="00A15271"/>
    <w:rsid w:val="00A156C3"/>
    <w:rsid w:val="00A15894"/>
    <w:rsid w:val="00A159BD"/>
    <w:rsid w:val="00A16189"/>
    <w:rsid w:val="00A17E7A"/>
    <w:rsid w:val="00A209E1"/>
    <w:rsid w:val="00A24D9F"/>
    <w:rsid w:val="00A256FE"/>
    <w:rsid w:val="00A25FE8"/>
    <w:rsid w:val="00A301D7"/>
    <w:rsid w:val="00A30391"/>
    <w:rsid w:val="00A3196F"/>
    <w:rsid w:val="00A3330D"/>
    <w:rsid w:val="00A358CA"/>
    <w:rsid w:val="00A361F0"/>
    <w:rsid w:val="00A3691F"/>
    <w:rsid w:val="00A37F76"/>
    <w:rsid w:val="00A448C1"/>
    <w:rsid w:val="00A51D67"/>
    <w:rsid w:val="00A52B9E"/>
    <w:rsid w:val="00A5453E"/>
    <w:rsid w:val="00A556AA"/>
    <w:rsid w:val="00A55B37"/>
    <w:rsid w:val="00A5791B"/>
    <w:rsid w:val="00A617DD"/>
    <w:rsid w:val="00A634E2"/>
    <w:rsid w:val="00A6458E"/>
    <w:rsid w:val="00A6657F"/>
    <w:rsid w:val="00A66D79"/>
    <w:rsid w:val="00A66F12"/>
    <w:rsid w:val="00A67972"/>
    <w:rsid w:val="00A713C0"/>
    <w:rsid w:val="00A73731"/>
    <w:rsid w:val="00A744D9"/>
    <w:rsid w:val="00A76B5A"/>
    <w:rsid w:val="00A770E0"/>
    <w:rsid w:val="00A81A9B"/>
    <w:rsid w:val="00A84BEA"/>
    <w:rsid w:val="00A85470"/>
    <w:rsid w:val="00A86502"/>
    <w:rsid w:val="00A86EA0"/>
    <w:rsid w:val="00A91BBE"/>
    <w:rsid w:val="00A9583A"/>
    <w:rsid w:val="00A96D86"/>
    <w:rsid w:val="00AA537F"/>
    <w:rsid w:val="00AA716E"/>
    <w:rsid w:val="00AB0866"/>
    <w:rsid w:val="00AB0DE9"/>
    <w:rsid w:val="00AB354E"/>
    <w:rsid w:val="00AB6EDD"/>
    <w:rsid w:val="00AC13A1"/>
    <w:rsid w:val="00AC475B"/>
    <w:rsid w:val="00AC60C5"/>
    <w:rsid w:val="00AC7858"/>
    <w:rsid w:val="00AD1643"/>
    <w:rsid w:val="00AD79B3"/>
    <w:rsid w:val="00AE02B6"/>
    <w:rsid w:val="00AE3588"/>
    <w:rsid w:val="00AE41A5"/>
    <w:rsid w:val="00AE6248"/>
    <w:rsid w:val="00AE6C3B"/>
    <w:rsid w:val="00AF0308"/>
    <w:rsid w:val="00AF12FF"/>
    <w:rsid w:val="00AF2280"/>
    <w:rsid w:val="00AF30AF"/>
    <w:rsid w:val="00AF3359"/>
    <w:rsid w:val="00AF73B8"/>
    <w:rsid w:val="00AF770B"/>
    <w:rsid w:val="00B005C4"/>
    <w:rsid w:val="00B0067F"/>
    <w:rsid w:val="00B05DF6"/>
    <w:rsid w:val="00B07838"/>
    <w:rsid w:val="00B15424"/>
    <w:rsid w:val="00B15727"/>
    <w:rsid w:val="00B1717B"/>
    <w:rsid w:val="00B27F73"/>
    <w:rsid w:val="00B30052"/>
    <w:rsid w:val="00B31E07"/>
    <w:rsid w:val="00B3307C"/>
    <w:rsid w:val="00B3318B"/>
    <w:rsid w:val="00B33B1A"/>
    <w:rsid w:val="00B33FA9"/>
    <w:rsid w:val="00B3484D"/>
    <w:rsid w:val="00B34B26"/>
    <w:rsid w:val="00B357D0"/>
    <w:rsid w:val="00B3783F"/>
    <w:rsid w:val="00B4211A"/>
    <w:rsid w:val="00B421F3"/>
    <w:rsid w:val="00B42887"/>
    <w:rsid w:val="00B471F5"/>
    <w:rsid w:val="00B477B6"/>
    <w:rsid w:val="00B50B92"/>
    <w:rsid w:val="00B52AE7"/>
    <w:rsid w:val="00B575E5"/>
    <w:rsid w:val="00B57A27"/>
    <w:rsid w:val="00B629A5"/>
    <w:rsid w:val="00B67809"/>
    <w:rsid w:val="00B701F9"/>
    <w:rsid w:val="00B715B9"/>
    <w:rsid w:val="00B7684A"/>
    <w:rsid w:val="00B80347"/>
    <w:rsid w:val="00B84F41"/>
    <w:rsid w:val="00B85D57"/>
    <w:rsid w:val="00B87474"/>
    <w:rsid w:val="00B87B95"/>
    <w:rsid w:val="00B92CDF"/>
    <w:rsid w:val="00B92CE5"/>
    <w:rsid w:val="00B9486A"/>
    <w:rsid w:val="00B95973"/>
    <w:rsid w:val="00B96218"/>
    <w:rsid w:val="00B97946"/>
    <w:rsid w:val="00BA0C14"/>
    <w:rsid w:val="00BA16AD"/>
    <w:rsid w:val="00BA3D05"/>
    <w:rsid w:val="00BA4ABC"/>
    <w:rsid w:val="00BA5447"/>
    <w:rsid w:val="00BA6845"/>
    <w:rsid w:val="00BA7CCD"/>
    <w:rsid w:val="00BB015B"/>
    <w:rsid w:val="00BC02F8"/>
    <w:rsid w:val="00BC2FDF"/>
    <w:rsid w:val="00BC3A39"/>
    <w:rsid w:val="00BC51A5"/>
    <w:rsid w:val="00BC57E3"/>
    <w:rsid w:val="00BC5E7A"/>
    <w:rsid w:val="00BC7F08"/>
    <w:rsid w:val="00BD269A"/>
    <w:rsid w:val="00BD65DA"/>
    <w:rsid w:val="00BD7F7F"/>
    <w:rsid w:val="00BE2976"/>
    <w:rsid w:val="00BE3DE0"/>
    <w:rsid w:val="00BE4389"/>
    <w:rsid w:val="00BE48F3"/>
    <w:rsid w:val="00BE5746"/>
    <w:rsid w:val="00BE6FB0"/>
    <w:rsid w:val="00BF2CFA"/>
    <w:rsid w:val="00BF4BDB"/>
    <w:rsid w:val="00BF6A63"/>
    <w:rsid w:val="00C01803"/>
    <w:rsid w:val="00C0233E"/>
    <w:rsid w:val="00C0346E"/>
    <w:rsid w:val="00C057D4"/>
    <w:rsid w:val="00C06276"/>
    <w:rsid w:val="00C06C0B"/>
    <w:rsid w:val="00C11A43"/>
    <w:rsid w:val="00C170C1"/>
    <w:rsid w:val="00C1770E"/>
    <w:rsid w:val="00C245ED"/>
    <w:rsid w:val="00C26A62"/>
    <w:rsid w:val="00C279C6"/>
    <w:rsid w:val="00C307B1"/>
    <w:rsid w:val="00C31CB0"/>
    <w:rsid w:val="00C346B4"/>
    <w:rsid w:val="00C36F06"/>
    <w:rsid w:val="00C37916"/>
    <w:rsid w:val="00C4257E"/>
    <w:rsid w:val="00C42AB3"/>
    <w:rsid w:val="00C42C6F"/>
    <w:rsid w:val="00C51BD3"/>
    <w:rsid w:val="00C52392"/>
    <w:rsid w:val="00C56DC0"/>
    <w:rsid w:val="00C57848"/>
    <w:rsid w:val="00C61B02"/>
    <w:rsid w:val="00C632F4"/>
    <w:rsid w:val="00C6393E"/>
    <w:rsid w:val="00C65655"/>
    <w:rsid w:val="00C667CC"/>
    <w:rsid w:val="00C6695C"/>
    <w:rsid w:val="00C6775B"/>
    <w:rsid w:val="00C6790C"/>
    <w:rsid w:val="00C70844"/>
    <w:rsid w:val="00C73735"/>
    <w:rsid w:val="00C738D4"/>
    <w:rsid w:val="00C75DE3"/>
    <w:rsid w:val="00C767B7"/>
    <w:rsid w:val="00C80606"/>
    <w:rsid w:val="00C83626"/>
    <w:rsid w:val="00C841EB"/>
    <w:rsid w:val="00C84DD5"/>
    <w:rsid w:val="00C85DC4"/>
    <w:rsid w:val="00C872F4"/>
    <w:rsid w:val="00C87B09"/>
    <w:rsid w:val="00C87F65"/>
    <w:rsid w:val="00C9029F"/>
    <w:rsid w:val="00C9222E"/>
    <w:rsid w:val="00C95A76"/>
    <w:rsid w:val="00C96F04"/>
    <w:rsid w:val="00C974E1"/>
    <w:rsid w:val="00CA0FF0"/>
    <w:rsid w:val="00CA37E9"/>
    <w:rsid w:val="00CA411E"/>
    <w:rsid w:val="00CA7796"/>
    <w:rsid w:val="00CB14EE"/>
    <w:rsid w:val="00CB3B56"/>
    <w:rsid w:val="00CD094C"/>
    <w:rsid w:val="00CD3DDD"/>
    <w:rsid w:val="00CD528D"/>
    <w:rsid w:val="00CD66A4"/>
    <w:rsid w:val="00CE0385"/>
    <w:rsid w:val="00CE265B"/>
    <w:rsid w:val="00CE2A39"/>
    <w:rsid w:val="00CE45AA"/>
    <w:rsid w:val="00CF045E"/>
    <w:rsid w:val="00D00F79"/>
    <w:rsid w:val="00D049B4"/>
    <w:rsid w:val="00D0633E"/>
    <w:rsid w:val="00D06411"/>
    <w:rsid w:val="00D06454"/>
    <w:rsid w:val="00D07C61"/>
    <w:rsid w:val="00D1005E"/>
    <w:rsid w:val="00D113D1"/>
    <w:rsid w:val="00D11B58"/>
    <w:rsid w:val="00D1305B"/>
    <w:rsid w:val="00D13B63"/>
    <w:rsid w:val="00D13EE1"/>
    <w:rsid w:val="00D1468F"/>
    <w:rsid w:val="00D14821"/>
    <w:rsid w:val="00D2447B"/>
    <w:rsid w:val="00D25517"/>
    <w:rsid w:val="00D25AF1"/>
    <w:rsid w:val="00D264C1"/>
    <w:rsid w:val="00D32B63"/>
    <w:rsid w:val="00D333E6"/>
    <w:rsid w:val="00D34833"/>
    <w:rsid w:val="00D3614A"/>
    <w:rsid w:val="00D3699A"/>
    <w:rsid w:val="00D3699D"/>
    <w:rsid w:val="00D43335"/>
    <w:rsid w:val="00D4745F"/>
    <w:rsid w:val="00D52FE5"/>
    <w:rsid w:val="00D56821"/>
    <w:rsid w:val="00D64C38"/>
    <w:rsid w:val="00D651C1"/>
    <w:rsid w:val="00D725AB"/>
    <w:rsid w:val="00D75DD3"/>
    <w:rsid w:val="00D762DE"/>
    <w:rsid w:val="00D7781F"/>
    <w:rsid w:val="00D77E53"/>
    <w:rsid w:val="00D813E3"/>
    <w:rsid w:val="00D814D0"/>
    <w:rsid w:val="00D85697"/>
    <w:rsid w:val="00D86586"/>
    <w:rsid w:val="00D94854"/>
    <w:rsid w:val="00D9548B"/>
    <w:rsid w:val="00D96F39"/>
    <w:rsid w:val="00D9740E"/>
    <w:rsid w:val="00DA36F4"/>
    <w:rsid w:val="00DA3ABE"/>
    <w:rsid w:val="00DA3C1C"/>
    <w:rsid w:val="00DA42EF"/>
    <w:rsid w:val="00DA449E"/>
    <w:rsid w:val="00DA56C8"/>
    <w:rsid w:val="00DB13A8"/>
    <w:rsid w:val="00DB477E"/>
    <w:rsid w:val="00DB670D"/>
    <w:rsid w:val="00DB68FB"/>
    <w:rsid w:val="00DB7FA5"/>
    <w:rsid w:val="00DC2C0C"/>
    <w:rsid w:val="00DC3E33"/>
    <w:rsid w:val="00DC3F86"/>
    <w:rsid w:val="00DC4B6F"/>
    <w:rsid w:val="00DC57AC"/>
    <w:rsid w:val="00DC6523"/>
    <w:rsid w:val="00DC77C4"/>
    <w:rsid w:val="00DD1823"/>
    <w:rsid w:val="00DD2D8E"/>
    <w:rsid w:val="00DD5726"/>
    <w:rsid w:val="00DD64E3"/>
    <w:rsid w:val="00DD68BE"/>
    <w:rsid w:val="00DD71D9"/>
    <w:rsid w:val="00DE24F8"/>
    <w:rsid w:val="00DE37CE"/>
    <w:rsid w:val="00DE3BC8"/>
    <w:rsid w:val="00DE7512"/>
    <w:rsid w:val="00DF1206"/>
    <w:rsid w:val="00DF1797"/>
    <w:rsid w:val="00DF23E9"/>
    <w:rsid w:val="00DF4927"/>
    <w:rsid w:val="00DF68C7"/>
    <w:rsid w:val="00E02AA3"/>
    <w:rsid w:val="00E03524"/>
    <w:rsid w:val="00E05E56"/>
    <w:rsid w:val="00E109C6"/>
    <w:rsid w:val="00E14AA9"/>
    <w:rsid w:val="00E15D0D"/>
    <w:rsid w:val="00E165ED"/>
    <w:rsid w:val="00E17C36"/>
    <w:rsid w:val="00E2071A"/>
    <w:rsid w:val="00E239CA"/>
    <w:rsid w:val="00E269F5"/>
    <w:rsid w:val="00E3097E"/>
    <w:rsid w:val="00E47EA4"/>
    <w:rsid w:val="00E47F32"/>
    <w:rsid w:val="00E61234"/>
    <w:rsid w:val="00E616F7"/>
    <w:rsid w:val="00E619F1"/>
    <w:rsid w:val="00E61C3A"/>
    <w:rsid w:val="00E623CE"/>
    <w:rsid w:val="00E64EA6"/>
    <w:rsid w:val="00E70274"/>
    <w:rsid w:val="00E709B8"/>
    <w:rsid w:val="00E76E13"/>
    <w:rsid w:val="00E80D10"/>
    <w:rsid w:val="00E810D4"/>
    <w:rsid w:val="00E823AA"/>
    <w:rsid w:val="00E823D6"/>
    <w:rsid w:val="00E83242"/>
    <w:rsid w:val="00E84654"/>
    <w:rsid w:val="00E853CF"/>
    <w:rsid w:val="00E854BE"/>
    <w:rsid w:val="00E87123"/>
    <w:rsid w:val="00E93EA4"/>
    <w:rsid w:val="00E94EF1"/>
    <w:rsid w:val="00E95DEA"/>
    <w:rsid w:val="00E96578"/>
    <w:rsid w:val="00EA167A"/>
    <w:rsid w:val="00EA2A72"/>
    <w:rsid w:val="00EA44BA"/>
    <w:rsid w:val="00EA591A"/>
    <w:rsid w:val="00EA5BD7"/>
    <w:rsid w:val="00EA6CF4"/>
    <w:rsid w:val="00EA7195"/>
    <w:rsid w:val="00EA7C9C"/>
    <w:rsid w:val="00EB564A"/>
    <w:rsid w:val="00EB76CE"/>
    <w:rsid w:val="00EC3DC8"/>
    <w:rsid w:val="00ED11E5"/>
    <w:rsid w:val="00ED13C7"/>
    <w:rsid w:val="00ED5606"/>
    <w:rsid w:val="00ED61DD"/>
    <w:rsid w:val="00ED7674"/>
    <w:rsid w:val="00ED7AC8"/>
    <w:rsid w:val="00EE3AA0"/>
    <w:rsid w:val="00EE5480"/>
    <w:rsid w:val="00EE5BD2"/>
    <w:rsid w:val="00EE67F4"/>
    <w:rsid w:val="00EF0B06"/>
    <w:rsid w:val="00EF30F7"/>
    <w:rsid w:val="00F03E4C"/>
    <w:rsid w:val="00F065B1"/>
    <w:rsid w:val="00F076B9"/>
    <w:rsid w:val="00F12CA1"/>
    <w:rsid w:val="00F136BD"/>
    <w:rsid w:val="00F142B1"/>
    <w:rsid w:val="00F1710B"/>
    <w:rsid w:val="00F17C99"/>
    <w:rsid w:val="00F20CCF"/>
    <w:rsid w:val="00F26548"/>
    <w:rsid w:val="00F2683E"/>
    <w:rsid w:val="00F278BB"/>
    <w:rsid w:val="00F32CAE"/>
    <w:rsid w:val="00F35AFD"/>
    <w:rsid w:val="00F37063"/>
    <w:rsid w:val="00F370E4"/>
    <w:rsid w:val="00F4003C"/>
    <w:rsid w:val="00F4027D"/>
    <w:rsid w:val="00F4092F"/>
    <w:rsid w:val="00F45114"/>
    <w:rsid w:val="00F5112A"/>
    <w:rsid w:val="00F5330B"/>
    <w:rsid w:val="00F549CF"/>
    <w:rsid w:val="00F55475"/>
    <w:rsid w:val="00F556F9"/>
    <w:rsid w:val="00F5576A"/>
    <w:rsid w:val="00F55FA0"/>
    <w:rsid w:val="00F62B6E"/>
    <w:rsid w:val="00F70CA0"/>
    <w:rsid w:val="00F71055"/>
    <w:rsid w:val="00F7240E"/>
    <w:rsid w:val="00F742EB"/>
    <w:rsid w:val="00F75113"/>
    <w:rsid w:val="00F75CCB"/>
    <w:rsid w:val="00F76E19"/>
    <w:rsid w:val="00F77361"/>
    <w:rsid w:val="00F86132"/>
    <w:rsid w:val="00F901F9"/>
    <w:rsid w:val="00FA3694"/>
    <w:rsid w:val="00FA4DF1"/>
    <w:rsid w:val="00FA5771"/>
    <w:rsid w:val="00FB1E44"/>
    <w:rsid w:val="00FB2069"/>
    <w:rsid w:val="00FB4826"/>
    <w:rsid w:val="00FB5578"/>
    <w:rsid w:val="00FB5A85"/>
    <w:rsid w:val="00FB7385"/>
    <w:rsid w:val="00FB770D"/>
    <w:rsid w:val="00FC0339"/>
    <w:rsid w:val="00FC2195"/>
    <w:rsid w:val="00FC21DD"/>
    <w:rsid w:val="00FC275A"/>
    <w:rsid w:val="00FC3879"/>
    <w:rsid w:val="00FC3D7D"/>
    <w:rsid w:val="00FC46ED"/>
    <w:rsid w:val="00FC5219"/>
    <w:rsid w:val="00FC52D7"/>
    <w:rsid w:val="00FC6653"/>
    <w:rsid w:val="00FD07AA"/>
    <w:rsid w:val="00FD3EA2"/>
    <w:rsid w:val="00FD51A0"/>
    <w:rsid w:val="00FD7EBA"/>
    <w:rsid w:val="00FE01AF"/>
    <w:rsid w:val="00FE03AD"/>
    <w:rsid w:val="00FE1848"/>
    <w:rsid w:val="00FE1B6D"/>
    <w:rsid w:val="00FE5D4B"/>
    <w:rsid w:val="00FF194B"/>
    <w:rsid w:val="00FF5A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0BB9"/>
  <w15:chartTrackingRefBased/>
  <w15:docId w15:val="{DF89BF9F-7ED4-4BEA-AE78-12EC6C4C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00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DC2C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4A44C8"/>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4A44C8"/>
    <w:pPr>
      <w:keepNext/>
      <w:spacing w:before="240" w:after="60"/>
      <w:outlineLvl w:val="3"/>
    </w:pPr>
    <w:rPr>
      <w:b/>
      <w:bCs/>
      <w:sz w:val="28"/>
      <w:szCs w:val="28"/>
    </w:rPr>
  </w:style>
  <w:style w:type="paragraph" w:styleId="5">
    <w:name w:val="heading 5"/>
    <w:basedOn w:val="a"/>
    <w:next w:val="a"/>
    <w:link w:val="50"/>
    <w:uiPriority w:val="99"/>
    <w:qFormat/>
    <w:rsid w:val="004A44C8"/>
    <w:pPr>
      <w:keepNext/>
      <w:tabs>
        <w:tab w:val="num" w:pos="0"/>
      </w:tabs>
      <w:suppressAutoHyphens/>
      <w:ind w:left="1008" w:hanging="1008"/>
      <w:jc w:val="center"/>
      <w:outlineLvl w:val="4"/>
    </w:pPr>
    <w:rPr>
      <w:rFonts w:eastAsia="Times New Roman"/>
      <w:b/>
      <w:bCs/>
      <w:sz w:val="72"/>
      <w:szCs w:val="7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A44C8"/>
    <w:rPr>
      <w:rFonts w:ascii="Arial" w:eastAsia="Calibri" w:hAnsi="Arial" w:cs="Arial"/>
      <w:b/>
      <w:bCs/>
      <w:i/>
      <w:iCs/>
      <w:sz w:val="28"/>
      <w:szCs w:val="28"/>
      <w:lang w:eastAsia="ru-RU"/>
    </w:rPr>
  </w:style>
  <w:style w:type="character" w:customStyle="1" w:styleId="40">
    <w:name w:val="Заголовок 4 Знак"/>
    <w:basedOn w:val="a0"/>
    <w:link w:val="4"/>
    <w:uiPriority w:val="99"/>
    <w:rsid w:val="004A44C8"/>
    <w:rPr>
      <w:rFonts w:ascii="Times New Roman" w:eastAsia="Calibri" w:hAnsi="Times New Roman" w:cs="Times New Roman"/>
      <w:b/>
      <w:bCs/>
      <w:sz w:val="28"/>
      <w:szCs w:val="28"/>
      <w:lang w:eastAsia="ru-RU"/>
    </w:rPr>
  </w:style>
  <w:style w:type="character" w:customStyle="1" w:styleId="50">
    <w:name w:val="Заголовок 5 Знак"/>
    <w:basedOn w:val="a0"/>
    <w:link w:val="5"/>
    <w:uiPriority w:val="99"/>
    <w:rsid w:val="004A44C8"/>
    <w:rPr>
      <w:rFonts w:ascii="Times New Roman" w:eastAsia="Times New Roman" w:hAnsi="Times New Roman" w:cs="Times New Roman"/>
      <w:b/>
      <w:bCs/>
      <w:sz w:val="72"/>
      <w:szCs w:val="72"/>
      <w:lang w:eastAsia="zh-CN"/>
    </w:rPr>
  </w:style>
  <w:style w:type="paragraph" w:customStyle="1" w:styleId="11">
    <w:name w:val="Знак Знак1 Знак Знак Знак Знак Знак Знак Знак"/>
    <w:basedOn w:val="a"/>
    <w:uiPriority w:val="99"/>
    <w:rsid w:val="004A44C8"/>
    <w:rPr>
      <w:rFonts w:ascii="Verdana" w:eastAsia="Times New Roman" w:hAnsi="Verdana" w:cs="Verdana"/>
      <w:sz w:val="20"/>
      <w:szCs w:val="20"/>
      <w:lang w:val="en-US" w:eastAsia="en-US"/>
    </w:rPr>
  </w:style>
  <w:style w:type="paragraph" w:styleId="a3">
    <w:name w:val="Body Text"/>
    <w:basedOn w:val="a"/>
    <w:link w:val="a4"/>
    <w:uiPriority w:val="99"/>
    <w:rsid w:val="004A44C8"/>
    <w:pPr>
      <w:tabs>
        <w:tab w:val="left" w:pos="540"/>
      </w:tabs>
      <w:jc w:val="both"/>
    </w:pPr>
    <w:rPr>
      <w:sz w:val="28"/>
      <w:szCs w:val="28"/>
    </w:rPr>
  </w:style>
  <w:style w:type="character" w:customStyle="1" w:styleId="a4">
    <w:name w:val="Основний текст Знак"/>
    <w:basedOn w:val="a0"/>
    <w:link w:val="a3"/>
    <w:uiPriority w:val="99"/>
    <w:rsid w:val="004A44C8"/>
    <w:rPr>
      <w:rFonts w:ascii="Times New Roman" w:eastAsia="Calibri" w:hAnsi="Times New Roman" w:cs="Times New Roman"/>
      <w:sz w:val="28"/>
      <w:szCs w:val="28"/>
      <w:lang w:eastAsia="ru-RU"/>
    </w:rPr>
  </w:style>
  <w:style w:type="paragraph" w:customStyle="1" w:styleId="12">
    <w:name w:val="Абзац списка1"/>
    <w:basedOn w:val="a"/>
    <w:uiPriority w:val="99"/>
    <w:rsid w:val="004A44C8"/>
    <w:pPr>
      <w:ind w:left="720"/>
    </w:pPr>
    <w:rPr>
      <w:lang w:val="pl-PL" w:eastAsia="uk-UA"/>
    </w:rPr>
  </w:style>
  <w:style w:type="paragraph" w:styleId="a5">
    <w:name w:val="Body Text Indent"/>
    <w:basedOn w:val="a"/>
    <w:link w:val="a6"/>
    <w:uiPriority w:val="99"/>
    <w:rsid w:val="004A44C8"/>
    <w:pPr>
      <w:spacing w:after="120"/>
      <w:ind w:left="283"/>
    </w:pPr>
  </w:style>
  <w:style w:type="character" w:customStyle="1" w:styleId="a6">
    <w:name w:val="Основний текст з відступом Знак"/>
    <w:basedOn w:val="a0"/>
    <w:link w:val="a5"/>
    <w:uiPriority w:val="99"/>
    <w:rsid w:val="004A44C8"/>
    <w:rPr>
      <w:rFonts w:ascii="Times New Roman" w:eastAsia="Calibri" w:hAnsi="Times New Roman" w:cs="Times New Roman"/>
      <w:sz w:val="24"/>
      <w:szCs w:val="24"/>
      <w:lang w:eastAsia="ru-RU"/>
    </w:rPr>
  </w:style>
  <w:style w:type="paragraph" w:styleId="a7">
    <w:name w:val="Balloon Text"/>
    <w:basedOn w:val="a"/>
    <w:link w:val="a8"/>
    <w:uiPriority w:val="99"/>
    <w:semiHidden/>
    <w:rsid w:val="004A44C8"/>
    <w:rPr>
      <w:rFonts w:ascii="Segoe UI" w:hAnsi="Segoe UI" w:cs="Segoe UI"/>
      <w:sz w:val="18"/>
      <w:szCs w:val="18"/>
    </w:rPr>
  </w:style>
  <w:style w:type="character" w:customStyle="1" w:styleId="a8">
    <w:name w:val="Текст у виносці Знак"/>
    <w:basedOn w:val="a0"/>
    <w:link w:val="a7"/>
    <w:uiPriority w:val="99"/>
    <w:semiHidden/>
    <w:rsid w:val="004A44C8"/>
    <w:rPr>
      <w:rFonts w:ascii="Segoe UI" w:eastAsia="Calibri" w:hAnsi="Segoe UI" w:cs="Segoe UI"/>
      <w:sz w:val="18"/>
      <w:szCs w:val="18"/>
      <w:lang w:eastAsia="ru-RU"/>
    </w:rPr>
  </w:style>
  <w:style w:type="paragraph" w:styleId="a9">
    <w:name w:val="List Paragraph"/>
    <w:basedOn w:val="a"/>
    <w:uiPriority w:val="34"/>
    <w:qFormat/>
    <w:rsid w:val="004A44C8"/>
    <w:pPr>
      <w:ind w:left="720"/>
    </w:pPr>
    <w:rPr>
      <w:rFonts w:eastAsia="Times New Roman"/>
    </w:rPr>
  </w:style>
  <w:style w:type="paragraph" w:styleId="HTML">
    <w:name w:val="HTML Preformatted"/>
    <w:basedOn w:val="a"/>
    <w:link w:val="HTML0"/>
    <w:uiPriority w:val="99"/>
    <w:rsid w:val="004A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ий HTML Знак"/>
    <w:basedOn w:val="a0"/>
    <w:link w:val="HTML"/>
    <w:uiPriority w:val="99"/>
    <w:rsid w:val="004A44C8"/>
    <w:rPr>
      <w:rFonts w:ascii="Courier New" w:eastAsia="Times New Roman" w:hAnsi="Courier New" w:cs="Courier New"/>
      <w:sz w:val="20"/>
      <w:szCs w:val="20"/>
      <w:lang w:val="ru-RU" w:eastAsia="ru-RU"/>
    </w:rPr>
  </w:style>
  <w:style w:type="character" w:styleId="aa">
    <w:name w:val="Emphasis"/>
    <w:uiPriority w:val="20"/>
    <w:qFormat/>
    <w:rsid w:val="004A44C8"/>
    <w:rPr>
      <w:i/>
      <w:iCs/>
    </w:rPr>
  </w:style>
  <w:style w:type="paragraph" w:styleId="21">
    <w:name w:val="Body Text Indent 2"/>
    <w:basedOn w:val="a"/>
    <w:link w:val="22"/>
    <w:uiPriority w:val="99"/>
    <w:semiHidden/>
    <w:unhideWhenUsed/>
    <w:rsid w:val="004A44C8"/>
    <w:pPr>
      <w:spacing w:after="120" w:line="480" w:lineRule="auto"/>
      <w:ind w:left="283" w:firstLine="709"/>
      <w:jc w:val="both"/>
    </w:pPr>
    <w:rPr>
      <w:rFonts w:ascii="Calibri" w:hAnsi="Calibri" w:cs="Calibri"/>
      <w:sz w:val="22"/>
      <w:szCs w:val="22"/>
      <w:lang w:val="ru-RU" w:eastAsia="en-US"/>
    </w:rPr>
  </w:style>
  <w:style w:type="character" w:customStyle="1" w:styleId="22">
    <w:name w:val="Основний текст з відступом 2 Знак"/>
    <w:basedOn w:val="a0"/>
    <w:link w:val="21"/>
    <w:uiPriority w:val="99"/>
    <w:semiHidden/>
    <w:rsid w:val="004A44C8"/>
    <w:rPr>
      <w:rFonts w:ascii="Calibri" w:eastAsia="Calibri" w:hAnsi="Calibri" w:cs="Calibri"/>
      <w:lang w:val="ru-RU"/>
    </w:rPr>
  </w:style>
  <w:style w:type="character" w:customStyle="1" w:styleId="rvts44">
    <w:name w:val="rvts44"/>
    <w:basedOn w:val="a0"/>
    <w:rsid w:val="00C307B1"/>
  </w:style>
  <w:style w:type="paragraph" w:styleId="ab">
    <w:name w:val="Normal (Web)"/>
    <w:basedOn w:val="a"/>
    <w:uiPriority w:val="99"/>
    <w:semiHidden/>
    <w:unhideWhenUsed/>
    <w:rsid w:val="0053282D"/>
    <w:pPr>
      <w:spacing w:before="100" w:beforeAutospacing="1" w:after="100" w:afterAutospacing="1"/>
    </w:pPr>
    <w:rPr>
      <w:rFonts w:eastAsia="Times New Roman"/>
      <w:lang w:val="en-US" w:eastAsia="en-US"/>
    </w:rPr>
  </w:style>
  <w:style w:type="paragraph" w:styleId="ac">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d"/>
    <w:rsid w:val="001E2B02"/>
    <w:pPr>
      <w:widowControl w:val="0"/>
      <w:tabs>
        <w:tab w:val="center" w:pos="4677"/>
        <w:tab w:val="right" w:pos="9355"/>
      </w:tabs>
      <w:autoSpaceDE w:val="0"/>
      <w:autoSpaceDN w:val="0"/>
      <w:adjustRightInd w:val="0"/>
    </w:pPr>
    <w:rPr>
      <w:rFonts w:eastAsia="Times New Roman"/>
      <w:sz w:val="20"/>
      <w:szCs w:val="20"/>
      <w:lang w:val="ru-RU"/>
    </w:rPr>
  </w:style>
  <w:style w:type="character" w:customStyle="1" w:styleId="ae">
    <w:name w:val="Верхний колонтитул Знак"/>
    <w:basedOn w:val="a0"/>
    <w:rsid w:val="001E2B02"/>
    <w:rPr>
      <w:rFonts w:ascii="Times New Roman" w:eastAsia="Calibri" w:hAnsi="Times New Roman" w:cs="Times New Roman"/>
      <w:sz w:val="24"/>
      <w:szCs w:val="24"/>
      <w:lang w:eastAsia="ru-RU"/>
    </w:rPr>
  </w:style>
  <w:style w:type="character" w:customStyle="1" w:styleId="ad">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c"/>
    <w:rsid w:val="001E2B02"/>
    <w:rPr>
      <w:rFonts w:ascii="Times New Roman" w:eastAsia="Times New Roman" w:hAnsi="Times New Roman" w:cs="Times New Roman"/>
      <w:sz w:val="20"/>
      <w:szCs w:val="20"/>
      <w:lang w:val="ru-RU" w:eastAsia="ru-RU"/>
    </w:rPr>
  </w:style>
  <w:style w:type="character" w:customStyle="1" w:styleId="23">
    <w:name w:val="Основной текст (2)_"/>
    <w:link w:val="24"/>
    <w:locked/>
    <w:rsid w:val="001E2B02"/>
    <w:rPr>
      <w:b/>
      <w:bCs/>
      <w:spacing w:val="3"/>
      <w:sz w:val="25"/>
      <w:szCs w:val="25"/>
      <w:shd w:val="clear" w:color="auto" w:fill="FFFFFF"/>
    </w:rPr>
  </w:style>
  <w:style w:type="paragraph" w:customStyle="1" w:styleId="24">
    <w:name w:val="Основной текст (2)"/>
    <w:basedOn w:val="a"/>
    <w:link w:val="23"/>
    <w:rsid w:val="001E2B02"/>
    <w:pPr>
      <w:widowControl w:val="0"/>
      <w:shd w:val="clear" w:color="auto" w:fill="FFFFFF"/>
      <w:spacing w:before="300" w:line="317" w:lineRule="exact"/>
      <w:jc w:val="center"/>
    </w:pPr>
    <w:rPr>
      <w:rFonts w:asciiTheme="minorHAnsi" w:eastAsiaTheme="minorHAnsi" w:hAnsiTheme="minorHAnsi" w:cstheme="minorBidi"/>
      <w:b/>
      <w:bCs/>
      <w:spacing w:val="3"/>
      <w:sz w:val="25"/>
      <w:szCs w:val="25"/>
      <w:lang w:eastAsia="en-US"/>
    </w:rPr>
  </w:style>
  <w:style w:type="character" w:styleId="af">
    <w:name w:val="Hyperlink"/>
    <w:basedOn w:val="a0"/>
    <w:uiPriority w:val="99"/>
    <w:semiHidden/>
    <w:unhideWhenUsed/>
    <w:rsid w:val="00DC3E33"/>
    <w:rPr>
      <w:color w:val="0000FF"/>
      <w:u w:val="single"/>
    </w:rPr>
  </w:style>
  <w:style w:type="paragraph" w:customStyle="1" w:styleId="rvps2">
    <w:name w:val="rvps2"/>
    <w:basedOn w:val="a"/>
    <w:rsid w:val="006F1750"/>
    <w:pPr>
      <w:spacing w:before="100" w:beforeAutospacing="1" w:after="100" w:afterAutospacing="1"/>
    </w:pPr>
    <w:rPr>
      <w:rFonts w:eastAsia="Times New Roman"/>
      <w:lang w:val="en-US" w:eastAsia="en-US"/>
    </w:rPr>
  </w:style>
  <w:style w:type="character" w:customStyle="1" w:styleId="10">
    <w:name w:val="Заголовок 1 Знак"/>
    <w:basedOn w:val="a0"/>
    <w:link w:val="1"/>
    <w:uiPriority w:val="9"/>
    <w:rsid w:val="00DC2C0C"/>
    <w:rPr>
      <w:rFonts w:asciiTheme="majorHAnsi" w:eastAsiaTheme="majorEastAsia" w:hAnsiTheme="majorHAnsi" w:cstheme="majorBidi"/>
      <w:color w:val="2E74B5" w:themeColor="accent1" w:themeShade="BF"/>
      <w:sz w:val="32"/>
      <w:szCs w:val="32"/>
      <w:lang w:eastAsia="ru-RU"/>
    </w:rPr>
  </w:style>
  <w:style w:type="table" w:styleId="af0">
    <w:name w:val="Table Grid"/>
    <w:basedOn w:val="a1"/>
    <w:uiPriority w:val="39"/>
    <w:rsid w:val="00C01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4590">
      <w:bodyDiv w:val="1"/>
      <w:marLeft w:val="0"/>
      <w:marRight w:val="0"/>
      <w:marTop w:val="0"/>
      <w:marBottom w:val="0"/>
      <w:divBdr>
        <w:top w:val="none" w:sz="0" w:space="0" w:color="auto"/>
        <w:left w:val="none" w:sz="0" w:space="0" w:color="auto"/>
        <w:bottom w:val="none" w:sz="0" w:space="0" w:color="auto"/>
        <w:right w:val="none" w:sz="0" w:space="0" w:color="auto"/>
      </w:divBdr>
    </w:div>
    <w:div w:id="80296061">
      <w:bodyDiv w:val="1"/>
      <w:marLeft w:val="0"/>
      <w:marRight w:val="0"/>
      <w:marTop w:val="0"/>
      <w:marBottom w:val="0"/>
      <w:divBdr>
        <w:top w:val="none" w:sz="0" w:space="0" w:color="auto"/>
        <w:left w:val="none" w:sz="0" w:space="0" w:color="auto"/>
        <w:bottom w:val="none" w:sz="0" w:space="0" w:color="auto"/>
        <w:right w:val="none" w:sz="0" w:space="0" w:color="auto"/>
      </w:divBdr>
      <w:divsChild>
        <w:div w:id="131674753">
          <w:marLeft w:val="0"/>
          <w:marRight w:val="0"/>
          <w:marTop w:val="0"/>
          <w:marBottom w:val="0"/>
          <w:divBdr>
            <w:top w:val="none" w:sz="0" w:space="0" w:color="auto"/>
            <w:left w:val="none" w:sz="0" w:space="0" w:color="auto"/>
            <w:bottom w:val="none" w:sz="0" w:space="0" w:color="auto"/>
            <w:right w:val="none" w:sz="0" w:space="0" w:color="auto"/>
          </w:divBdr>
        </w:div>
      </w:divsChild>
    </w:div>
    <w:div w:id="712536988">
      <w:bodyDiv w:val="1"/>
      <w:marLeft w:val="0"/>
      <w:marRight w:val="0"/>
      <w:marTop w:val="0"/>
      <w:marBottom w:val="0"/>
      <w:divBdr>
        <w:top w:val="none" w:sz="0" w:space="0" w:color="auto"/>
        <w:left w:val="none" w:sz="0" w:space="0" w:color="auto"/>
        <w:bottom w:val="none" w:sz="0" w:space="0" w:color="auto"/>
        <w:right w:val="none" w:sz="0" w:space="0" w:color="auto"/>
      </w:divBdr>
      <w:divsChild>
        <w:div w:id="842428245">
          <w:marLeft w:val="0"/>
          <w:marRight w:val="0"/>
          <w:marTop w:val="0"/>
          <w:marBottom w:val="0"/>
          <w:divBdr>
            <w:top w:val="none" w:sz="0" w:space="0" w:color="auto"/>
            <w:left w:val="none" w:sz="0" w:space="0" w:color="auto"/>
            <w:bottom w:val="none" w:sz="0" w:space="0" w:color="auto"/>
            <w:right w:val="none" w:sz="0" w:space="0" w:color="auto"/>
          </w:divBdr>
          <w:divsChild>
            <w:div w:id="764808708">
              <w:marLeft w:val="0"/>
              <w:marRight w:val="0"/>
              <w:marTop w:val="0"/>
              <w:marBottom w:val="0"/>
              <w:divBdr>
                <w:top w:val="none" w:sz="0" w:space="0" w:color="auto"/>
                <w:left w:val="none" w:sz="0" w:space="0" w:color="auto"/>
                <w:bottom w:val="none" w:sz="0" w:space="0" w:color="auto"/>
                <w:right w:val="none" w:sz="0" w:space="0" w:color="auto"/>
              </w:divBdr>
              <w:divsChild>
                <w:div w:id="292760867">
                  <w:marLeft w:val="0"/>
                  <w:marRight w:val="0"/>
                  <w:marTop w:val="0"/>
                  <w:marBottom w:val="0"/>
                  <w:divBdr>
                    <w:top w:val="none" w:sz="0" w:space="0" w:color="auto"/>
                    <w:left w:val="none" w:sz="0" w:space="0" w:color="auto"/>
                    <w:bottom w:val="none" w:sz="0" w:space="0" w:color="auto"/>
                    <w:right w:val="none" w:sz="0" w:space="0" w:color="auto"/>
                  </w:divBdr>
                </w:div>
                <w:div w:id="13098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1902">
          <w:marLeft w:val="0"/>
          <w:marRight w:val="0"/>
          <w:marTop w:val="0"/>
          <w:marBottom w:val="0"/>
          <w:divBdr>
            <w:top w:val="none" w:sz="0" w:space="0" w:color="auto"/>
            <w:left w:val="none" w:sz="0" w:space="0" w:color="auto"/>
            <w:bottom w:val="none" w:sz="0" w:space="0" w:color="auto"/>
            <w:right w:val="none" w:sz="0" w:space="0" w:color="auto"/>
          </w:divBdr>
        </w:div>
      </w:divsChild>
    </w:div>
    <w:div w:id="833230412">
      <w:bodyDiv w:val="1"/>
      <w:marLeft w:val="0"/>
      <w:marRight w:val="0"/>
      <w:marTop w:val="0"/>
      <w:marBottom w:val="0"/>
      <w:divBdr>
        <w:top w:val="none" w:sz="0" w:space="0" w:color="auto"/>
        <w:left w:val="none" w:sz="0" w:space="0" w:color="auto"/>
        <w:bottom w:val="none" w:sz="0" w:space="0" w:color="auto"/>
        <w:right w:val="none" w:sz="0" w:space="0" w:color="auto"/>
      </w:divBdr>
    </w:div>
    <w:div w:id="898203123">
      <w:bodyDiv w:val="1"/>
      <w:marLeft w:val="0"/>
      <w:marRight w:val="0"/>
      <w:marTop w:val="0"/>
      <w:marBottom w:val="0"/>
      <w:divBdr>
        <w:top w:val="none" w:sz="0" w:space="0" w:color="auto"/>
        <w:left w:val="none" w:sz="0" w:space="0" w:color="auto"/>
        <w:bottom w:val="none" w:sz="0" w:space="0" w:color="auto"/>
        <w:right w:val="none" w:sz="0" w:space="0" w:color="auto"/>
      </w:divBdr>
    </w:div>
    <w:div w:id="1378777899">
      <w:bodyDiv w:val="1"/>
      <w:marLeft w:val="0"/>
      <w:marRight w:val="0"/>
      <w:marTop w:val="0"/>
      <w:marBottom w:val="0"/>
      <w:divBdr>
        <w:top w:val="none" w:sz="0" w:space="0" w:color="auto"/>
        <w:left w:val="none" w:sz="0" w:space="0" w:color="auto"/>
        <w:bottom w:val="none" w:sz="0" w:space="0" w:color="auto"/>
        <w:right w:val="none" w:sz="0" w:space="0" w:color="auto"/>
      </w:divBdr>
    </w:div>
    <w:div w:id="1904289284">
      <w:bodyDiv w:val="1"/>
      <w:marLeft w:val="0"/>
      <w:marRight w:val="0"/>
      <w:marTop w:val="0"/>
      <w:marBottom w:val="0"/>
      <w:divBdr>
        <w:top w:val="none" w:sz="0" w:space="0" w:color="auto"/>
        <w:left w:val="none" w:sz="0" w:space="0" w:color="auto"/>
        <w:bottom w:val="none" w:sz="0" w:space="0" w:color="auto"/>
        <w:right w:val="none" w:sz="0" w:space="0" w:color="auto"/>
      </w:divBdr>
    </w:div>
    <w:div w:id="19284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F7017-ADBC-488D-8286-A843AFBB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3070</Words>
  <Characters>1750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Ємельяненко Тетяна Миколаївна</dc:creator>
  <cp:keywords/>
  <dc:description/>
  <cp:lastModifiedBy>Дарья Пономаренко</cp:lastModifiedBy>
  <cp:revision>7</cp:revision>
  <cp:lastPrinted>2024-12-10T07:24:00Z</cp:lastPrinted>
  <dcterms:created xsi:type="dcterms:W3CDTF">2024-12-17T13:57:00Z</dcterms:created>
  <dcterms:modified xsi:type="dcterms:W3CDTF">2025-01-08T07:31:00Z</dcterms:modified>
</cp:coreProperties>
</file>