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00" w:rsidRPr="009E3400" w:rsidRDefault="009E3400" w:rsidP="009E3400">
      <w:pPr>
        <w:tabs>
          <w:tab w:val="center" w:pos="4153"/>
          <w:tab w:val="right" w:pos="8306"/>
        </w:tabs>
        <w:ind w:firstLine="4860"/>
        <w:jc w:val="both"/>
        <w:rPr>
          <w:sz w:val="28"/>
          <w:szCs w:val="28"/>
          <w:lang w:val="uk-UA"/>
        </w:rPr>
      </w:pPr>
      <w:r w:rsidRPr="009E3400">
        <w:rPr>
          <w:sz w:val="28"/>
          <w:szCs w:val="28"/>
          <w:lang w:val="uk-UA"/>
        </w:rPr>
        <w:t>Додаток</w:t>
      </w:r>
    </w:p>
    <w:p w:rsidR="009E3400" w:rsidRDefault="009E3400" w:rsidP="009E3400">
      <w:pPr>
        <w:tabs>
          <w:tab w:val="center" w:pos="4153"/>
          <w:tab w:val="right" w:pos="8306"/>
        </w:tabs>
        <w:ind w:left="4860"/>
        <w:jc w:val="both"/>
        <w:rPr>
          <w:sz w:val="28"/>
          <w:szCs w:val="28"/>
          <w:lang w:val="uk-UA"/>
        </w:rPr>
      </w:pPr>
      <w:r w:rsidRPr="009E3400">
        <w:rPr>
          <w:sz w:val="28"/>
          <w:szCs w:val="28"/>
          <w:lang w:val="uk-UA"/>
        </w:rPr>
        <w:t>до наказу Сумської міської військової адміністрації «</w:t>
      </w:r>
      <w:r w:rsidR="00546CB3" w:rsidRPr="00532431">
        <w:rPr>
          <w:sz w:val="28"/>
          <w:lang w:val="uk-UA"/>
        </w:rPr>
        <w:t xml:space="preserve">Про </w:t>
      </w:r>
      <w:r w:rsidR="00950C43">
        <w:rPr>
          <w:sz w:val="28"/>
          <w:lang w:val="uk-UA"/>
        </w:rPr>
        <w:t xml:space="preserve">погодження на </w:t>
      </w:r>
      <w:r w:rsidR="00546CB3">
        <w:rPr>
          <w:sz w:val="28"/>
          <w:lang w:val="uk-UA"/>
        </w:rPr>
        <w:t xml:space="preserve"> списання основних засобів</w:t>
      </w:r>
      <w:r w:rsidR="00FB345F">
        <w:rPr>
          <w:sz w:val="28"/>
          <w:lang w:val="uk-UA"/>
        </w:rPr>
        <w:t xml:space="preserve"> </w:t>
      </w:r>
      <w:r w:rsidR="00F3771D">
        <w:rPr>
          <w:sz w:val="28"/>
          <w:lang w:val="uk-UA"/>
        </w:rPr>
        <w:t>Сумському закладу з</w:t>
      </w:r>
      <w:r w:rsidR="00AF38AF">
        <w:rPr>
          <w:sz w:val="28"/>
          <w:lang w:val="uk-UA"/>
        </w:rPr>
        <w:t>агальної середньої</w:t>
      </w:r>
      <w:r w:rsidR="00F3771D">
        <w:rPr>
          <w:sz w:val="28"/>
          <w:lang w:val="uk-UA"/>
        </w:rPr>
        <w:t xml:space="preserve"> освіти </w:t>
      </w:r>
      <w:r w:rsidR="00F3771D">
        <w:rPr>
          <w:sz w:val="28"/>
          <w:lang w:val="en-US"/>
        </w:rPr>
        <w:t>I</w:t>
      </w:r>
      <w:r w:rsidR="00F3771D" w:rsidRPr="00F3771D">
        <w:rPr>
          <w:sz w:val="28"/>
          <w:lang w:val="uk-UA"/>
        </w:rPr>
        <w:t>-</w:t>
      </w:r>
      <w:r w:rsidR="00F3771D">
        <w:rPr>
          <w:sz w:val="28"/>
          <w:lang w:val="en-US"/>
        </w:rPr>
        <w:t>III</w:t>
      </w:r>
      <w:r w:rsidR="00F3771D">
        <w:rPr>
          <w:sz w:val="28"/>
          <w:lang w:val="uk-UA"/>
        </w:rPr>
        <w:t xml:space="preserve"> ступенів № 26 Сумської міської ради</w:t>
      </w:r>
      <w:r w:rsidR="00D85FA3">
        <w:rPr>
          <w:sz w:val="28"/>
          <w:lang w:val="uk-UA"/>
        </w:rPr>
        <w:t>»</w:t>
      </w:r>
    </w:p>
    <w:p w:rsidR="00546CB3" w:rsidRPr="009E3400" w:rsidRDefault="00546CB3" w:rsidP="009E3400">
      <w:pPr>
        <w:tabs>
          <w:tab w:val="center" w:pos="4153"/>
          <w:tab w:val="right" w:pos="8306"/>
        </w:tabs>
        <w:ind w:left="4860"/>
        <w:jc w:val="both"/>
        <w:rPr>
          <w:sz w:val="28"/>
          <w:szCs w:val="28"/>
          <w:lang w:val="uk-UA"/>
        </w:rPr>
      </w:pPr>
    </w:p>
    <w:p w:rsidR="009E3400" w:rsidRPr="009E3400" w:rsidRDefault="005C1FFD" w:rsidP="009E3400">
      <w:pPr>
        <w:tabs>
          <w:tab w:val="center" w:pos="4153"/>
          <w:tab w:val="right" w:pos="8306"/>
        </w:tabs>
        <w:ind w:firstLine="4860"/>
        <w:jc w:val="both"/>
        <w:rPr>
          <w:sz w:val="28"/>
          <w:szCs w:val="28"/>
          <w:lang w:val="uk-UA"/>
        </w:rPr>
      </w:pPr>
      <w:r>
        <w:rPr>
          <w:sz w:val="28"/>
          <w:szCs w:val="28"/>
          <w:lang w:val="uk-UA"/>
        </w:rPr>
        <w:t xml:space="preserve">від </w:t>
      </w:r>
      <w:r w:rsidR="005A3A1B">
        <w:rPr>
          <w:sz w:val="28"/>
          <w:szCs w:val="28"/>
          <w:lang w:val="uk-UA"/>
        </w:rPr>
        <w:t>03.04.2025</w:t>
      </w:r>
      <w:r w:rsidR="00C6428C">
        <w:rPr>
          <w:sz w:val="28"/>
          <w:szCs w:val="28"/>
          <w:lang w:val="uk-UA"/>
        </w:rPr>
        <w:t xml:space="preserve"> </w:t>
      </w:r>
      <w:r w:rsidR="005A3A1B">
        <w:rPr>
          <w:sz w:val="28"/>
          <w:szCs w:val="28"/>
          <w:lang w:val="uk-UA"/>
        </w:rPr>
        <w:t xml:space="preserve">року № 72 </w:t>
      </w:r>
      <w:r w:rsidR="009E3400" w:rsidRPr="009E3400">
        <w:rPr>
          <w:sz w:val="28"/>
          <w:szCs w:val="28"/>
          <w:lang w:val="uk-UA"/>
        </w:rPr>
        <w:t>-</w:t>
      </w:r>
      <w:r w:rsidR="005A3A1B">
        <w:rPr>
          <w:sz w:val="28"/>
          <w:szCs w:val="28"/>
          <w:lang w:val="uk-UA"/>
        </w:rPr>
        <w:t xml:space="preserve"> </w:t>
      </w:r>
      <w:r w:rsidR="009E3400" w:rsidRPr="009E3400">
        <w:rPr>
          <w:sz w:val="28"/>
          <w:szCs w:val="28"/>
          <w:lang w:val="uk-UA"/>
        </w:rPr>
        <w:t>СМ</w:t>
      </w:r>
      <w:r>
        <w:rPr>
          <w:sz w:val="28"/>
          <w:szCs w:val="28"/>
          <w:lang w:val="uk-UA"/>
        </w:rPr>
        <w:t>ВА</w:t>
      </w:r>
    </w:p>
    <w:p w:rsidR="009E3400" w:rsidRDefault="009E3400" w:rsidP="009E3400">
      <w:pPr>
        <w:tabs>
          <w:tab w:val="center" w:pos="680"/>
          <w:tab w:val="center" w:pos="4153"/>
          <w:tab w:val="right" w:pos="8306"/>
        </w:tabs>
        <w:jc w:val="both"/>
        <w:rPr>
          <w:sz w:val="28"/>
          <w:lang w:val="uk-UA"/>
        </w:rPr>
      </w:pPr>
    </w:p>
    <w:p w:rsidR="00546CB3" w:rsidRPr="00546CB3" w:rsidRDefault="00546CB3" w:rsidP="00546CB3">
      <w:pPr>
        <w:tabs>
          <w:tab w:val="center" w:pos="4153"/>
          <w:tab w:val="left" w:pos="4820"/>
          <w:tab w:val="right" w:pos="8306"/>
        </w:tabs>
        <w:ind w:right="-185"/>
        <w:jc w:val="center"/>
        <w:rPr>
          <w:sz w:val="28"/>
          <w:szCs w:val="28"/>
          <w:lang w:val="uk-UA"/>
        </w:rPr>
      </w:pPr>
      <w:r w:rsidRPr="00546CB3">
        <w:rPr>
          <w:sz w:val="28"/>
          <w:szCs w:val="28"/>
          <w:lang w:val="uk-UA"/>
        </w:rPr>
        <w:t>Характеристика</w:t>
      </w:r>
    </w:p>
    <w:p w:rsidR="00546CB3" w:rsidRPr="00546CB3" w:rsidRDefault="00546CB3" w:rsidP="00546CB3">
      <w:pPr>
        <w:tabs>
          <w:tab w:val="center" w:pos="4153"/>
          <w:tab w:val="left" w:pos="4820"/>
          <w:tab w:val="right" w:pos="8306"/>
        </w:tabs>
        <w:ind w:right="-185"/>
        <w:jc w:val="center"/>
        <w:rPr>
          <w:sz w:val="28"/>
          <w:szCs w:val="28"/>
        </w:rPr>
      </w:pPr>
      <w:r w:rsidRPr="00546CB3">
        <w:rPr>
          <w:sz w:val="28"/>
          <w:szCs w:val="28"/>
        </w:rPr>
        <w:t xml:space="preserve">майна </w:t>
      </w:r>
      <w:proofErr w:type="spellStart"/>
      <w:r w:rsidRPr="00546CB3">
        <w:rPr>
          <w:sz w:val="28"/>
          <w:szCs w:val="28"/>
        </w:rPr>
        <w:t>комунальної</w:t>
      </w:r>
      <w:proofErr w:type="spellEnd"/>
      <w:r w:rsidRPr="00546CB3">
        <w:rPr>
          <w:sz w:val="28"/>
          <w:szCs w:val="28"/>
        </w:rPr>
        <w:t xml:space="preserve"> </w:t>
      </w:r>
      <w:proofErr w:type="spellStart"/>
      <w:r w:rsidRPr="00546CB3">
        <w:rPr>
          <w:sz w:val="28"/>
          <w:szCs w:val="28"/>
        </w:rPr>
        <w:t>власності</w:t>
      </w:r>
      <w:proofErr w:type="spellEnd"/>
      <w:r w:rsidRPr="00546CB3">
        <w:rPr>
          <w:sz w:val="28"/>
          <w:szCs w:val="28"/>
        </w:rPr>
        <w:t xml:space="preserve">, </w:t>
      </w:r>
      <w:proofErr w:type="spellStart"/>
      <w:r w:rsidRPr="00546CB3">
        <w:rPr>
          <w:sz w:val="28"/>
          <w:szCs w:val="28"/>
        </w:rPr>
        <w:t>що</w:t>
      </w:r>
      <w:proofErr w:type="spellEnd"/>
      <w:r w:rsidRPr="00546CB3">
        <w:rPr>
          <w:sz w:val="28"/>
          <w:szCs w:val="28"/>
        </w:rPr>
        <w:t xml:space="preserve"> </w:t>
      </w:r>
      <w:proofErr w:type="spellStart"/>
      <w:r w:rsidRPr="00546CB3">
        <w:rPr>
          <w:sz w:val="28"/>
          <w:szCs w:val="28"/>
        </w:rPr>
        <w:t>пропонується</w:t>
      </w:r>
      <w:proofErr w:type="spellEnd"/>
      <w:r w:rsidRPr="00546CB3">
        <w:rPr>
          <w:sz w:val="28"/>
          <w:szCs w:val="28"/>
        </w:rPr>
        <w:t xml:space="preserve"> до </w:t>
      </w:r>
      <w:proofErr w:type="spellStart"/>
      <w:r w:rsidRPr="00546CB3">
        <w:rPr>
          <w:sz w:val="28"/>
          <w:szCs w:val="28"/>
        </w:rPr>
        <w:t>списання</w:t>
      </w:r>
      <w:proofErr w:type="spellEnd"/>
    </w:p>
    <w:p w:rsidR="00546CB3" w:rsidRPr="00546CB3" w:rsidRDefault="00546CB3" w:rsidP="00546CB3">
      <w:pPr>
        <w:tabs>
          <w:tab w:val="center" w:pos="4153"/>
          <w:tab w:val="left" w:pos="4820"/>
          <w:tab w:val="right" w:pos="8306"/>
        </w:tabs>
        <w:ind w:right="-185"/>
        <w:jc w:val="center"/>
        <w:rPr>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1723"/>
        <w:gridCol w:w="1386"/>
        <w:gridCol w:w="1419"/>
        <w:gridCol w:w="1720"/>
      </w:tblGrid>
      <w:tr w:rsidR="00340AEC" w:rsidRPr="00546CB3" w:rsidTr="00950C43">
        <w:trPr>
          <w:trHeight w:val="1182"/>
          <w:jc w:val="center"/>
        </w:trPr>
        <w:tc>
          <w:tcPr>
            <w:tcW w:w="3385" w:type="dxa"/>
          </w:tcPr>
          <w:p w:rsidR="00340AEC" w:rsidRPr="00546CB3" w:rsidRDefault="00340AEC" w:rsidP="00546CB3">
            <w:pPr>
              <w:tabs>
                <w:tab w:val="left" w:pos="1655"/>
                <w:tab w:val="center" w:pos="4153"/>
                <w:tab w:val="right" w:pos="8306"/>
              </w:tabs>
              <w:ind w:right="-185"/>
              <w:rPr>
                <w:sz w:val="26"/>
                <w:szCs w:val="26"/>
              </w:rPr>
            </w:pPr>
            <w:proofErr w:type="spellStart"/>
            <w:r w:rsidRPr="00546CB3">
              <w:rPr>
                <w:sz w:val="26"/>
                <w:szCs w:val="26"/>
              </w:rPr>
              <w:t>Найменування</w:t>
            </w:r>
            <w:proofErr w:type="spellEnd"/>
          </w:p>
        </w:tc>
        <w:tc>
          <w:tcPr>
            <w:tcW w:w="1723" w:type="dxa"/>
          </w:tcPr>
          <w:p w:rsidR="00340AEC" w:rsidRPr="00546CB3" w:rsidRDefault="00340AEC" w:rsidP="00546CB3">
            <w:pPr>
              <w:tabs>
                <w:tab w:val="left" w:pos="1655"/>
                <w:tab w:val="center" w:pos="4153"/>
                <w:tab w:val="right" w:pos="8306"/>
              </w:tabs>
              <w:ind w:right="-185"/>
              <w:rPr>
                <w:sz w:val="26"/>
                <w:szCs w:val="26"/>
                <w:lang w:val="uk-UA"/>
              </w:rPr>
            </w:pPr>
            <w:r w:rsidRPr="00546CB3">
              <w:rPr>
                <w:sz w:val="26"/>
                <w:szCs w:val="26"/>
                <w:lang w:val="uk-UA"/>
              </w:rPr>
              <w:t>Рік введення в експлуатацію</w:t>
            </w:r>
          </w:p>
        </w:tc>
        <w:tc>
          <w:tcPr>
            <w:tcW w:w="1232" w:type="dxa"/>
          </w:tcPr>
          <w:p w:rsidR="00340AEC" w:rsidRPr="00546CB3" w:rsidRDefault="00340AEC" w:rsidP="00546CB3">
            <w:pPr>
              <w:tabs>
                <w:tab w:val="left" w:pos="1655"/>
                <w:tab w:val="center" w:pos="4153"/>
                <w:tab w:val="right" w:pos="8306"/>
              </w:tabs>
              <w:ind w:right="-185"/>
              <w:rPr>
                <w:sz w:val="26"/>
                <w:szCs w:val="26"/>
              </w:rPr>
            </w:pPr>
            <w:proofErr w:type="spellStart"/>
            <w:r w:rsidRPr="00546CB3">
              <w:rPr>
                <w:sz w:val="26"/>
                <w:szCs w:val="26"/>
              </w:rPr>
              <w:t>Інв</w:t>
            </w:r>
            <w:proofErr w:type="spellEnd"/>
            <w:r w:rsidRPr="00546CB3">
              <w:rPr>
                <w:sz w:val="26"/>
                <w:szCs w:val="26"/>
              </w:rPr>
              <w:t>. №</w:t>
            </w:r>
          </w:p>
        </w:tc>
        <w:tc>
          <w:tcPr>
            <w:tcW w:w="1438" w:type="dxa"/>
          </w:tcPr>
          <w:p w:rsidR="00340AEC" w:rsidRPr="00546CB3" w:rsidRDefault="00340AEC" w:rsidP="00546CB3">
            <w:pPr>
              <w:tabs>
                <w:tab w:val="left" w:pos="1655"/>
                <w:tab w:val="center" w:pos="4153"/>
                <w:tab w:val="right" w:pos="8306"/>
              </w:tabs>
              <w:ind w:right="-185"/>
              <w:rPr>
                <w:sz w:val="26"/>
                <w:szCs w:val="26"/>
              </w:rPr>
            </w:pPr>
            <w:proofErr w:type="spellStart"/>
            <w:r w:rsidRPr="00546CB3">
              <w:rPr>
                <w:sz w:val="26"/>
                <w:szCs w:val="26"/>
              </w:rPr>
              <w:t>Первісна</w:t>
            </w:r>
            <w:proofErr w:type="spellEnd"/>
            <w:r w:rsidRPr="00546CB3">
              <w:rPr>
                <w:sz w:val="26"/>
                <w:szCs w:val="26"/>
              </w:rPr>
              <w:t xml:space="preserve"> </w:t>
            </w:r>
            <w:proofErr w:type="spellStart"/>
            <w:r w:rsidRPr="00546CB3">
              <w:rPr>
                <w:sz w:val="26"/>
                <w:szCs w:val="26"/>
              </w:rPr>
              <w:t>вартість</w:t>
            </w:r>
            <w:proofErr w:type="spellEnd"/>
            <w:r w:rsidRPr="00546CB3">
              <w:rPr>
                <w:sz w:val="26"/>
                <w:szCs w:val="26"/>
              </w:rPr>
              <w:t>, грн.</w:t>
            </w:r>
          </w:p>
        </w:tc>
        <w:tc>
          <w:tcPr>
            <w:tcW w:w="1720" w:type="dxa"/>
          </w:tcPr>
          <w:p w:rsidR="00340AEC" w:rsidRPr="00546CB3" w:rsidRDefault="00340AEC" w:rsidP="00546CB3">
            <w:pPr>
              <w:tabs>
                <w:tab w:val="left" w:pos="1655"/>
                <w:tab w:val="center" w:pos="4153"/>
                <w:tab w:val="right" w:pos="8306"/>
              </w:tabs>
              <w:ind w:right="-185"/>
              <w:rPr>
                <w:sz w:val="26"/>
                <w:szCs w:val="26"/>
                <w:lang w:val="uk-UA"/>
              </w:rPr>
            </w:pPr>
            <w:r w:rsidRPr="00546CB3">
              <w:rPr>
                <w:sz w:val="26"/>
                <w:szCs w:val="26"/>
                <w:lang w:val="uk-UA"/>
              </w:rPr>
              <w:t>Сума нарахованого зносу, грн</w:t>
            </w:r>
          </w:p>
        </w:tc>
      </w:tr>
      <w:tr w:rsidR="00340AEC" w:rsidRPr="00546CB3" w:rsidTr="00950C43">
        <w:trPr>
          <w:trHeight w:val="703"/>
          <w:jc w:val="center"/>
        </w:trPr>
        <w:tc>
          <w:tcPr>
            <w:tcW w:w="3385" w:type="dxa"/>
          </w:tcPr>
          <w:p w:rsidR="00340AEC" w:rsidRPr="00546CB3" w:rsidRDefault="00F3771D" w:rsidP="00950C43">
            <w:pPr>
              <w:tabs>
                <w:tab w:val="center" w:pos="4153"/>
                <w:tab w:val="left" w:pos="4820"/>
                <w:tab w:val="right" w:pos="8306"/>
              </w:tabs>
              <w:ind w:right="-185"/>
              <w:rPr>
                <w:sz w:val="26"/>
                <w:szCs w:val="26"/>
                <w:lang w:val="uk-UA"/>
              </w:rPr>
            </w:pPr>
            <w:r>
              <w:rPr>
                <w:sz w:val="26"/>
                <w:szCs w:val="26"/>
                <w:lang w:val="uk-UA"/>
              </w:rPr>
              <w:t xml:space="preserve">Тир </w:t>
            </w:r>
            <w:proofErr w:type="spellStart"/>
            <w:r>
              <w:rPr>
                <w:sz w:val="26"/>
                <w:szCs w:val="26"/>
                <w:lang w:val="uk-UA"/>
              </w:rPr>
              <w:t>стрілковий</w:t>
            </w:r>
            <w:proofErr w:type="spellEnd"/>
            <w:r>
              <w:rPr>
                <w:sz w:val="26"/>
                <w:szCs w:val="26"/>
                <w:lang w:val="uk-UA"/>
              </w:rPr>
              <w:t xml:space="preserve"> </w:t>
            </w:r>
          </w:p>
        </w:tc>
        <w:tc>
          <w:tcPr>
            <w:tcW w:w="1723" w:type="dxa"/>
          </w:tcPr>
          <w:p w:rsidR="00340AEC" w:rsidRPr="00546CB3" w:rsidRDefault="00F3771D" w:rsidP="00C6428C">
            <w:pPr>
              <w:jc w:val="center"/>
              <w:rPr>
                <w:sz w:val="26"/>
                <w:szCs w:val="26"/>
                <w:lang w:val="uk-UA"/>
              </w:rPr>
            </w:pPr>
            <w:r>
              <w:rPr>
                <w:sz w:val="26"/>
                <w:szCs w:val="26"/>
                <w:lang w:val="uk-UA"/>
              </w:rPr>
              <w:t>1980</w:t>
            </w:r>
          </w:p>
        </w:tc>
        <w:tc>
          <w:tcPr>
            <w:tcW w:w="1232" w:type="dxa"/>
          </w:tcPr>
          <w:p w:rsidR="00340AEC" w:rsidRPr="00546CB3" w:rsidRDefault="00F3771D" w:rsidP="00546CB3">
            <w:pPr>
              <w:tabs>
                <w:tab w:val="center" w:pos="4153"/>
                <w:tab w:val="left" w:pos="4820"/>
                <w:tab w:val="right" w:pos="8306"/>
              </w:tabs>
              <w:ind w:right="-185"/>
              <w:rPr>
                <w:sz w:val="26"/>
                <w:szCs w:val="26"/>
                <w:lang w:val="uk-UA"/>
              </w:rPr>
            </w:pPr>
            <w:r>
              <w:rPr>
                <w:sz w:val="26"/>
                <w:szCs w:val="26"/>
                <w:lang w:val="uk-UA"/>
              </w:rPr>
              <w:t>101300014</w:t>
            </w:r>
          </w:p>
        </w:tc>
        <w:tc>
          <w:tcPr>
            <w:tcW w:w="1438" w:type="dxa"/>
          </w:tcPr>
          <w:p w:rsidR="00340AEC" w:rsidRPr="00546CB3" w:rsidRDefault="00F3771D" w:rsidP="00ED18DC">
            <w:pPr>
              <w:tabs>
                <w:tab w:val="center" w:pos="594"/>
                <w:tab w:val="center" w:pos="4153"/>
                <w:tab w:val="left" w:pos="4820"/>
                <w:tab w:val="right" w:pos="8306"/>
              </w:tabs>
              <w:ind w:right="-185"/>
              <w:jc w:val="both"/>
              <w:rPr>
                <w:sz w:val="26"/>
                <w:szCs w:val="26"/>
                <w:lang w:val="uk-UA"/>
              </w:rPr>
            </w:pPr>
            <w:r>
              <w:rPr>
                <w:sz w:val="26"/>
                <w:szCs w:val="26"/>
                <w:lang w:val="uk-UA"/>
              </w:rPr>
              <w:t>2578,00</w:t>
            </w:r>
          </w:p>
        </w:tc>
        <w:tc>
          <w:tcPr>
            <w:tcW w:w="1720" w:type="dxa"/>
          </w:tcPr>
          <w:p w:rsidR="00340AEC" w:rsidRPr="00546CB3" w:rsidRDefault="00F3771D" w:rsidP="00ED18DC">
            <w:pPr>
              <w:tabs>
                <w:tab w:val="center" w:pos="594"/>
                <w:tab w:val="center" w:pos="4153"/>
                <w:tab w:val="left" w:pos="4820"/>
                <w:tab w:val="right" w:pos="8306"/>
              </w:tabs>
              <w:ind w:right="-185"/>
              <w:jc w:val="both"/>
              <w:rPr>
                <w:sz w:val="26"/>
                <w:szCs w:val="26"/>
                <w:lang w:val="uk-UA"/>
              </w:rPr>
            </w:pPr>
            <w:r>
              <w:rPr>
                <w:sz w:val="26"/>
                <w:szCs w:val="26"/>
                <w:lang w:val="uk-UA"/>
              </w:rPr>
              <w:t>2136,81</w:t>
            </w:r>
          </w:p>
        </w:tc>
      </w:tr>
      <w:tr w:rsidR="00950C43" w:rsidRPr="00546CB3" w:rsidTr="002506FC">
        <w:trPr>
          <w:trHeight w:val="252"/>
          <w:jc w:val="center"/>
        </w:trPr>
        <w:tc>
          <w:tcPr>
            <w:tcW w:w="6340" w:type="dxa"/>
            <w:gridSpan w:val="3"/>
          </w:tcPr>
          <w:p w:rsidR="00950C43" w:rsidRDefault="00950C43" w:rsidP="00E54AAA">
            <w:pPr>
              <w:tabs>
                <w:tab w:val="center" w:pos="4153"/>
                <w:tab w:val="left" w:pos="4820"/>
                <w:tab w:val="right" w:pos="8306"/>
              </w:tabs>
              <w:ind w:right="-185"/>
              <w:rPr>
                <w:sz w:val="26"/>
                <w:szCs w:val="26"/>
                <w:lang w:val="uk-UA"/>
              </w:rPr>
            </w:pPr>
            <w:r>
              <w:rPr>
                <w:sz w:val="26"/>
                <w:szCs w:val="26"/>
                <w:lang w:val="uk-UA"/>
              </w:rPr>
              <w:t>Всього:</w:t>
            </w:r>
          </w:p>
          <w:p w:rsidR="00950C43" w:rsidRDefault="00950C43" w:rsidP="00E54AAA">
            <w:pPr>
              <w:tabs>
                <w:tab w:val="center" w:pos="4153"/>
                <w:tab w:val="left" w:pos="4820"/>
                <w:tab w:val="right" w:pos="8306"/>
              </w:tabs>
              <w:ind w:right="-185"/>
              <w:rPr>
                <w:sz w:val="26"/>
                <w:szCs w:val="26"/>
                <w:lang w:val="uk-UA"/>
              </w:rPr>
            </w:pPr>
          </w:p>
        </w:tc>
        <w:tc>
          <w:tcPr>
            <w:tcW w:w="1438" w:type="dxa"/>
          </w:tcPr>
          <w:p w:rsidR="00950C43" w:rsidRDefault="00F3771D" w:rsidP="00ED18DC">
            <w:pPr>
              <w:tabs>
                <w:tab w:val="center" w:pos="594"/>
                <w:tab w:val="center" w:pos="4153"/>
                <w:tab w:val="left" w:pos="4820"/>
                <w:tab w:val="right" w:pos="8306"/>
              </w:tabs>
              <w:ind w:right="-185"/>
              <w:jc w:val="both"/>
              <w:rPr>
                <w:sz w:val="26"/>
                <w:szCs w:val="26"/>
                <w:lang w:val="uk-UA"/>
              </w:rPr>
            </w:pPr>
            <w:r>
              <w:rPr>
                <w:sz w:val="26"/>
                <w:szCs w:val="26"/>
                <w:lang w:val="uk-UA"/>
              </w:rPr>
              <w:t>2578,00</w:t>
            </w:r>
          </w:p>
        </w:tc>
        <w:tc>
          <w:tcPr>
            <w:tcW w:w="1720" w:type="dxa"/>
          </w:tcPr>
          <w:p w:rsidR="00950C43" w:rsidRDefault="00F3771D" w:rsidP="00ED18DC">
            <w:pPr>
              <w:tabs>
                <w:tab w:val="center" w:pos="594"/>
                <w:tab w:val="center" w:pos="4153"/>
                <w:tab w:val="left" w:pos="4820"/>
                <w:tab w:val="right" w:pos="8306"/>
              </w:tabs>
              <w:ind w:right="-185"/>
              <w:jc w:val="both"/>
              <w:rPr>
                <w:sz w:val="26"/>
                <w:szCs w:val="26"/>
                <w:lang w:val="uk-UA"/>
              </w:rPr>
            </w:pPr>
            <w:r>
              <w:rPr>
                <w:sz w:val="26"/>
                <w:szCs w:val="26"/>
                <w:lang w:val="uk-UA"/>
              </w:rPr>
              <w:t>2136,81</w:t>
            </w:r>
          </w:p>
        </w:tc>
      </w:tr>
    </w:tbl>
    <w:p w:rsidR="00546CB3" w:rsidRPr="00546CB3" w:rsidRDefault="00546CB3" w:rsidP="00546CB3">
      <w:pPr>
        <w:tabs>
          <w:tab w:val="center" w:pos="680"/>
          <w:tab w:val="center" w:pos="4153"/>
          <w:tab w:val="right" w:pos="8306"/>
        </w:tabs>
        <w:jc w:val="both"/>
        <w:rPr>
          <w:sz w:val="28"/>
          <w:lang w:val="uk-UA"/>
        </w:rPr>
      </w:pPr>
    </w:p>
    <w:p w:rsidR="00546CB3" w:rsidRDefault="00546CB3" w:rsidP="00546CB3">
      <w:pPr>
        <w:tabs>
          <w:tab w:val="center" w:pos="680"/>
          <w:tab w:val="center" w:pos="4153"/>
          <w:tab w:val="right" w:pos="8306"/>
        </w:tabs>
        <w:jc w:val="both"/>
        <w:rPr>
          <w:sz w:val="28"/>
          <w:lang w:val="uk-UA"/>
        </w:rPr>
      </w:pPr>
    </w:p>
    <w:p w:rsidR="00546CB3" w:rsidRDefault="00546CB3" w:rsidP="009E3400">
      <w:pPr>
        <w:tabs>
          <w:tab w:val="center" w:pos="680"/>
          <w:tab w:val="center" w:pos="4153"/>
          <w:tab w:val="right" w:pos="8306"/>
        </w:tabs>
        <w:jc w:val="both"/>
        <w:rPr>
          <w:sz w:val="28"/>
          <w:lang w:val="uk-UA"/>
        </w:rPr>
      </w:pPr>
    </w:p>
    <w:p w:rsidR="00950C43" w:rsidRDefault="00950C43" w:rsidP="009E3400">
      <w:pPr>
        <w:tabs>
          <w:tab w:val="center" w:pos="680"/>
          <w:tab w:val="center" w:pos="4153"/>
          <w:tab w:val="right" w:pos="8306"/>
        </w:tabs>
        <w:jc w:val="both"/>
        <w:rPr>
          <w:sz w:val="28"/>
          <w:lang w:val="uk-UA"/>
        </w:rPr>
      </w:pPr>
    </w:p>
    <w:p w:rsidR="003D4524" w:rsidRPr="009E3400" w:rsidRDefault="003D4524" w:rsidP="009E3400">
      <w:pPr>
        <w:tabs>
          <w:tab w:val="center" w:pos="680"/>
          <w:tab w:val="center" w:pos="4153"/>
          <w:tab w:val="right" w:pos="8306"/>
        </w:tabs>
        <w:jc w:val="both"/>
        <w:rPr>
          <w:sz w:val="28"/>
          <w:lang w:val="uk-UA"/>
        </w:rPr>
      </w:pPr>
    </w:p>
    <w:tbl>
      <w:tblPr>
        <w:tblW w:w="9637" w:type="dxa"/>
        <w:tblInd w:w="2" w:type="dxa"/>
        <w:tblLook w:val="00A0" w:firstRow="1" w:lastRow="0" w:firstColumn="1" w:lastColumn="0" w:noHBand="0" w:noVBand="0"/>
      </w:tblPr>
      <w:tblGrid>
        <w:gridCol w:w="3739"/>
        <w:gridCol w:w="2496"/>
        <w:gridCol w:w="3402"/>
      </w:tblGrid>
      <w:tr w:rsidR="009E3400" w:rsidRPr="009E3400" w:rsidTr="009424B3">
        <w:tc>
          <w:tcPr>
            <w:tcW w:w="3739" w:type="dxa"/>
            <w:vAlign w:val="bottom"/>
          </w:tcPr>
          <w:p w:rsidR="009E3400" w:rsidRPr="009E3400" w:rsidRDefault="00C6428C" w:rsidP="00C7404A">
            <w:pPr>
              <w:ind w:left="-105"/>
              <w:rPr>
                <w:sz w:val="28"/>
                <w:szCs w:val="28"/>
                <w:lang w:val="uk-UA"/>
              </w:rPr>
            </w:pPr>
            <w:r>
              <w:rPr>
                <w:sz w:val="28"/>
                <w:szCs w:val="28"/>
                <w:lang w:val="uk-UA"/>
              </w:rPr>
              <w:t>Начальник у</w:t>
            </w:r>
            <w:r w:rsidR="009E3400" w:rsidRPr="009E3400">
              <w:rPr>
                <w:sz w:val="28"/>
                <w:szCs w:val="28"/>
                <w:lang w:val="uk-UA"/>
              </w:rPr>
              <w:t>правління комунального майна Сумської міської ради</w:t>
            </w:r>
            <w:r w:rsidR="009E3400" w:rsidRPr="009E3400">
              <w:rPr>
                <w:sz w:val="28"/>
                <w:szCs w:val="28"/>
                <w:lang w:val="uk-UA"/>
              </w:rPr>
              <w:tab/>
            </w:r>
          </w:p>
        </w:tc>
        <w:tc>
          <w:tcPr>
            <w:tcW w:w="2496" w:type="dxa"/>
            <w:vAlign w:val="bottom"/>
          </w:tcPr>
          <w:p w:rsidR="009E3400" w:rsidRPr="009E3400" w:rsidRDefault="009E3400" w:rsidP="00C7404A">
            <w:pPr>
              <w:spacing w:after="120"/>
              <w:ind w:left="-105"/>
              <w:rPr>
                <w:sz w:val="28"/>
                <w:szCs w:val="28"/>
              </w:rPr>
            </w:pPr>
          </w:p>
        </w:tc>
        <w:tc>
          <w:tcPr>
            <w:tcW w:w="3402" w:type="dxa"/>
            <w:vAlign w:val="bottom"/>
          </w:tcPr>
          <w:p w:rsidR="009E3400" w:rsidRPr="009E3400" w:rsidRDefault="00C7404A" w:rsidP="00C7404A">
            <w:pPr>
              <w:spacing w:after="120"/>
              <w:ind w:left="-105" w:firstLine="141"/>
              <w:rPr>
                <w:sz w:val="28"/>
                <w:szCs w:val="28"/>
                <w:lang w:val="uk-UA"/>
              </w:rPr>
            </w:pPr>
            <w:r>
              <w:rPr>
                <w:sz w:val="28"/>
                <w:szCs w:val="28"/>
                <w:lang w:val="uk-UA"/>
              </w:rPr>
              <w:t xml:space="preserve">       </w:t>
            </w:r>
            <w:r w:rsidR="009E3400" w:rsidRPr="009E3400">
              <w:rPr>
                <w:sz w:val="28"/>
                <w:szCs w:val="28"/>
                <w:lang w:val="uk-UA"/>
              </w:rPr>
              <w:t>Сергій ДМИТРЕНКО</w:t>
            </w:r>
          </w:p>
        </w:tc>
      </w:tr>
    </w:tbl>
    <w:p w:rsidR="00ED18DC" w:rsidRDefault="00ED18DC" w:rsidP="00BC0128">
      <w:pPr>
        <w:widowControl w:val="0"/>
        <w:tabs>
          <w:tab w:val="left" w:pos="566"/>
        </w:tabs>
        <w:autoSpaceDE w:val="0"/>
        <w:autoSpaceDN w:val="0"/>
        <w:adjustRightInd w:val="0"/>
        <w:jc w:val="center"/>
        <w:rPr>
          <w:b/>
          <w:caps/>
          <w:sz w:val="28"/>
          <w:szCs w:val="28"/>
          <w:lang w:val="uk-UA"/>
        </w:rPr>
      </w:pPr>
    </w:p>
    <w:p w:rsidR="00ED18DC" w:rsidRDefault="00ED18DC"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F3771D" w:rsidRDefault="00F3771D" w:rsidP="00BC0128">
      <w:pPr>
        <w:widowControl w:val="0"/>
        <w:tabs>
          <w:tab w:val="left" w:pos="566"/>
        </w:tabs>
        <w:autoSpaceDE w:val="0"/>
        <w:autoSpaceDN w:val="0"/>
        <w:adjustRightInd w:val="0"/>
        <w:jc w:val="center"/>
        <w:rPr>
          <w:b/>
          <w:caps/>
          <w:sz w:val="28"/>
          <w:szCs w:val="28"/>
          <w:lang w:val="uk-UA"/>
        </w:rPr>
      </w:pPr>
    </w:p>
    <w:p w:rsidR="00F3771D" w:rsidRDefault="00F3771D" w:rsidP="00BC0128">
      <w:pPr>
        <w:widowControl w:val="0"/>
        <w:tabs>
          <w:tab w:val="left" w:pos="566"/>
        </w:tabs>
        <w:autoSpaceDE w:val="0"/>
        <w:autoSpaceDN w:val="0"/>
        <w:adjustRightInd w:val="0"/>
        <w:jc w:val="center"/>
        <w:rPr>
          <w:b/>
          <w:caps/>
          <w:sz w:val="28"/>
          <w:szCs w:val="28"/>
          <w:lang w:val="uk-UA"/>
        </w:rPr>
      </w:pPr>
    </w:p>
    <w:p w:rsidR="00F3771D" w:rsidRDefault="00F3771D" w:rsidP="00BC0128">
      <w:pPr>
        <w:widowControl w:val="0"/>
        <w:tabs>
          <w:tab w:val="left" w:pos="566"/>
        </w:tabs>
        <w:autoSpaceDE w:val="0"/>
        <w:autoSpaceDN w:val="0"/>
        <w:adjustRightInd w:val="0"/>
        <w:jc w:val="center"/>
        <w:rPr>
          <w:b/>
          <w:caps/>
          <w:sz w:val="28"/>
          <w:szCs w:val="28"/>
          <w:lang w:val="uk-UA"/>
        </w:rPr>
      </w:pPr>
    </w:p>
    <w:p w:rsidR="00F3771D" w:rsidRDefault="00F3771D" w:rsidP="00BC0128">
      <w:pPr>
        <w:widowControl w:val="0"/>
        <w:tabs>
          <w:tab w:val="left" w:pos="566"/>
        </w:tabs>
        <w:autoSpaceDE w:val="0"/>
        <w:autoSpaceDN w:val="0"/>
        <w:adjustRightInd w:val="0"/>
        <w:jc w:val="center"/>
        <w:rPr>
          <w:b/>
          <w:caps/>
          <w:sz w:val="28"/>
          <w:szCs w:val="28"/>
          <w:lang w:val="uk-UA"/>
        </w:rPr>
      </w:pPr>
      <w:bookmarkStart w:id="0" w:name="_GoBack"/>
      <w:bookmarkEnd w:id="0"/>
    </w:p>
    <w:sectPr w:rsidR="00F3771D" w:rsidSect="004D1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6"/>
    <w:rsid w:val="0001585B"/>
    <w:rsid w:val="00035DE4"/>
    <w:rsid w:val="00042DED"/>
    <w:rsid w:val="000F5FEB"/>
    <w:rsid w:val="001A0C46"/>
    <w:rsid w:val="00221D7C"/>
    <w:rsid w:val="0025572F"/>
    <w:rsid w:val="00275D1D"/>
    <w:rsid w:val="002F1775"/>
    <w:rsid w:val="002F6CA0"/>
    <w:rsid w:val="00340AEC"/>
    <w:rsid w:val="00347168"/>
    <w:rsid w:val="003628A2"/>
    <w:rsid w:val="003D4524"/>
    <w:rsid w:val="004B62E5"/>
    <w:rsid w:val="004D15AA"/>
    <w:rsid w:val="00546CB3"/>
    <w:rsid w:val="005645B8"/>
    <w:rsid w:val="005A3A1B"/>
    <w:rsid w:val="005A5D04"/>
    <w:rsid w:val="005C1FFD"/>
    <w:rsid w:val="005E3315"/>
    <w:rsid w:val="005F3EFD"/>
    <w:rsid w:val="0061359D"/>
    <w:rsid w:val="007C6915"/>
    <w:rsid w:val="0093665C"/>
    <w:rsid w:val="00950C43"/>
    <w:rsid w:val="009637D5"/>
    <w:rsid w:val="009A47A9"/>
    <w:rsid w:val="009E3400"/>
    <w:rsid w:val="00A207EA"/>
    <w:rsid w:val="00A54329"/>
    <w:rsid w:val="00A64D49"/>
    <w:rsid w:val="00AF38AF"/>
    <w:rsid w:val="00B12B13"/>
    <w:rsid w:val="00B70BBB"/>
    <w:rsid w:val="00BB1077"/>
    <w:rsid w:val="00BC0128"/>
    <w:rsid w:val="00C6428C"/>
    <w:rsid w:val="00C649EC"/>
    <w:rsid w:val="00C73C51"/>
    <w:rsid w:val="00C7404A"/>
    <w:rsid w:val="00CE5DEC"/>
    <w:rsid w:val="00D347BA"/>
    <w:rsid w:val="00D37F12"/>
    <w:rsid w:val="00D4474F"/>
    <w:rsid w:val="00D72844"/>
    <w:rsid w:val="00D8452F"/>
    <w:rsid w:val="00D85FA3"/>
    <w:rsid w:val="00E4054D"/>
    <w:rsid w:val="00E54AAA"/>
    <w:rsid w:val="00ED18DC"/>
    <w:rsid w:val="00F3771D"/>
    <w:rsid w:val="00F83935"/>
    <w:rsid w:val="00FB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4B38"/>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A0C46"/>
    <w:pPr>
      <w:tabs>
        <w:tab w:val="center" w:pos="4677"/>
        <w:tab w:val="right" w:pos="9355"/>
      </w:tabs>
    </w:pPr>
    <w:rPr>
      <w:sz w:val="24"/>
      <w:szCs w:val="24"/>
    </w:rPr>
  </w:style>
  <w:style w:type="character" w:customStyle="1" w:styleId="a5">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1D7C"/>
    <w:rPr>
      <w:rFonts w:ascii="Segoe UI" w:hAnsi="Segoe UI" w:cs="Segoe UI"/>
      <w:sz w:val="18"/>
      <w:szCs w:val="18"/>
    </w:rPr>
  </w:style>
  <w:style w:type="character" w:customStyle="1" w:styleId="a7">
    <w:name w:val="Текст выноски Знак"/>
    <w:basedOn w:val="a0"/>
    <w:link w:val="a6"/>
    <w:uiPriority w:val="99"/>
    <w:semiHidden/>
    <w:rsid w:val="00221D7C"/>
    <w:rPr>
      <w:rFonts w:ascii="Segoe UI" w:eastAsia="Times New Roman" w:hAnsi="Segoe UI" w:cs="Segoe UI"/>
      <w:sz w:val="18"/>
      <w:szCs w:val="18"/>
      <w:lang w:eastAsia="ru-RU"/>
    </w:rPr>
  </w:style>
  <w:style w:type="character" w:styleId="a8">
    <w:name w:val="Hyperlink"/>
    <w:basedOn w:val="a0"/>
    <w:uiPriority w:val="99"/>
    <w:unhideWhenUsed/>
    <w:rsid w:val="00BC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AD06-0716-442F-9696-E100E913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Лапенко Ірина Іванівна</cp:lastModifiedBy>
  <cp:revision>3</cp:revision>
  <cp:lastPrinted>2025-03-20T07:18:00Z</cp:lastPrinted>
  <dcterms:created xsi:type="dcterms:W3CDTF">2025-04-04T05:00:00Z</dcterms:created>
  <dcterms:modified xsi:type="dcterms:W3CDTF">2025-04-04T05:01:00Z</dcterms:modified>
</cp:coreProperties>
</file>