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42" w:rsidRPr="00187442" w:rsidRDefault="00187442" w:rsidP="000761C3">
      <w:pPr>
        <w:spacing w:after="0" w:line="240" w:lineRule="auto"/>
        <w:ind w:left="10440" w:hanging="51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62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 </w:t>
      </w:r>
      <w:r w:rsidR="00AD0A11" w:rsidRPr="000962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bookmarkStart w:id="0" w:name="_GoBack"/>
      <w:bookmarkEnd w:id="0"/>
    </w:p>
    <w:p w:rsidR="00AD0A11" w:rsidRPr="00FE1315" w:rsidRDefault="00AD0A11" w:rsidP="00AD0A11">
      <w:pPr>
        <w:tabs>
          <w:tab w:val="left" w:pos="9540"/>
        </w:tabs>
        <w:spacing w:after="0" w:line="240" w:lineRule="auto"/>
        <w:ind w:left="9498" w:right="9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E1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Цільової програми організації діяльності голів квартальних комітетів кварталів приватного сектора міста Суми та фінансовезабезпечення їх роботи на 2025-2027 роки</w:t>
      </w:r>
    </w:p>
    <w:p w:rsidR="00187442" w:rsidRPr="00187442" w:rsidRDefault="00187442" w:rsidP="00187442">
      <w:pPr>
        <w:spacing w:after="0" w:line="240" w:lineRule="auto"/>
        <w:ind w:left="96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87442" w:rsidRPr="00187442" w:rsidRDefault="00187442" w:rsidP="00187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74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Розрахунок матеріального заохочення </w:t>
      </w:r>
    </w:p>
    <w:p w:rsidR="00187442" w:rsidRDefault="00187442" w:rsidP="00187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74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голів квартальних комітетів кварталів приватного сектору міста Суми на 202</w:t>
      </w:r>
      <w:r w:rsidR="00AD0A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1874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-202</w:t>
      </w:r>
      <w:r w:rsidR="00AD0A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1874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роки</w:t>
      </w:r>
    </w:p>
    <w:p w:rsidR="000761C3" w:rsidRPr="00187442" w:rsidRDefault="000761C3" w:rsidP="00187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40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40"/>
        <w:gridCol w:w="1346"/>
        <w:gridCol w:w="1417"/>
        <w:gridCol w:w="1276"/>
        <w:gridCol w:w="1134"/>
        <w:gridCol w:w="1440"/>
        <w:gridCol w:w="23"/>
        <w:gridCol w:w="1597"/>
        <w:gridCol w:w="1334"/>
        <w:gridCol w:w="1560"/>
      </w:tblGrid>
      <w:tr w:rsidR="00187442" w:rsidRPr="00187442" w:rsidTr="004A0815">
        <w:trPr>
          <w:trHeight w:val="703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187442" w:rsidRPr="00187442" w:rsidRDefault="00187442" w:rsidP="001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Кількість мешканців (чол.)</w:t>
            </w:r>
          </w:p>
        </w:tc>
        <w:tc>
          <w:tcPr>
            <w:tcW w:w="4203" w:type="dxa"/>
            <w:gridSpan w:val="3"/>
            <w:shd w:val="clear" w:color="auto" w:fill="auto"/>
            <w:vAlign w:val="center"/>
          </w:tcPr>
          <w:p w:rsidR="00187442" w:rsidRPr="00187442" w:rsidRDefault="00187442" w:rsidP="001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:rsidR="00187442" w:rsidRPr="00187442" w:rsidRDefault="00187442" w:rsidP="001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</w:t>
            </w:r>
            <w:r w:rsidR="004B59B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18744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рік (план)</w:t>
            </w:r>
          </w:p>
          <w:p w:rsidR="00187442" w:rsidRPr="00187442" w:rsidRDefault="00187442" w:rsidP="001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3873" w:type="dxa"/>
            <w:gridSpan w:val="4"/>
            <w:shd w:val="clear" w:color="auto" w:fill="auto"/>
            <w:vAlign w:val="center"/>
          </w:tcPr>
          <w:p w:rsidR="00187442" w:rsidRPr="00187442" w:rsidRDefault="00187442" w:rsidP="004B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</w:t>
            </w:r>
            <w:r w:rsidR="004B59B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18744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рік (план)</w:t>
            </w:r>
          </w:p>
        </w:tc>
        <w:tc>
          <w:tcPr>
            <w:tcW w:w="4491" w:type="dxa"/>
            <w:gridSpan w:val="3"/>
            <w:shd w:val="clear" w:color="auto" w:fill="auto"/>
            <w:vAlign w:val="center"/>
          </w:tcPr>
          <w:p w:rsidR="00187442" w:rsidRPr="00187442" w:rsidRDefault="00187442" w:rsidP="004B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</w:t>
            </w:r>
            <w:r w:rsidR="004B59B4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18744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рік (план)</w:t>
            </w:r>
          </w:p>
        </w:tc>
      </w:tr>
      <w:tr w:rsidR="00187442" w:rsidRPr="00187442" w:rsidTr="004A0815">
        <w:tc>
          <w:tcPr>
            <w:tcW w:w="1494" w:type="dxa"/>
            <w:vMerge/>
            <w:shd w:val="clear" w:color="auto" w:fill="auto"/>
            <w:vAlign w:val="center"/>
          </w:tcPr>
          <w:p w:rsidR="00187442" w:rsidRPr="00187442" w:rsidRDefault="00187442" w:rsidP="001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87442" w:rsidRPr="00187442" w:rsidRDefault="00187442" w:rsidP="001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Сума </w:t>
            </w: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заохочення </w:t>
            </w: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(грн.)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187442" w:rsidRPr="00187442" w:rsidRDefault="00187442" w:rsidP="001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Кількість голів квартальних комітетів (чол.)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7442" w:rsidRPr="00187442" w:rsidRDefault="00187442" w:rsidP="001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Загальна сума заохочення (грн.)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442" w:rsidRPr="00187442" w:rsidRDefault="00187442" w:rsidP="001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Сума </w:t>
            </w: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заохочення </w:t>
            </w: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(грн.)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442" w:rsidRPr="00187442" w:rsidRDefault="00187442" w:rsidP="001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Кількість голів квартальних комітетів (чол.)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7442" w:rsidRPr="00187442" w:rsidRDefault="00187442" w:rsidP="001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Загальна сума заохочення (грн.)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187442" w:rsidRPr="00187442" w:rsidRDefault="00187442" w:rsidP="001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Сума </w:t>
            </w: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br/>
              <w:t xml:space="preserve">заохочення </w:t>
            </w: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(грн.)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187442" w:rsidRPr="00187442" w:rsidRDefault="00187442" w:rsidP="001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Кількість голів квартальних комітетів (чол.)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7442" w:rsidRPr="00187442" w:rsidRDefault="00187442" w:rsidP="001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Загальна сума заохочення (грн.)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0-50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676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746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790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51-100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691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763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808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101-150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705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778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824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151-200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720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720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795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795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842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842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201-250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733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733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809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809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857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857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251-300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748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748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826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826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875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875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301-350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763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1526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842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1684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892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1784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351-400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777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2331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2574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909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2727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401-450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792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2376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874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2622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926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2778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451-500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806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890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943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501-550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820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4100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905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4525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958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4790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551-600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834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5004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921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5526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975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5850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601-650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849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1698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937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1874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992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1984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651-700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863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6041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953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6671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1009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7063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701-750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877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1754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968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1936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1025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2050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751-800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892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4460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985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4925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1043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5215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801-850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907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1814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2002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1060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2120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851-900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921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3684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4068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1077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4308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901-950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934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1868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1031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2062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1092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2184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ind w:right="-396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951-1000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949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3796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1048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4192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1110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4440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1001-1050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964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1928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1064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2128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1127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2254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1051-1100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978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978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1080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1080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1144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1144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1101-1150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992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2976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1095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3285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1160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3480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1151-1200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1007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3021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1112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3336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1178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3534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1201-1250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2040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1126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2252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1192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2384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1251-1300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1035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1143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1210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1301-1350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1049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4196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1158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4632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1226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4904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1351-1400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1065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1176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1245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1401-1450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1079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1191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1261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1451-1500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1093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1207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1278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1501-1550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1109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1224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1296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1551-1600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1122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1239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1312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1601-1650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1136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1136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1254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1254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1328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1328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1651 -1700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1151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1271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1346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1700 і більше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1166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2332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1287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2574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1363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D0A11" w:rsidRPr="00AD0A11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0A11">
              <w:rPr>
                <w:rFonts w:ascii="Times New Roman" w:eastAsia="Times New Roman" w:hAnsi="Times New Roman" w:cs="Times New Roman"/>
                <w:lang w:val="uk-UA" w:eastAsia="ru-RU"/>
              </w:rPr>
              <w:t>2726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на місяць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260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68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67 632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71 621</w:t>
            </w:r>
          </w:p>
        </w:tc>
      </w:tr>
      <w:tr w:rsidR="00AD0A11" w:rsidRPr="00187442" w:rsidTr="004A0815">
        <w:tc>
          <w:tcPr>
            <w:tcW w:w="149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 на рік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735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187442">
              <w:rPr>
                <w:rFonts w:ascii="Times New Roman" w:eastAsia="Times New Roman" w:hAnsi="Times New Roman" w:cs="Times New Roman"/>
                <w:lang w:val="uk-UA"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811 584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0A11" w:rsidRPr="00187442" w:rsidRDefault="00AD0A11" w:rsidP="00AD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859 452</w:t>
            </w:r>
          </w:p>
        </w:tc>
      </w:tr>
    </w:tbl>
    <w:p w:rsidR="00187442" w:rsidRPr="00187442" w:rsidRDefault="00187442" w:rsidP="00187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7442" w:rsidRPr="00187442" w:rsidRDefault="00187442" w:rsidP="00187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7442" w:rsidRPr="00187442" w:rsidRDefault="00187442" w:rsidP="001874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12B8" w:rsidRPr="00CB12B8" w:rsidRDefault="00CB12B8" w:rsidP="00CB12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12B8">
        <w:rPr>
          <w:rFonts w:ascii="Times New Roman" w:hAnsi="Times New Roman" w:cs="Times New Roman"/>
          <w:sz w:val="28"/>
          <w:szCs w:val="28"/>
          <w:lang w:val="ru-RU"/>
        </w:rPr>
        <w:t>Директор Департаменту інфраструктури міста</w:t>
      </w:r>
    </w:p>
    <w:p w:rsidR="00CB12B8" w:rsidRPr="002C2596" w:rsidRDefault="00CB12B8" w:rsidP="00CB12B8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ru-RU" w:eastAsia="ar-SA"/>
        </w:rPr>
      </w:pPr>
      <w:r w:rsidRPr="00CB12B8">
        <w:rPr>
          <w:rFonts w:ascii="Times New Roman" w:hAnsi="Times New Roman" w:cs="Times New Roman"/>
          <w:sz w:val="28"/>
          <w:szCs w:val="28"/>
          <w:lang w:val="ru-RU"/>
        </w:rPr>
        <w:t>Сумської міської ради</w:t>
      </w:r>
      <w:r w:rsidRPr="00CB12B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B12B8">
        <w:rPr>
          <w:sz w:val="28"/>
          <w:szCs w:val="28"/>
          <w:lang w:val="ru-RU"/>
        </w:rPr>
        <w:t xml:space="preserve">      </w:t>
      </w:r>
      <w:r w:rsidRPr="00CB12B8">
        <w:rPr>
          <w:sz w:val="28"/>
          <w:szCs w:val="28"/>
          <w:lang w:val="ru-RU"/>
        </w:rPr>
        <w:tab/>
      </w:r>
      <w:r w:rsidRPr="00CB12B8">
        <w:rPr>
          <w:sz w:val="28"/>
          <w:szCs w:val="28"/>
          <w:lang w:val="ru-RU"/>
        </w:rPr>
        <w:tab/>
      </w:r>
      <w:r w:rsidRPr="00CB12B8">
        <w:rPr>
          <w:sz w:val="28"/>
          <w:szCs w:val="28"/>
          <w:lang w:val="ru-RU"/>
        </w:rPr>
        <w:tab/>
      </w:r>
      <w:r w:rsidRPr="00CB12B8">
        <w:rPr>
          <w:sz w:val="28"/>
          <w:szCs w:val="28"/>
          <w:lang w:val="ru-RU"/>
        </w:rPr>
        <w:tab/>
      </w:r>
      <w:r w:rsidRPr="00CB12B8">
        <w:rPr>
          <w:sz w:val="28"/>
          <w:szCs w:val="28"/>
          <w:lang w:val="ru-RU"/>
        </w:rPr>
        <w:tab/>
      </w:r>
      <w:r w:rsidRPr="00CB12B8">
        <w:rPr>
          <w:sz w:val="28"/>
          <w:szCs w:val="28"/>
          <w:lang w:val="ru-RU"/>
        </w:rPr>
        <w:tab/>
      </w:r>
      <w:r w:rsidRPr="00CB12B8">
        <w:rPr>
          <w:sz w:val="28"/>
          <w:szCs w:val="28"/>
          <w:lang w:val="ru-RU"/>
        </w:rPr>
        <w:tab/>
      </w:r>
      <w:r w:rsidRPr="00CB12B8">
        <w:rPr>
          <w:sz w:val="28"/>
          <w:szCs w:val="28"/>
          <w:lang w:val="ru-RU"/>
        </w:rPr>
        <w:tab/>
      </w:r>
      <w:r w:rsidRPr="00CB12B8">
        <w:rPr>
          <w:sz w:val="28"/>
          <w:szCs w:val="28"/>
          <w:lang w:val="ru-RU"/>
        </w:rPr>
        <w:tab/>
        <w:t xml:space="preserve">                  </w:t>
      </w:r>
      <w:r w:rsidRPr="00CB12B8">
        <w:rPr>
          <w:rFonts w:ascii="Times New Roman" w:hAnsi="Times New Roman" w:cs="Times New Roman"/>
          <w:sz w:val="28"/>
          <w:szCs w:val="28"/>
          <w:lang w:val="ru-RU"/>
        </w:rPr>
        <w:t>Євген БРОВЕНКО</w:t>
      </w:r>
    </w:p>
    <w:p w:rsidR="00187442" w:rsidRPr="00187442" w:rsidRDefault="00187442" w:rsidP="00CB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187442" w:rsidRPr="00187442" w:rsidSect="001B0782">
      <w:headerReference w:type="default" r:id="rId6"/>
      <w:pgSz w:w="16838" w:h="11906" w:orient="landscape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BE" w:rsidRDefault="00BD44BE">
      <w:pPr>
        <w:spacing w:after="0" w:line="240" w:lineRule="auto"/>
      </w:pPr>
      <w:r>
        <w:separator/>
      </w:r>
    </w:p>
  </w:endnote>
  <w:endnote w:type="continuationSeparator" w:id="0">
    <w:p w:rsidR="00BD44BE" w:rsidRDefault="00BD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BE" w:rsidRDefault="00BD44BE">
      <w:pPr>
        <w:spacing w:after="0" w:line="240" w:lineRule="auto"/>
      </w:pPr>
      <w:r>
        <w:separator/>
      </w:r>
    </w:p>
  </w:footnote>
  <w:footnote w:type="continuationSeparator" w:id="0">
    <w:p w:rsidR="00BD44BE" w:rsidRDefault="00BD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7B" w:rsidRDefault="00BD44BE" w:rsidP="00AD0A11">
    <w:pPr>
      <w:pStyle w:val="a3"/>
    </w:pPr>
  </w:p>
  <w:p w:rsidR="00AD0A11" w:rsidRPr="00AD0A11" w:rsidRDefault="00AD0A11" w:rsidP="00AD0A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9E"/>
    <w:rsid w:val="000761C3"/>
    <w:rsid w:val="00096262"/>
    <w:rsid w:val="00184CC8"/>
    <w:rsid w:val="00187442"/>
    <w:rsid w:val="001B0782"/>
    <w:rsid w:val="002E7851"/>
    <w:rsid w:val="004B59B4"/>
    <w:rsid w:val="0055332B"/>
    <w:rsid w:val="005E369E"/>
    <w:rsid w:val="00643C69"/>
    <w:rsid w:val="00854E6B"/>
    <w:rsid w:val="009D7771"/>
    <w:rsid w:val="00AD0A11"/>
    <w:rsid w:val="00B103F8"/>
    <w:rsid w:val="00BD44BE"/>
    <w:rsid w:val="00C302D0"/>
    <w:rsid w:val="00CB12B8"/>
    <w:rsid w:val="00D3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3313"/>
  <w15:chartTrackingRefBased/>
  <w15:docId w15:val="{D8827A1B-E56B-41CF-B2B3-3AAE0C9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44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7442"/>
  </w:style>
  <w:style w:type="paragraph" w:styleId="a5">
    <w:name w:val="footer"/>
    <w:basedOn w:val="a"/>
    <w:link w:val="a6"/>
    <w:uiPriority w:val="99"/>
    <w:unhideWhenUsed/>
    <w:rsid w:val="00854E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E6B"/>
  </w:style>
  <w:style w:type="paragraph" w:styleId="a7">
    <w:name w:val="Balloon Text"/>
    <w:basedOn w:val="a"/>
    <w:link w:val="a8"/>
    <w:uiPriority w:val="99"/>
    <w:semiHidden/>
    <w:unhideWhenUsed/>
    <w:rsid w:val="002E7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7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Пищик Валентина Миколаївна</dc:creator>
  <cp:keywords/>
  <dc:description/>
  <cp:lastModifiedBy>Рубан Валерія Валеріївна</cp:lastModifiedBy>
  <cp:revision>6</cp:revision>
  <cp:lastPrinted>2025-01-22T12:48:00Z</cp:lastPrinted>
  <dcterms:created xsi:type="dcterms:W3CDTF">2025-01-22T12:17:00Z</dcterms:created>
  <dcterms:modified xsi:type="dcterms:W3CDTF">2025-01-23T06:22:00Z</dcterms:modified>
</cp:coreProperties>
</file>