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6EA25" w14:textId="77777777" w:rsidR="00B443CC" w:rsidRPr="00A70D67" w:rsidRDefault="00B443CC" w:rsidP="00B443CC">
      <w:pPr>
        <w:tabs>
          <w:tab w:val="left" w:pos="426"/>
          <w:tab w:val="left" w:pos="993"/>
        </w:tabs>
        <w:spacing w:line="276" w:lineRule="auto"/>
        <w:ind w:firstLine="4536"/>
        <w:jc w:val="both"/>
        <w:rPr>
          <w:sz w:val="28"/>
          <w:szCs w:val="28"/>
        </w:rPr>
      </w:pPr>
      <w:r w:rsidRPr="00A70D67">
        <w:rPr>
          <w:sz w:val="28"/>
          <w:szCs w:val="28"/>
        </w:rPr>
        <w:t xml:space="preserve">Додаток </w:t>
      </w:r>
    </w:p>
    <w:p w14:paraId="19F15719" w14:textId="77777777" w:rsidR="007F31AC" w:rsidRDefault="00B443CC" w:rsidP="00B443CC">
      <w:pPr>
        <w:tabs>
          <w:tab w:val="left" w:pos="426"/>
          <w:tab w:val="left" w:pos="993"/>
        </w:tabs>
        <w:spacing w:line="276" w:lineRule="auto"/>
        <w:ind w:left="4536"/>
        <w:jc w:val="both"/>
        <w:rPr>
          <w:sz w:val="28"/>
          <w:szCs w:val="28"/>
        </w:rPr>
      </w:pPr>
      <w:r w:rsidRPr="00A70D67">
        <w:rPr>
          <w:sz w:val="28"/>
          <w:szCs w:val="28"/>
        </w:rPr>
        <w:t xml:space="preserve">до </w:t>
      </w:r>
      <w:r w:rsidR="008367B2">
        <w:rPr>
          <w:sz w:val="28"/>
          <w:szCs w:val="28"/>
        </w:rPr>
        <w:t>наказу Сумської міської</w:t>
      </w:r>
      <w:r w:rsidR="007F31AC" w:rsidRPr="007F31AC">
        <w:rPr>
          <w:sz w:val="28"/>
          <w:szCs w:val="28"/>
        </w:rPr>
        <w:t xml:space="preserve"> </w:t>
      </w:r>
      <w:r w:rsidR="008367B2">
        <w:rPr>
          <w:sz w:val="28"/>
          <w:szCs w:val="28"/>
        </w:rPr>
        <w:t xml:space="preserve">військової </w:t>
      </w:r>
    </w:p>
    <w:p w14:paraId="5AA722C3" w14:textId="77777777" w:rsidR="00A70D67" w:rsidRDefault="008367B2" w:rsidP="00B443CC">
      <w:pPr>
        <w:tabs>
          <w:tab w:val="left" w:pos="426"/>
          <w:tab w:val="left" w:pos="993"/>
        </w:tabs>
        <w:spacing w:line="276" w:lineRule="auto"/>
        <w:ind w:left="4536"/>
        <w:jc w:val="both"/>
        <w:rPr>
          <w:sz w:val="28"/>
          <w:szCs w:val="28"/>
        </w:rPr>
      </w:pPr>
      <w:r>
        <w:rPr>
          <w:sz w:val="28"/>
          <w:szCs w:val="28"/>
        </w:rPr>
        <w:t>адміністрації</w:t>
      </w:r>
    </w:p>
    <w:p w14:paraId="58ED7405" w14:textId="77777777" w:rsidR="00B443CC" w:rsidRPr="007F31AC" w:rsidRDefault="00B443CC" w:rsidP="00B443CC">
      <w:pPr>
        <w:tabs>
          <w:tab w:val="left" w:pos="426"/>
          <w:tab w:val="left" w:pos="993"/>
        </w:tabs>
        <w:spacing w:line="276" w:lineRule="auto"/>
        <w:ind w:left="4536"/>
        <w:jc w:val="both"/>
        <w:rPr>
          <w:sz w:val="28"/>
          <w:szCs w:val="28"/>
        </w:rPr>
      </w:pPr>
      <w:r w:rsidRPr="00EF14F4">
        <w:rPr>
          <w:sz w:val="28"/>
          <w:szCs w:val="28"/>
        </w:rPr>
        <w:t>від</w:t>
      </w:r>
      <w:r w:rsidR="00CB788F" w:rsidRPr="000B63B9">
        <w:rPr>
          <w:sz w:val="28"/>
          <w:szCs w:val="28"/>
        </w:rPr>
        <w:t xml:space="preserve"> </w:t>
      </w:r>
      <w:r w:rsidR="000B63B9" w:rsidRPr="000B63B9">
        <w:rPr>
          <w:sz w:val="28"/>
          <w:szCs w:val="28"/>
        </w:rPr>
        <w:t xml:space="preserve"> </w:t>
      </w:r>
      <w:r w:rsidR="007E7EE1">
        <w:rPr>
          <w:sz w:val="28"/>
          <w:szCs w:val="28"/>
        </w:rPr>
        <w:t>20.02.2025</w:t>
      </w:r>
      <w:r w:rsidR="000B63B9" w:rsidRPr="000B63B9">
        <w:rPr>
          <w:sz w:val="28"/>
          <w:szCs w:val="28"/>
        </w:rPr>
        <w:t xml:space="preserve">   </w:t>
      </w:r>
      <w:r w:rsidRPr="00EF14F4">
        <w:rPr>
          <w:sz w:val="28"/>
          <w:szCs w:val="28"/>
        </w:rPr>
        <w:t xml:space="preserve">№ </w:t>
      </w:r>
      <w:r w:rsidR="007E7EE1">
        <w:rPr>
          <w:sz w:val="28"/>
          <w:szCs w:val="28"/>
        </w:rPr>
        <w:t>36 - СМВА</w:t>
      </w:r>
      <w:r w:rsidR="000B63B9">
        <w:rPr>
          <w:sz w:val="28"/>
          <w:szCs w:val="28"/>
        </w:rPr>
        <w:t xml:space="preserve">           </w:t>
      </w:r>
      <w:r w:rsidR="00B3593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14:paraId="2888D436" w14:textId="77777777" w:rsidR="00B443CC" w:rsidRPr="00EF14F4" w:rsidRDefault="00B443CC" w:rsidP="00B443CC">
      <w:pPr>
        <w:tabs>
          <w:tab w:val="left" w:pos="426"/>
          <w:tab w:val="left" w:pos="993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14:paraId="2441E0C7" w14:textId="77777777" w:rsidR="00B443CC" w:rsidRPr="00EF14F4" w:rsidRDefault="00B443CC" w:rsidP="00B443CC">
      <w:pPr>
        <w:tabs>
          <w:tab w:val="left" w:pos="426"/>
          <w:tab w:val="left" w:pos="993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14:paraId="0E58FEDF" w14:textId="77777777" w:rsidR="00B443CC" w:rsidRDefault="000B63B9" w:rsidP="009B4C86">
      <w:pPr>
        <w:tabs>
          <w:tab w:val="left" w:pos="426"/>
          <w:tab w:val="left" w:pos="993"/>
        </w:tabs>
        <w:spacing w:line="276" w:lineRule="auto"/>
        <w:ind w:firstLine="851"/>
        <w:jc w:val="center"/>
        <w:rPr>
          <w:b/>
          <w:sz w:val="28"/>
          <w:szCs w:val="28"/>
        </w:rPr>
      </w:pPr>
      <w:r w:rsidRPr="000B63B9">
        <w:rPr>
          <w:b/>
          <w:sz w:val="28"/>
          <w:szCs w:val="28"/>
        </w:rPr>
        <w:t>Цільов</w:t>
      </w:r>
      <w:r>
        <w:rPr>
          <w:b/>
          <w:sz w:val="28"/>
          <w:szCs w:val="28"/>
        </w:rPr>
        <w:t>а</w:t>
      </w:r>
      <w:r w:rsidRPr="000B63B9">
        <w:rPr>
          <w:b/>
          <w:sz w:val="28"/>
          <w:szCs w:val="28"/>
        </w:rPr>
        <w:t xml:space="preserve"> програм</w:t>
      </w:r>
      <w:r>
        <w:rPr>
          <w:b/>
          <w:sz w:val="28"/>
          <w:szCs w:val="28"/>
        </w:rPr>
        <w:t>а</w:t>
      </w:r>
      <w:r w:rsidRPr="000B63B9">
        <w:rPr>
          <w:b/>
          <w:sz w:val="28"/>
          <w:szCs w:val="28"/>
        </w:rPr>
        <w:t xml:space="preserve"> </w:t>
      </w:r>
      <w:r w:rsidR="008D647B">
        <w:rPr>
          <w:b/>
          <w:sz w:val="28"/>
          <w:szCs w:val="28"/>
        </w:rPr>
        <w:t>організації діяльності голів квартальних комітетів кварталів приватного сектора міста Суми та фінансове забезпечення їх роботи</w:t>
      </w:r>
      <w:r w:rsidRPr="000B63B9">
        <w:rPr>
          <w:b/>
          <w:sz w:val="28"/>
          <w:szCs w:val="28"/>
        </w:rPr>
        <w:t xml:space="preserve"> на 2025-2027 роки</w:t>
      </w:r>
    </w:p>
    <w:p w14:paraId="07367CEB" w14:textId="77777777" w:rsidR="009B4C86" w:rsidRPr="009B4C86" w:rsidRDefault="009B4C86" w:rsidP="009B4C86">
      <w:pPr>
        <w:tabs>
          <w:tab w:val="left" w:pos="426"/>
          <w:tab w:val="left" w:pos="993"/>
        </w:tabs>
        <w:spacing w:line="276" w:lineRule="auto"/>
        <w:ind w:firstLine="851"/>
        <w:jc w:val="center"/>
        <w:rPr>
          <w:b/>
          <w:sz w:val="28"/>
          <w:szCs w:val="28"/>
        </w:rPr>
      </w:pPr>
    </w:p>
    <w:p w14:paraId="5062F6EC" w14:textId="77777777" w:rsidR="00B443CC" w:rsidRPr="00EF14F4" w:rsidRDefault="000B63B9" w:rsidP="000B63B9">
      <w:pPr>
        <w:tabs>
          <w:tab w:val="left" w:pos="426"/>
          <w:tab w:val="left" w:pos="993"/>
        </w:tabs>
        <w:spacing w:line="276" w:lineRule="auto"/>
        <w:ind w:firstLine="851"/>
        <w:jc w:val="both"/>
        <w:rPr>
          <w:color w:val="000000"/>
          <w:sz w:val="28"/>
          <w:szCs w:val="28"/>
        </w:rPr>
      </w:pPr>
      <w:r w:rsidRPr="000B63B9">
        <w:rPr>
          <w:color w:val="000000"/>
          <w:sz w:val="28"/>
          <w:szCs w:val="28"/>
        </w:rPr>
        <w:t>Цільова програм</w:t>
      </w:r>
      <w:r>
        <w:rPr>
          <w:color w:val="000000"/>
          <w:sz w:val="28"/>
          <w:szCs w:val="28"/>
        </w:rPr>
        <w:t>а</w:t>
      </w:r>
      <w:r w:rsidRPr="000B63B9">
        <w:rPr>
          <w:color w:val="000000"/>
          <w:sz w:val="28"/>
          <w:szCs w:val="28"/>
        </w:rPr>
        <w:t xml:space="preserve"> </w:t>
      </w:r>
      <w:r w:rsidR="009B4C86">
        <w:rPr>
          <w:color w:val="000000"/>
          <w:sz w:val="28"/>
          <w:szCs w:val="28"/>
        </w:rPr>
        <w:t>організації діяльності голів квартальних комітетів кварталів приватного сектора міста Суми та фінансове забезпечення їх роботи</w:t>
      </w:r>
      <w:r w:rsidRPr="000B63B9">
        <w:rPr>
          <w:color w:val="000000"/>
          <w:sz w:val="28"/>
          <w:szCs w:val="28"/>
        </w:rPr>
        <w:t xml:space="preserve"> на 2025-2027 роки</w:t>
      </w:r>
      <w:r w:rsidR="00B443CC" w:rsidRPr="00EF14F4">
        <w:rPr>
          <w:color w:val="000000"/>
          <w:sz w:val="28"/>
          <w:szCs w:val="28"/>
        </w:rPr>
        <w:t xml:space="preserve"> (далі – Програма) спрямована на </w:t>
      </w:r>
      <w:r w:rsidR="009B4C86">
        <w:rPr>
          <w:color w:val="000000"/>
          <w:sz w:val="28"/>
          <w:szCs w:val="28"/>
        </w:rPr>
        <w:t>забезпечення комфортних умов проживання в місті, зокрема у приватному секторі міста, на забезпечення взаємодії органів місцевого самоврядування з органами самоорганізації населення (квартальними комітетами) та залучення квартальних комітетів до активної участі у вирішенні актуальних питань життєдіяльності територіальної громади приватного сектора.</w:t>
      </w:r>
    </w:p>
    <w:p w14:paraId="7FA7945F" w14:textId="77777777" w:rsidR="00B443CC" w:rsidRPr="00EF14F4" w:rsidRDefault="00B443CC" w:rsidP="00B443CC">
      <w:pPr>
        <w:tabs>
          <w:tab w:val="left" w:pos="426"/>
        </w:tabs>
        <w:spacing w:line="276" w:lineRule="auto"/>
        <w:ind w:firstLine="851"/>
        <w:jc w:val="both"/>
        <w:rPr>
          <w:sz w:val="28"/>
          <w:szCs w:val="28"/>
        </w:rPr>
      </w:pPr>
    </w:p>
    <w:p w14:paraId="5AF3FC24" w14:textId="77777777" w:rsidR="00B443CC" w:rsidRPr="00EF14F4" w:rsidRDefault="00B443CC" w:rsidP="00B443CC">
      <w:pPr>
        <w:numPr>
          <w:ilvl w:val="0"/>
          <w:numId w:val="3"/>
        </w:numPr>
        <w:tabs>
          <w:tab w:val="left" w:pos="426"/>
        </w:tabs>
        <w:spacing w:line="276" w:lineRule="auto"/>
        <w:ind w:left="0" w:firstLine="851"/>
        <w:jc w:val="both"/>
        <w:rPr>
          <w:b/>
          <w:sz w:val="28"/>
          <w:szCs w:val="28"/>
        </w:rPr>
      </w:pPr>
      <w:r w:rsidRPr="00EF14F4">
        <w:rPr>
          <w:b/>
          <w:sz w:val="28"/>
          <w:szCs w:val="28"/>
        </w:rPr>
        <w:t>Загальна характеристика програми</w:t>
      </w:r>
    </w:p>
    <w:p w14:paraId="5D1CE631" w14:textId="77777777" w:rsidR="00B443CC" w:rsidRPr="00EF14F4" w:rsidRDefault="00B443CC" w:rsidP="00B443CC">
      <w:pPr>
        <w:tabs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p w14:paraId="38B7BBF8" w14:textId="77777777" w:rsidR="00B443CC" w:rsidRPr="00EF14F4" w:rsidRDefault="00B443CC" w:rsidP="00B443CC">
      <w:pPr>
        <w:numPr>
          <w:ilvl w:val="1"/>
          <w:numId w:val="3"/>
        </w:numPr>
        <w:tabs>
          <w:tab w:val="left" w:pos="426"/>
        </w:tabs>
        <w:spacing w:line="276" w:lineRule="auto"/>
        <w:ind w:left="0" w:firstLine="851"/>
        <w:jc w:val="both"/>
        <w:rPr>
          <w:b/>
          <w:sz w:val="28"/>
          <w:szCs w:val="28"/>
        </w:rPr>
      </w:pPr>
      <w:r w:rsidRPr="00EF14F4">
        <w:rPr>
          <w:b/>
          <w:sz w:val="28"/>
          <w:szCs w:val="28"/>
        </w:rPr>
        <w:t>Паспорт програми</w:t>
      </w:r>
    </w:p>
    <w:p w14:paraId="7BB2EE95" w14:textId="77777777" w:rsidR="00B443CC" w:rsidRPr="00EF14F4" w:rsidRDefault="00B443CC" w:rsidP="00B443CC">
      <w:pPr>
        <w:tabs>
          <w:tab w:val="left" w:pos="426"/>
        </w:tabs>
        <w:spacing w:line="276" w:lineRule="auto"/>
        <w:ind w:firstLine="851"/>
        <w:jc w:val="both"/>
        <w:rPr>
          <w:b/>
          <w:sz w:val="28"/>
          <w:szCs w:val="28"/>
        </w:rPr>
      </w:pPr>
    </w:p>
    <w:tbl>
      <w:tblPr>
        <w:tblW w:w="9488" w:type="dxa"/>
        <w:tblInd w:w="1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10"/>
        <w:gridCol w:w="1701"/>
        <w:gridCol w:w="1417"/>
        <w:gridCol w:w="1418"/>
        <w:gridCol w:w="1842"/>
      </w:tblGrid>
      <w:tr w:rsidR="004A44EC" w:rsidRPr="00354E99" w14:paraId="3E298682" w14:textId="77777777" w:rsidTr="006C43D4">
        <w:trPr>
          <w:trHeight w:val="48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7D400" w14:textId="77777777" w:rsidR="004A44EC" w:rsidRPr="001C2459" w:rsidRDefault="004A44EC" w:rsidP="002224E6">
            <w:pPr>
              <w:widowControl w:val="0"/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 xml:space="preserve">1. Мета програми </w:t>
            </w:r>
          </w:p>
        </w:tc>
        <w:tc>
          <w:tcPr>
            <w:tcW w:w="63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CBFDF" w14:textId="77777777" w:rsidR="004A44EC" w:rsidRPr="001C2459" w:rsidRDefault="00890DA3" w:rsidP="00890D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7"/>
                <w:szCs w:val="27"/>
                <w:lang w:val="uk"/>
              </w:rPr>
            </w:pPr>
            <w:r>
              <w:rPr>
                <w:sz w:val="28"/>
                <w:szCs w:val="28"/>
                <w:lang w:val="uk"/>
              </w:rPr>
              <w:t>В</w:t>
            </w:r>
            <w:r w:rsidR="00AF3C73">
              <w:rPr>
                <w:sz w:val="28"/>
                <w:szCs w:val="28"/>
                <w:lang w:val="uk"/>
              </w:rPr>
              <w:t>досконалення діяльності квартальних комітетів, підвищення ефективності роботи</w:t>
            </w:r>
            <w:r>
              <w:rPr>
                <w:sz w:val="28"/>
                <w:szCs w:val="28"/>
                <w:lang w:val="uk"/>
              </w:rPr>
              <w:t xml:space="preserve"> голів квартальних комітетів</w:t>
            </w:r>
            <w:r w:rsidR="00AF3C73">
              <w:rPr>
                <w:sz w:val="28"/>
                <w:szCs w:val="28"/>
                <w:lang w:val="uk"/>
              </w:rPr>
              <w:t xml:space="preserve"> у вирішенні </w:t>
            </w:r>
            <w:proofErr w:type="spellStart"/>
            <w:r w:rsidR="00AF3C73">
              <w:rPr>
                <w:sz w:val="28"/>
                <w:szCs w:val="28"/>
                <w:lang w:val="uk"/>
              </w:rPr>
              <w:t>життєво</w:t>
            </w:r>
            <w:proofErr w:type="spellEnd"/>
            <w:r w:rsidR="00AF3C73">
              <w:rPr>
                <w:sz w:val="28"/>
                <w:szCs w:val="28"/>
                <w:lang w:val="uk"/>
              </w:rPr>
              <w:t xml:space="preserve"> важливих питань мешканців приватного сектора.</w:t>
            </w:r>
            <w:r w:rsidR="004A44EC" w:rsidRPr="00EF14F4">
              <w:rPr>
                <w:sz w:val="28"/>
                <w:szCs w:val="28"/>
              </w:rPr>
              <w:t xml:space="preserve"> </w:t>
            </w:r>
          </w:p>
        </w:tc>
      </w:tr>
      <w:tr w:rsidR="004A44EC" w:rsidRPr="00161DA0" w14:paraId="33F9AAE8" w14:textId="77777777" w:rsidTr="006C43D4">
        <w:trPr>
          <w:trHeight w:val="48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A016B" w14:textId="77777777" w:rsidR="004A44EC" w:rsidRPr="001C2459" w:rsidRDefault="004A44EC" w:rsidP="002224E6">
            <w:pPr>
              <w:widowControl w:val="0"/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>2. Зв'язок зі Стратегією розвитку міста (номер та назва оперативної цілі) або іншими стратегічними та програмними документами, які визначають цілі та пріоритети державної політики у відповідній сфері діяльності (назва, дата та номер документу)</w:t>
            </w:r>
          </w:p>
        </w:tc>
        <w:tc>
          <w:tcPr>
            <w:tcW w:w="63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54EB2" w14:textId="77777777" w:rsidR="004A44EC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61DA0">
              <w:rPr>
                <w:sz w:val="28"/>
                <w:szCs w:val="28"/>
                <w:lang w:val="uk"/>
              </w:rPr>
              <w:t>Оперативна ціль В.4 Комфортна громада</w:t>
            </w:r>
            <w:r w:rsidR="00AF3C73">
              <w:rPr>
                <w:sz w:val="28"/>
                <w:szCs w:val="28"/>
                <w:lang w:val="uk"/>
              </w:rPr>
              <w:t>,</w:t>
            </w:r>
          </w:p>
          <w:p w14:paraId="7098E0EC" w14:textId="77777777" w:rsidR="00AF3C73" w:rsidRPr="00161DA0" w:rsidRDefault="00AF3C73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>
              <w:rPr>
                <w:sz w:val="28"/>
                <w:szCs w:val="28"/>
                <w:lang w:val="uk"/>
              </w:rPr>
              <w:t>Завдання В.4.3. Комфортне та якісне житло</w:t>
            </w:r>
          </w:p>
        </w:tc>
      </w:tr>
      <w:tr w:rsidR="004A44EC" w:rsidRPr="00161DA0" w14:paraId="6BD047AC" w14:textId="77777777" w:rsidTr="006C43D4">
        <w:trPr>
          <w:trHeight w:val="48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E52C9" w14:textId="77777777" w:rsidR="004A44EC" w:rsidRPr="001C2459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lastRenderedPageBreak/>
              <w:t>3. Ініціатор розробки програми</w:t>
            </w:r>
          </w:p>
        </w:tc>
        <w:tc>
          <w:tcPr>
            <w:tcW w:w="63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ADF5" w14:textId="77777777" w:rsidR="004A44EC" w:rsidRPr="00161DA0" w:rsidRDefault="003C580A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3C580A">
              <w:rPr>
                <w:sz w:val="28"/>
                <w:szCs w:val="28"/>
              </w:rPr>
              <w:t>Департамент інфраструктури міста Сумської міської ради</w:t>
            </w:r>
          </w:p>
        </w:tc>
      </w:tr>
      <w:tr w:rsidR="004A44EC" w:rsidRPr="00161DA0" w14:paraId="4548661B" w14:textId="77777777" w:rsidTr="006C43D4">
        <w:trPr>
          <w:trHeight w:val="48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A901E" w14:textId="77777777" w:rsidR="004A44EC" w:rsidRPr="001C2459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>4. Дата, номер і назва</w:t>
            </w:r>
          </w:p>
          <w:p w14:paraId="1D579868" w14:textId="77777777" w:rsidR="004A44EC" w:rsidRPr="001C2459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>розпорядчого документа про розробку програми</w:t>
            </w:r>
          </w:p>
        </w:tc>
        <w:tc>
          <w:tcPr>
            <w:tcW w:w="63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7E8886" w14:textId="77777777" w:rsidR="004A44EC" w:rsidRPr="00161DA0" w:rsidRDefault="000B63B9" w:rsidP="003B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0B63B9">
              <w:rPr>
                <w:sz w:val="28"/>
                <w:szCs w:val="28"/>
                <w:lang w:val="uk"/>
              </w:rPr>
              <w:t>Розпорядження міського голови від</w:t>
            </w:r>
            <w:r w:rsidR="007F31AC">
              <w:rPr>
                <w:sz w:val="28"/>
                <w:szCs w:val="28"/>
                <w:lang w:val="uk"/>
              </w:rPr>
              <w:t xml:space="preserve"> </w:t>
            </w:r>
            <w:r w:rsidR="003B612A">
              <w:rPr>
                <w:sz w:val="28"/>
                <w:szCs w:val="28"/>
                <w:lang w:val="uk"/>
              </w:rPr>
              <w:t>22</w:t>
            </w:r>
            <w:r w:rsidR="007F31AC">
              <w:rPr>
                <w:sz w:val="28"/>
                <w:szCs w:val="28"/>
                <w:lang w:val="uk"/>
              </w:rPr>
              <w:t>.</w:t>
            </w:r>
            <w:r w:rsidR="003B612A">
              <w:rPr>
                <w:sz w:val="28"/>
                <w:szCs w:val="28"/>
                <w:lang w:val="uk"/>
              </w:rPr>
              <w:t>01</w:t>
            </w:r>
            <w:r w:rsidR="007F31AC">
              <w:rPr>
                <w:sz w:val="28"/>
                <w:szCs w:val="28"/>
                <w:lang w:val="uk"/>
              </w:rPr>
              <w:t xml:space="preserve">.2025 </w:t>
            </w:r>
            <w:r w:rsidR="007F31AC">
              <w:rPr>
                <w:sz w:val="28"/>
                <w:szCs w:val="28"/>
              </w:rPr>
              <w:t>№</w:t>
            </w:r>
            <w:r w:rsidR="003B612A">
              <w:rPr>
                <w:sz w:val="28"/>
                <w:szCs w:val="28"/>
              </w:rPr>
              <w:t xml:space="preserve"> 22 </w:t>
            </w:r>
            <w:r w:rsidR="007F31AC">
              <w:rPr>
                <w:sz w:val="28"/>
                <w:szCs w:val="28"/>
              </w:rPr>
              <w:t>-</w:t>
            </w:r>
            <w:r w:rsidR="003B612A">
              <w:rPr>
                <w:sz w:val="28"/>
                <w:szCs w:val="28"/>
              </w:rPr>
              <w:t xml:space="preserve"> </w:t>
            </w:r>
            <w:r w:rsidR="007F31AC">
              <w:rPr>
                <w:sz w:val="28"/>
                <w:szCs w:val="28"/>
              </w:rPr>
              <w:t>Р</w:t>
            </w:r>
            <w:r w:rsidRPr="000B63B9">
              <w:rPr>
                <w:sz w:val="28"/>
                <w:szCs w:val="28"/>
                <w:lang w:val="uk"/>
              </w:rPr>
              <w:t xml:space="preserve"> </w:t>
            </w:r>
            <w:r w:rsidR="009053FC">
              <w:rPr>
                <w:sz w:val="28"/>
                <w:szCs w:val="28"/>
                <w:lang w:val="uk"/>
              </w:rPr>
              <w:t xml:space="preserve"> </w:t>
            </w:r>
            <w:r>
              <w:rPr>
                <w:sz w:val="28"/>
                <w:szCs w:val="28"/>
                <w:lang w:val="uk"/>
              </w:rPr>
              <w:t>«</w:t>
            </w:r>
            <w:r w:rsidRPr="000B63B9">
              <w:rPr>
                <w:sz w:val="28"/>
                <w:szCs w:val="28"/>
                <w:lang w:val="uk"/>
              </w:rPr>
              <w:t xml:space="preserve">Про підготовку </w:t>
            </w:r>
            <w:proofErr w:type="spellStart"/>
            <w:r w:rsidRPr="000B63B9">
              <w:rPr>
                <w:sz w:val="28"/>
                <w:szCs w:val="28"/>
                <w:lang w:val="uk"/>
              </w:rPr>
              <w:t>проєкту</w:t>
            </w:r>
            <w:proofErr w:type="spellEnd"/>
            <w:r w:rsidRPr="000B63B9">
              <w:rPr>
                <w:sz w:val="28"/>
                <w:szCs w:val="28"/>
                <w:lang w:val="uk"/>
              </w:rPr>
              <w:t xml:space="preserve"> Цільової програми </w:t>
            </w:r>
            <w:r w:rsidR="00AF3C73">
              <w:rPr>
                <w:color w:val="000000"/>
                <w:sz w:val="28"/>
                <w:szCs w:val="28"/>
              </w:rPr>
              <w:t>організації діяльності голів квартальних комітетів кварталів приватного сектора міста Суми та фінансове забезпечення їх роботи</w:t>
            </w:r>
            <w:r w:rsidR="00AF3C73" w:rsidRPr="000B63B9">
              <w:rPr>
                <w:color w:val="000000"/>
                <w:sz w:val="28"/>
                <w:szCs w:val="28"/>
              </w:rPr>
              <w:t xml:space="preserve"> на 2025-2027 роки</w:t>
            </w:r>
            <w:r>
              <w:rPr>
                <w:sz w:val="28"/>
                <w:szCs w:val="28"/>
                <w:lang w:val="uk"/>
              </w:rPr>
              <w:t>»</w:t>
            </w:r>
          </w:p>
        </w:tc>
      </w:tr>
      <w:tr w:rsidR="004A44EC" w:rsidRPr="00161DA0" w14:paraId="6DCEFE5F" w14:textId="77777777" w:rsidTr="006C43D4">
        <w:trPr>
          <w:trHeight w:val="48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1E318" w14:textId="77777777" w:rsidR="004A44EC" w:rsidRPr="001C2459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 xml:space="preserve">5. Розробник програми </w:t>
            </w:r>
          </w:p>
        </w:tc>
        <w:tc>
          <w:tcPr>
            <w:tcW w:w="63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1B58E" w14:textId="77777777" w:rsidR="004A44EC" w:rsidRPr="00161DA0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61DA0">
              <w:rPr>
                <w:sz w:val="28"/>
                <w:szCs w:val="28"/>
              </w:rPr>
              <w:t>Департамент інфраструктури міста Сумської міської ради</w:t>
            </w:r>
          </w:p>
        </w:tc>
      </w:tr>
      <w:tr w:rsidR="004A44EC" w:rsidRPr="00161DA0" w14:paraId="26278B3C" w14:textId="77777777" w:rsidTr="006C43D4">
        <w:trPr>
          <w:trHeight w:val="516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17108" w14:textId="77777777" w:rsidR="004A44EC" w:rsidRPr="001C2459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 xml:space="preserve">6. Відповідальний виконавець програми </w:t>
            </w:r>
          </w:p>
        </w:tc>
        <w:tc>
          <w:tcPr>
            <w:tcW w:w="63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A16C0" w14:textId="77777777" w:rsidR="004A44EC" w:rsidRPr="00161DA0" w:rsidRDefault="004A44EC" w:rsidP="00C97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61DA0">
              <w:rPr>
                <w:sz w:val="28"/>
                <w:szCs w:val="28"/>
              </w:rPr>
              <w:t xml:space="preserve">Департамент інфраструктури міста Сумської міської ради </w:t>
            </w:r>
          </w:p>
        </w:tc>
      </w:tr>
      <w:tr w:rsidR="004A44EC" w:rsidRPr="00161DA0" w14:paraId="577D85DF" w14:textId="77777777" w:rsidTr="006C43D4">
        <w:trPr>
          <w:trHeight w:val="48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53B36" w14:textId="77777777" w:rsidR="004A44EC" w:rsidRPr="001C2459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 xml:space="preserve">7. Співвиконавці програми </w:t>
            </w:r>
          </w:p>
        </w:tc>
        <w:tc>
          <w:tcPr>
            <w:tcW w:w="63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D6C39" w14:textId="77777777" w:rsidR="004A44EC" w:rsidRPr="00161DA0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</w:p>
        </w:tc>
      </w:tr>
      <w:tr w:rsidR="004A44EC" w:rsidRPr="00161DA0" w14:paraId="7E533625" w14:textId="77777777" w:rsidTr="006C43D4">
        <w:trPr>
          <w:trHeight w:val="48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59A93" w14:textId="77777777" w:rsidR="004A44EC" w:rsidRPr="001C2459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 xml:space="preserve">8. Головний/головні розпорядник/розпорядники бюджетних коштів </w:t>
            </w:r>
          </w:p>
        </w:tc>
        <w:tc>
          <w:tcPr>
            <w:tcW w:w="63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7B5B8" w14:textId="77777777" w:rsidR="004A44EC" w:rsidRPr="00161DA0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61DA0">
              <w:rPr>
                <w:sz w:val="28"/>
                <w:szCs w:val="28"/>
              </w:rPr>
              <w:t>Департамент інфраструктури міста Сумської міської ради</w:t>
            </w:r>
          </w:p>
        </w:tc>
      </w:tr>
      <w:tr w:rsidR="004A44EC" w:rsidRPr="00161DA0" w14:paraId="196D1ECE" w14:textId="77777777" w:rsidTr="006C43D4">
        <w:trPr>
          <w:trHeight w:val="480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135A2" w14:textId="77777777" w:rsidR="004A44EC" w:rsidRPr="001C2459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 xml:space="preserve">9. Терміни реалізації програми </w:t>
            </w:r>
          </w:p>
        </w:tc>
        <w:tc>
          <w:tcPr>
            <w:tcW w:w="637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35C00" w14:textId="77777777" w:rsidR="004A44EC" w:rsidRPr="00161DA0" w:rsidRDefault="004A44EC" w:rsidP="000B6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61DA0">
              <w:rPr>
                <w:sz w:val="28"/>
                <w:szCs w:val="28"/>
              </w:rPr>
              <w:t>202</w:t>
            </w:r>
            <w:r w:rsidR="000B63B9">
              <w:rPr>
                <w:sz w:val="28"/>
                <w:szCs w:val="28"/>
              </w:rPr>
              <w:t>5</w:t>
            </w:r>
            <w:r w:rsidRPr="00161DA0">
              <w:rPr>
                <w:sz w:val="28"/>
                <w:szCs w:val="28"/>
              </w:rPr>
              <w:t xml:space="preserve"> – 202</w:t>
            </w:r>
            <w:r w:rsidR="000B63B9">
              <w:rPr>
                <w:sz w:val="28"/>
                <w:szCs w:val="28"/>
              </w:rPr>
              <w:t>7</w:t>
            </w:r>
            <w:r w:rsidRPr="00161DA0">
              <w:rPr>
                <w:sz w:val="28"/>
                <w:szCs w:val="28"/>
              </w:rPr>
              <w:t xml:space="preserve"> роки</w:t>
            </w:r>
          </w:p>
        </w:tc>
      </w:tr>
      <w:tr w:rsidR="004A44EC" w:rsidRPr="00161DA0" w14:paraId="5A606BF8" w14:textId="77777777" w:rsidTr="006C43D4">
        <w:trPr>
          <w:trHeight w:val="480"/>
        </w:trPr>
        <w:tc>
          <w:tcPr>
            <w:tcW w:w="311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37E29" w14:textId="77777777" w:rsidR="004A44EC" w:rsidRPr="001C2459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>10. Загальний обсяг фінансових ресурсів, необхідних для реалізації програми, всього</w:t>
            </w:r>
            <w:r w:rsidRPr="001C2459">
              <w:rPr>
                <w:lang w:val="uk"/>
              </w:rPr>
              <w:t xml:space="preserve"> </w:t>
            </w:r>
            <w:r w:rsidRPr="00161DA0">
              <w:rPr>
                <w:sz w:val="28"/>
                <w:szCs w:val="28"/>
                <w:lang w:val="uk"/>
              </w:rPr>
              <w:t>тис</w:t>
            </w:r>
            <w:r w:rsidR="00161DA0">
              <w:rPr>
                <w:sz w:val="28"/>
                <w:szCs w:val="28"/>
                <w:lang w:val="uk"/>
              </w:rPr>
              <w:t>.</w:t>
            </w:r>
            <w:r w:rsidRPr="00161DA0">
              <w:rPr>
                <w:sz w:val="28"/>
                <w:szCs w:val="28"/>
                <w:lang w:val="uk"/>
              </w:rPr>
              <w:t xml:space="preserve"> грн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B9CA5" w14:textId="77777777" w:rsidR="004A44EC" w:rsidRPr="00161DA0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61DA0">
              <w:rPr>
                <w:sz w:val="28"/>
                <w:szCs w:val="28"/>
                <w:lang w:val="uk"/>
              </w:rPr>
              <w:t>Всього, тис. грн.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5729" w14:textId="77777777" w:rsidR="004A44EC" w:rsidRPr="00161DA0" w:rsidRDefault="004A44EC" w:rsidP="000B6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61DA0">
              <w:rPr>
                <w:sz w:val="28"/>
                <w:szCs w:val="28"/>
              </w:rPr>
              <w:t>202</w:t>
            </w:r>
            <w:r w:rsidR="000B63B9">
              <w:rPr>
                <w:sz w:val="28"/>
                <w:szCs w:val="28"/>
              </w:rPr>
              <w:t>5</w:t>
            </w:r>
            <w:r w:rsidRPr="00161DA0">
              <w:rPr>
                <w:sz w:val="28"/>
                <w:szCs w:val="28"/>
                <w:lang w:val="uk"/>
              </w:rPr>
              <w:t xml:space="preserve"> рік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D84FB" w14:textId="77777777" w:rsidR="004A44EC" w:rsidRPr="00161DA0" w:rsidRDefault="004A44EC" w:rsidP="002224E6">
            <w:pPr>
              <w:widowControl w:val="0"/>
              <w:rPr>
                <w:sz w:val="28"/>
                <w:szCs w:val="28"/>
                <w:lang w:val="uk"/>
              </w:rPr>
            </w:pPr>
            <w:r w:rsidRPr="00161DA0">
              <w:rPr>
                <w:sz w:val="28"/>
                <w:szCs w:val="28"/>
              </w:rPr>
              <w:t>202</w:t>
            </w:r>
            <w:r w:rsidR="000B63B9">
              <w:rPr>
                <w:sz w:val="28"/>
                <w:szCs w:val="28"/>
              </w:rPr>
              <w:t>6</w:t>
            </w:r>
            <w:r w:rsidRPr="00161DA0">
              <w:rPr>
                <w:sz w:val="28"/>
                <w:szCs w:val="28"/>
                <w:lang w:val="uk"/>
              </w:rPr>
              <w:t xml:space="preserve"> рік</w:t>
            </w:r>
          </w:p>
          <w:p w14:paraId="5DD356CA" w14:textId="77777777" w:rsidR="004A44EC" w:rsidRPr="00161DA0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579C6" w14:textId="77777777" w:rsidR="004A44EC" w:rsidRPr="00161DA0" w:rsidRDefault="004A44EC" w:rsidP="002224E6">
            <w:pPr>
              <w:widowControl w:val="0"/>
              <w:rPr>
                <w:sz w:val="28"/>
                <w:szCs w:val="28"/>
                <w:lang w:val="uk"/>
              </w:rPr>
            </w:pPr>
            <w:r w:rsidRPr="00161DA0">
              <w:rPr>
                <w:sz w:val="28"/>
                <w:szCs w:val="28"/>
              </w:rPr>
              <w:t>202</w:t>
            </w:r>
            <w:r w:rsidR="000B63B9">
              <w:rPr>
                <w:sz w:val="28"/>
                <w:szCs w:val="28"/>
              </w:rPr>
              <w:t>7</w:t>
            </w:r>
            <w:r w:rsidRPr="00161DA0">
              <w:rPr>
                <w:sz w:val="28"/>
                <w:szCs w:val="28"/>
                <w:lang w:val="uk"/>
              </w:rPr>
              <w:t xml:space="preserve"> рік</w:t>
            </w:r>
          </w:p>
          <w:p w14:paraId="400D541B" w14:textId="77777777" w:rsidR="004A44EC" w:rsidRPr="00161DA0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</w:p>
        </w:tc>
      </w:tr>
      <w:tr w:rsidR="004A44EC" w:rsidRPr="00161DA0" w14:paraId="67D57E3E" w14:textId="77777777" w:rsidTr="006C43D4">
        <w:trPr>
          <w:trHeight w:val="480"/>
        </w:trPr>
        <w:tc>
          <w:tcPr>
            <w:tcW w:w="311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AF2F8" w14:textId="77777777" w:rsidR="004A44EC" w:rsidRPr="001C2459" w:rsidRDefault="004A44EC" w:rsidP="002224E6">
            <w:pPr>
              <w:widowControl w:val="0"/>
              <w:rPr>
                <w:sz w:val="28"/>
                <w:szCs w:val="28"/>
                <w:lang w:val="uk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7E0D2" w14:textId="77777777" w:rsidR="004A44EC" w:rsidRPr="006C43D4" w:rsidRDefault="00AF3C73" w:rsidP="00A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val="uk"/>
              </w:rPr>
            </w:pPr>
            <w:r>
              <w:rPr>
                <w:b/>
                <w:sz w:val="26"/>
                <w:szCs w:val="26"/>
                <w:lang w:val="uk"/>
              </w:rPr>
              <w:t>2 406,2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B221" w14:textId="77777777" w:rsidR="004A44EC" w:rsidRPr="006C43D4" w:rsidRDefault="00AF3C73" w:rsidP="00A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735</w:t>
            </w:r>
            <w:r w:rsidR="006C43D4">
              <w:rPr>
                <w:b/>
                <w:sz w:val="26"/>
                <w:szCs w:val="26"/>
                <w:lang w:eastAsia="en-US"/>
              </w:rPr>
              <w:t>,</w:t>
            </w:r>
            <w:r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66DAA" w14:textId="77777777" w:rsidR="004A44EC" w:rsidRPr="00161DA0" w:rsidRDefault="00AF3C73" w:rsidP="00CD61C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811,6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9C5CA" w14:textId="77777777" w:rsidR="004A44EC" w:rsidRPr="00161DA0" w:rsidRDefault="00A445D0" w:rsidP="00A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"/>
              </w:rPr>
            </w:pPr>
            <w:r>
              <w:rPr>
                <w:b/>
                <w:sz w:val="26"/>
                <w:szCs w:val="26"/>
                <w:lang w:eastAsia="en-US"/>
              </w:rPr>
              <w:t>8</w:t>
            </w:r>
            <w:r w:rsidR="00CD61C8">
              <w:rPr>
                <w:b/>
                <w:sz w:val="26"/>
                <w:szCs w:val="26"/>
                <w:lang w:eastAsia="en-US"/>
              </w:rPr>
              <w:t>5</w:t>
            </w:r>
            <w:r w:rsidR="00AF3C73">
              <w:rPr>
                <w:b/>
                <w:sz w:val="26"/>
                <w:szCs w:val="26"/>
                <w:lang w:eastAsia="en-US"/>
              </w:rPr>
              <w:t>9</w:t>
            </w:r>
            <w:r w:rsidR="00047394">
              <w:rPr>
                <w:b/>
                <w:sz w:val="26"/>
                <w:szCs w:val="26"/>
                <w:lang w:eastAsia="en-US"/>
              </w:rPr>
              <w:t>,</w:t>
            </w:r>
            <w:r w:rsidR="00AF3C73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4A44EC" w:rsidRPr="00161DA0" w14:paraId="396BE6CA" w14:textId="77777777" w:rsidTr="006C43D4">
        <w:trPr>
          <w:trHeight w:val="396"/>
        </w:trPr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902A5" w14:textId="77777777" w:rsidR="004A44EC" w:rsidRPr="001C2459" w:rsidRDefault="004A44EC" w:rsidP="002224E6">
            <w:pPr>
              <w:widowControl w:val="0"/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 xml:space="preserve">у тому числі: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7198E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C3D78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EF91E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7A32F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"/>
              </w:rPr>
            </w:pPr>
          </w:p>
        </w:tc>
      </w:tr>
      <w:tr w:rsidR="00AF3C73" w:rsidRPr="00161DA0" w14:paraId="3629B497" w14:textId="77777777" w:rsidTr="006C43D4"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1AD5E" w14:textId="77777777" w:rsidR="00AF3C73" w:rsidRPr="001C2459" w:rsidRDefault="00AF3C73" w:rsidP="00A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>10.1. кошти бюджету Сумської міської ТГ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4F51F" w14:textId="77777777" w:rsidR="00AF3C73" w:rsidRPr="006C43D4" w:rsidRDefault="00AF3C73" w:rsidP="00A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val="uk"/>
              </w:rPr>
            </w:pPr>
            <w:r>
              <w:rPr>
                <w:b/>
                <w:sz w:val="26"/>
                <w:szCs w:val="26"/>
                <w:lang w:val="uk"/>
              </w:rPr>
              <w:t>2 406,2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7769" w14:textId="77777777" w:rsidR="00AF3C73" w:rsidRPr="006C43D4" w:rsidRDefault="00AF3C73" w:rsidP="00A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735,1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C61F" w14:textId="77777777" w:rsidR="00AF3C73" w:rsidRPr="00161DA0" w:rsidRDefault="00AF3C73" w:rsidP="00A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eastAsia="en-US"/>
              </w:rPr>
              <w:t>811,6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657F8" w14:textId="77777777" w:rsidR="00AF3C73" w:rsidRPr="00161DA0" w:rsidRDefault="00AF3C73" w:rsidP="00AF3C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"/>
              </w:rPr>
            </w:pPr>
            <w:r>
              <w:rPr>
                <w:b/>
                <w:sz w:val="26"/>
                <w:szCs w:val="26"/>
                <w:lang w:eastAsia="en-US"/>
              </w:rPr>
              <w:t>859,5</w:t>
            </w:r>
          </w:p>
        </w:tc>
      </w:tr>
      <w:tr w:rsidR="004A44EC" w:rsidRPr="00161DA0" w14:paraId="46364AA1" w14:textId="77777777" w:rsidTr="006C43D4"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1C31E" w14:textId="77777777" w:rsidR="004A44EC" w:rsidRPr="001C2459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  <w:lang w:val="uk"/>
              </w:rPr>
            </w:pPr>
            <w:r w:rsidRPr="001C2459">
              <w:rPr>
                <w:sz w:val="28"/>
                <w:szCs w:val="28"/>
                <w:lang w:val="uk"/>
              </w:rPr>
              <w:t>10.2. кошти державного бюджету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53ED" w14:textId="77777777" w:rsidR="004A44EC" w:rsidRPr="00161DA0" w:rsidRDefault="006C43D4" w:rsidP="00161DA0">
            <w:pPr>
              <w:jc w:val="center"/>
              <w:rPr>
                <w:sz w:val="26"/>
                <w:szCs w:val="26"/>
                <w:lang w:val="uk"/>
              </w:rPr>
            </w:pPr>
            <w:r>
              <w:rPr>
                <w:sz w:val="26"/>
                <w:szCs w:val="26"/>
                <w:lang w:val="uk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B9904" w14:textId="77777777" w:rsidR="004A44EC" w:rsidRPr="00161DA0" w:rsidRDefault="006C43D4" w:rsidP="00161DA0">
            <w:pPr>
              <w:jc w:val="center"/>
              <w:rPr>
                <w:sz w:val="26"/>
                <w:szCs w:val="26"/>
                <w:lang w:val="uk"/>
              </w:rPr>
            </w:pPr>
            <w:r>
              <w:rPr>
                <w:sz w:val="26"/>
                <w:szCs w:val="26"/>
                <w:lang w:val="uk"/>
              </w:rPr>
              <w:t>-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A1A33" w14:textId="77777777" w:rsidR="004A44EC" w:rsidRPr="00161DA0" w:rsidRDefault="006C43D4" w:rsidP="00161DA0">
            <w:pPr>
              <w:jc w:val="center"/>
              <w:rPr>
                <w:sz w:val="26"/>
                <w:szCs w:val="26"/>
                <w:lang w:val="uk"/>
              </w:rPr>
            </w:pPr>
            <w:r>
              <w:rPr>
                <w:sz w:val="26"/>
                <w:szCs w:val="26"/>
                <w:lang w:val="uk"/>
              </w:rPr>
              <w:t>-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BF802" w14:textId="77777777" w:rsidR="004A44EC" w:rsidRPr="00161DA0" w:rsidRDefault="006C43D4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6"/>
                <w:szCs w:val="26"/>
                <w:lang w:val="uk"/>
              </w:rPr>
            </w:pPr>
            <w:r>
              <w:rPr>
                <w:sz w:val="26"/>
                <w:szCs w:val="26"/>
                <w:lang w:val="uk"/>
              </w:rPr>
              <w:t>-</w:t>
            </w:r>
          </w:p>
        </w:tc>
      </w:tr>
      <w:tr w:rsidR="004A44EC" w:rsidRPr="00161DA0" w14:paraId="02538E72" w14:textId="77777777" w:rsidTr="006C43D4">
        <w:tc>
          <w:tcPr>
            <w:tcW w:w="3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9DD87" w14:textId="77777777" w:rsidR="004A44EC" w:rsidRPr="001C2459" w:rsidRDefault="004A44EC" w:rsidP="0022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C2459">
              <w:rPr>
                <w:sz w:val="28"/>
                <w:szCs w:val="28"/>
                <w:lang w:val="uk"/>
              </w:rPr>
              <w:t>10.3. інші джерела фінансування (розшифрувати в розрізі джерел)</w:t>
            </w:r>
            <w:r w:rsidRPr="001C2459">
              <w:rPr>
                <w:sz w:val="28"/>
                <w:szCs w:val="28"/>
              </w:rPr>
              <w:t>:</w:t>
            </w:r>
          </w:p>
          <w:p w14:paraId="6014521E" w14:textId="77777777" w:rsidR="004A44EC" w:rsidRPr="001C2459" w:rsidRDefault="004A44EC" w:rsidP="002646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 w:rsidRPr="001C2459">
              <w:t xml:space="preserve">- </w:t>
            </w:r>
            <w:r w:rsidRPr="00264691">
              <w:rPr>
                <w:sz w:val="28"/>
                <w:szCs w:val="28"/>
              </w:rPr>
              <w:t>інші залучені кошти з джерел, не заборонених чинним законодавством України, кошти ОСББ/співвласників</w:t>
            </w:r>
            <w:r w:rsidRPr="00DA0B32"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F2D15" w14:textId="77777777" w:rsidR="004A44EC" w:rsidRPr="00161DA0" w:rsidRDefault="00AF3C73" w:rsidP="00161DA0">
            <w:pPr>
              <w:widowControl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  <w:p w14:paraId="23912C7D" w14:textId="77777777" w:rsidR="004A44EC" w:rsidRPr="00161DA0" w:rsidRDefault="004A44EC" w:rsidP="00161DA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1364712F" w14:textId="77777777" w:rsidR="004A44EC" w:rsidRPr="00161DA0" w:rsidRDefault="004A44EC" w:rsidP="00161DA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0F56CD47" w14:textId="77777777" w:rsidR="004A44EC" w:rsidRDefault="004A44EC" w:rsidP="00161DA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100DCEEC" w14:textId="77777777" w:rsidR="00E87638" w:rsidRPr="00161DA0" w:rsidRDefault="00E87638" w:rsidP="00161DA0">
            <w:pPr>
              <w:widowControl w:val="0"/>
              <w:jc w:val="center"/>
              <w:rPr>
                <w:b/>
                <w:sz w:val="26"/>
                <w:szCs w:val="26"/>
              </w:rPr>
            </w:pPr>
          </w:p>
          <w:p w14:paraId="7CC7FB10" w14:textId="77777777" w:rsidR="004A44EC" w:rsidRDefault="00AF3C73" w:rsidP="00161DA0">
            <w:pPr>
              <w:widowControl w:val="0"/>
              <w:jc w:val="center"/>
              <w:rPr>
                <w:b/>
                <w:sz w:val="26"/>
                <w:szCs w:val="26"/>
                <w:lang w:val="uk"/>
              </w:rPr>
            </w:pPr>
            <w:r>
              <w:rPr>
                <w:b/>
                <w:sz w:val="26"/>
                <w:szCs w:val="26"/>
                <w:lang w:val="uk"/>
              </w:rPr>
              <w:t>-</w:t>
            </w:r>
          </w:p>
          <w:p w14:paraId="1EF79205" w14:textId="77777777" w:rsidR="00E87638" w:rsidRDefault="00E87638" w:rsidP="00161DA0">
            <w:pPr>
              <w:widowControl w:val="0"/>
              <w:jc w:val="center"/>
              <w:rPr>
                <w:b/>
                <w:sz w:val="26"/>
                <w:szCs w:val="26"/>
                <w:lang w:val="uk"/>
              </w:rPr>
            </w:pPr>
          </w:p>
          <w:p w14:paraId="1AA99160" w14:textId="77777777" w:rsidR="00E87638" w:rsidRPr="00161DA0" w:rsidRDefault="00E87638" w:rsidP="00161DA0">
            <w:pPr>
              <w:widowControl w:val="0"/>
              <w:jc w:val="center"/>
              <w:rPr>
                <w:b/>
                <w:sz w:val="26"/>
                <w:szCs w:val="26"/>
                <w:lang w:val="uk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AD541" w14:textId="77777777" w:rsidR="004A44EC" w:rsidRPr="00161DA0" w:rsidRDefault="00E87638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  <w:p w14:paraId="4A142675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02143C7C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5D611CB0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1967C41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3529C52C" w14:textId="77777777" w:rsidR="004A44EC" w:rsidRPr="00161DA0" w:rsidRDefault="00E87638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  <w:p w14:paraId="1E7DF0B1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6087899F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7200" w14:textId="77777777" w:rsidR="004A44EC" w:rsidRPr="00161DA0" w:rsidRDefault="00AF3C73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  <w:p w14:paraId="7A9D50A6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002BEAAB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2FD64710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4A70F958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6B1A8699" w14:textId="77777777" w:rsidR="004A44EC" w:rsidRDefault="00AF3C73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val="uk"/>
              </w:rPr>
            </w:pPr>
            <w:r>
              <w:rPr>
                <w:b/>
                <w:sz w:val="26"/>
                <w:szCs w:val="26"/>
                <w:lang w:val="uk"/>
              </w:rPr>
              <w:t>-</w:t>
            </w:r>
          </w:p>
          <w:p w14:paraId="73AA8F6B" w14:textId="77777777" w:rsidR="00161DA0" w:rsidRPr="00161DA0" w:rsidRDefault="00161DA0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val="uk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CF52D" w14:textId="77777777" w:rsidR="004A44EC" w:rsidRPr="00161DA0" w:rsidRDefault="00AF3C73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  <w:p w14:paraId="3066C28C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14250CB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18227715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D3F1380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77DC2283" w14:textId="77777777" w:rsidR="004A44EC" w:rsidRPr="00161DA0" w:rsidRDefault="00AF3C73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-</w:t>
            </w:r>
          </w:p>
          <w:p w14:paraId="5324F619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eastAsia="en-US"/>
              </w:rPr>
            </w:pPr>
          </w:p>
          <w:p w14:paraId="4C01F652" w14:textId="77777777" w:rsidR="004A44EC" w:rsidRPr="00161DA0" w:rsidRDefault="004A44EC" w:rsidP="00161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  <w:szCs w:val="26"/>
                <w:lang w:val="uk"/>
              </w:rPr>
            </w:pPr>
          </w:p>
        </w:tc>
      </w:tr>
    </w:tbl>
    <w:p w14:paraId="5A8C590B" w14:textId="77777777" w:rsidR="00B443CC" w:rsidRPr="00EF14F4" w:rsidRDefault="00B443CC" w:rsidP="00B443CC">
      <w:pPr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EF14F4">
        <w:rPr>
          <w:b/>
          <w:sz w:val="28"/>
          <w:szCs w:val="28"/>
        </w:rPr>
        <w:lastRenderedPageBreak/>
        <w:t>Визначення проблеми, на розв’язання якої спрямована Програма</w:t>
      </w:r>
    </w:p>
    <w:p w14:paraId="5540EC97" w14:textId="77777777" w:rsidR="00B443CC" w:rsidRPr="00EF14F4" w:rsidRDefault="00B443CC" w:rsidP="00B443CC">
      <w:pPr>
        <w:tabs>
          <w:tab w:val="left" w:pos="426"/>
          <w:tab w:val="left" w:pos="993"/>
        </w:tabs>
        <w:spacing w:line="276" w:lineRule="auto"/>
        <w:ind w:firstLine="851"/>
        <w:rPr>
          <w:sz w:val="28"/>
          <w:szCs w:val="28"/>
        </w:rPr>
      </w:pPr>
    </w:p>
    <w:p w14:paraId="36C1356C" w14:textId="77777777" w:rsidR="00C83A26" w:rsidRDefault="00C83A26" w:rsidP="005E6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із завдань</w:t>
      </w:r>
      <w:r w:rsidR="005545D0">
        <w:rPr>
          <w:sz w:val="28"/>
          <w:szCs w:val="28"/>
          <w:lang w:val="ru-RU"/>
        </w:rPr>
        <w:t xml:space="preserve">, </w:t>
      </w:r>
      <w:proofErr w:type="spellStart"/>
      <w:r w:rsidR="005545D0">
        <w:rPr>
          <w:sz w:val="28"/>
          <w:szCs w:val="28"/>
          <w:lang w:val="ru-RU"/>
        </w:rPr>
        <w:t>визначених</w:t>
      </w:r>
      <w:proofErr w:type="spellEnd"/>
      <w:r>
        <w:rPr>
          <w:sz w:val="28"/>
          <w:szCs w:val="28"/>
        </w:rPr>
        <w:t xml:space="preserve"> </w:t>
      </w:r>
      <w:r w:rsidR="005545D0">
        <w:rPr>
          <w:sz w:val="28"/>
          <w:szCs w:val="28"/>
        </w:rPr>
        <w:t>с</w:t>
      </w:r>
      <w:r>
        <w:rPr>
          <w:sz w:val="28"/>
          <w:szCs w:val="28"/>
        </w:rPr>
        <w:t>тратегі</w:t>
      </w:r>
      <w:r w:rsidR="005545D0">
        <w:rPr>
          <w:sz w:val="28"/>
          <w:szCs w:val="28"/>
        </w:rPr>
        <w:t>єю</w:t>
      </w:r>
      <w:r>
        <w:rPr>
          <w:sz w:val="28"/>
          <w:szCs w:val="28"/>
        </w:rPr>
        <w:t xml:space="preserve"> розвитку</w:t>
      </w:r>
      <w:r w:rsidR="005545D0">
        <w:rPr>
          <w:sz w:val="28"/>
          <w:szCs w:val="28"/>
        </w:rPr>
        <w:t xml:space="preserve"> міста,</w:t>
      </w:r>
      <w:r>
        <w:rPr>
          <w:sz w:val="28"/>
          <w:szCs w:val="28"/>
        </w:rPr>
        <w:t xml:space="preserve"> міста є забез</w:t>
      </w:r>
      <w:r w:rsidR="003A301F">
        <w:rPr>
          <w:sz w:val="28"/>
          <w:szCs w:val="28"/>
        </w:rPr>
        <w:t>печення комфортного та якісного</w:t>
      </w:r>
      <w:r w:rsidR="003A301F">
        <w:rPr>
          <w:sz w:val="28"/>
          <w:szCs w:val="28"/>
          <w:lang w:val="ru-RU"/>
        </w:rPr>
        <w:t xml:space="preserve"> </w:t>
      </w:r>
      <w:proofErr w:type="spellStart"/>
      <w:r w:rsidR="003A301F" w:rsidRPr="00B9533D">
        <w:rPr>
          <w:sz w:val="28"/>
          <w:szCs w:val="28"/>
          <w:lang w:val="ru-RU"/>
        </w:rPr>
        <w:t>проживання</w:t>
      </w:r>
      <w:proofErr w:type="spellEnd"/>
      <w:r w:rsidRPr="00B9533D">
        <w:rPr>
          <w:sz w:val="28"/>
          <w:szCs w:val="28"/>
        </w:rPr>
        <w:t xml:space="preserve"> у місті Суми.</w:t>
      </w:r>
      <w:r>
        <w:rPr>
          <w:sz w:val="28"/>
          <w:szCs w:val="28"/>
        </w:rPr>
        <w:t xml:space="preserve"> Значну частину міста на даний час складає приватний сектор, в якому існує безліч проблем, вирішення яких допоможе частково забезпечити досягнення цілей та завдань стратегічного розвитку міста.</w:t>
      </w:r>
    </w:p>
    <w:p w14:paraId="2D2B3E89" w14:textId="77777777" w:rsidR="00C83A26" w:rsidRDefault="00C83A26" w:rsidP="005E64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Важливу роль у вирішенні проблем життєзабезпечення мешканців приватного сектору відіграють квартальні комітети, зокрема, голови квартальних комітетів.</w:t>
      </w:r>
      <w:r w:rsidR="00CE731E">
        <w:rPr>
          <w:sz w:val="28"/>
          <w:szCs w:val="28"/>
        </w:rPr>
        <w:t xml:space="preserve"> Наразі значення діяльності квартальних комітетів зростає, враховуючи сучасні умови життєдіяльності міста під час </w:t>
      </w:r>
      <w:proofErr w:type="spellStart"/>
      <w:r w:rsidR="00CE731E">
        <w:rPr>
          <w:sz w:val="28"/>
          <w:szCs w:val="28"/>
        </w:rPr>
        <w:t>війскового</w:t>
      </w:r>
      <w:proofErr w:type="spellEnd"/>
      <w:r w:rsidR="00CE731E">
        <w:rPr>
          <w:sz w:val="28"/>
          <w:szCs w:val="28"/>
        </w:rPr>
        <w:t xml:space="preserve"> стану.</w:t>
      </w:r>
    </w:p>
    <w:p w14:paraId="6F0AE07D" w14:textId="77777777" w:rsidR="003A301F" w:rsidRDefault="00CE731E" w:rsidP="003A30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Тому зараз дуже важливе значення має наявність реальних стимулів для роботи голів квартальних комітетів з метою підвищення ефективності їх діяльності, направленої н</w:t>
      </w:r>
      <w:r w:rsidR="00FF53B9">
        <w:rPr>
          <w:sz w:val="28"/>
          <w:szCs w:val="28"/>
        </w:rPr>
        <w:t>а</w:t>
      </w:r>
      <w:r>
        <w:rPr>
          <w:sz w:val="28"/>
          <w:szCs w:val="28"/>
        </w:rPr>
        <w:t xml:space="preserve"> вирішення проблемних питань приватного сектору.</w:t>
      </w:r>
      <w:r w:rsidR="00A14997">
        <w:rPr>
          <w:sz w:val="28"/>
          <w:szCs w:val="28"/>
        </w:rPr>
        <w:t xml:space="preserve"> </w:t>
      </w:r>
      <w:r w:rsidR="003A301F" w:rsidRPr="00B9533D">
        <w:rPr>
          <w:sz w:val="28"/>
          <w:szCs w:val="28"/>
        </w:rPr>
        <w:t xml:space="preserve">Зокрема, одним із таких стимулів є матеріальне заохочення та преміювання голів </w:t>
      </w:r>
      <w:proofErr w:type="spellStart"/>
      <w:r w:rsidR="003A301F" w:rsidRPr="00B9533D">
        <w:rPr>
          <w:sz w:val="28"/>
          <w:szCs w:val="28"/>
        </w:rPr>
        <w:t>картальних</w:t>
      </w:r>
      <w:proofErr w:type="spellEnd"/>
      <w:r w:rsidR="003A301F" w:rsidRPr="00B9533D">
        <w:rPr>
          <w:sz w:val="28"/>
          <w:szCs w:val="28"/>
        </w:rPr>
        <w:t xml:space="preserve"> комітетів за підсумками виконаної роботи, що складає одне із завдань Програми.</w:t>
      </w:r>
      <w:r w:rsidR="003A301F">
        <w:rPr>
          <w:sz w:val="28"/>
          <w:szCs w:val="28"/>
        </w:rPr>
        <w:t xml:space="preserve">  </w:t>
      </w:r>
    </w:p>
    <w:p w14:paraId="0F5309A2" w14:textId="77777777" w:rsidR="005E644E" w:rsidRDefault="005E644E" w:rsidP="005E64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E731E">
        <w:rPr>
          <w:sz w:val="28"/>
          <w:szCs w:val="28"/>
        </w:rPr>
        <w:t xml:space="preserve">Крім того, </w:t>
      </w:r>
      <w:r>
        <w:rPr>
          <w:sz w:val="28"/>
        </w:rPr>
        <w:t xml:space="preserve">Програма </w:t>
      </w:r>
      <w:r>
        <w:rPr>
          <w:sz w:val="28"/>
          <w:szCs w:val="28"/>
        </w:rPr>
        <w:t>спрямована на забезпечення взаємодії органів місцевого самоврядування</w:t>
      </w:r>
      <w:r w:rsidR="00CE731E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квартальними комітетами</w:t>
      </w:r>
      <w:r w:rsidR="00C83A26">
        <w:rPr>
          <w:sz w:val="28"/>
          <w:szCs w:val="28"/>
        </w:rPr>
        <w:t xml:space="preserve"> приватного сектора</w:t>
      </w:r>
      <w:r w:rsidR="00CE731E">
        <w:rPr>
          <w:sz w:val="28"/>
          <w:szCs w:val="28"/>
        </w:rPr>
        <w:t xml:space="preserve"> на принципах законності</w:t>
      </w:r>
      <w:r w:rsidR="00EC4DC6">
        <w:rPr>
          <w:sz w:val="28"/>
          <w:szCs w:val="28"/>
        </w:rPr>
        <w:t>,</w:t>
      </w:r>
      <w:r>
        <w:rPr>
          <w:sz w:val="28"/>
          <w:szCs w:val="28"/>
        </w:rPr>
        <w:t xml:space="preserve"> а</w:t>
      </w:r>
      <w:r w:rsidR="00EC4DC6">
        <w:rPr>
          <w:sz w:val="28"/>
          <w:szCs w:val="28"/>
        </w:rPr>
        <w:t xml:space="preserve"> також</w:t>
      </w:r>
      <w:r>
        <w:rPr>
          <w:sz w:val="28"/>
          <w:szCs w:val="28"/>
        </w:rPr>
        <w:t xml:space="preserve"> залучення квартальних комітетів до активної участі у практичному вирішенні актуальних питань життєді</w:t>
      </w:r>
      <w:r w:rsidR="00EC4DC6">
        <w:rPr>
          <w:sz w:val="28"/>
          <w:szCs w:val="28"/>
        </w:rPr>
        <w:t>яльності територіальної громади</w:t>
      </w:r>
      <w:r>
        <w:rPr>
          <w:sz w:val="28"/>
          <w:szCs w:val="28"/>
        </w:rPr>
        <w:t>.</w:t>
      </w:r>
    </w:p>
    <w:p w14:paraId="7FA546D1" w14:textId="77777777" w:rsidR="00B443CC" w:rsidRPr="00EF14F4" w:rsidRDefault="00B443CC" w:rsidP="00B443CC">
      <w:pPr>
        <w:tabs>
          <w:tab w:val="left" w:pos="426"/>
          <w:tab w:val="left" w:pos="7655"/>
        </w:tabs>
        <w:spacing w:line="276" w:lineRule="auto"/>
        <w:ind w:firstLine="851"/>
        <w:rPr>
          <w:bCs/>
          <w:sz w:val="28"/>
          <w:szCs w:val="28"/>
        </w:rPr>
      </w:pPr>
    </w:p>
    <w:p w14:paraId="029ABE42" w14:textId="77777777" w:rsidR="00B443CC" w:rsidRPr="00EF14F4" w:rsidRDefault="00B443CC" w:rsidP="00B443CC">
      <w:pPr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left="0" w:firstLine="851"/>
        <w:rPr>
          <w:b/>
          <w:bCs/>
          <w:sz w:val="28"/>
          <w:szCs w:val="28"/>
        </w:rPr>
      </w:pPr>
      <w:r w:rsidRPr="00EF14F4">
        <w:rPr>
          <w:b/>
          <w:bCs/>
          <w:sz w:val="28"/>
          <w:szCs w:val="28"/>
        </w:rPr>
        <w:t>Визначення мети Програми</w:t>
      </w:r>
    </w:p>
    <w:p w14:paraId="0581A70C" w14:textId="77777777" w:rsidR="00B443CC" w:rsidRPr="00EF14F4" w:rsidRDefault="00B443CC" w:rsidP="00B443CC">
      <w:pPr>
        <w:tabs>
          <w:tab w:val="left" w:pos="426"/>
          <w:tab w:val="left" w:pos="993"/>
        </w:tabs>
        <w:spacing w:line="276" w:lineRule="auto"/>
        <w:ind w:firstLine="851"/>
        <w:jc w:val="center"/>
        <w:rPr>
          <w:b/>
          <w:bCs/>
          <w:sz w:val="28"/>
          <w:szCs w:val="28"/>
        </w:rPr>
      </w:pPr>
    </w:p>
    <w:p w14:paraId="59F22C43" w14:textId="77777777" w:rsidR="00291399" w:rsidRDefault="00291399" w:rsidP="0029139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Метою Програми є</w:t>
      </w:r>
      <w:r>
        <w:rPr>
          <w:rFonts w:eastAsia="SimSun"/>
          <w:sz w:val="28"/>
          <w:szCs w:val="28"/>
        </w:rPr>
        <w:t xml:space="preserve"> вдосконалення діяльності квартальних комітетів, підвищення ефективності, результативності їх роботи у вирішенні </w:t>
      </w:r>
      <w:proofErr w:type="spellStart"/>
      <w:r>
        <w:rPr>
          <w:rFonts w:eastAsia="SimSun"/>
          <w:sz w:val="28"/>
          <w:szCs w:val="28"/>
        </w:rPr>
        <w:t>життєво</w:t>
      </w:r>
      <w:proofErr w:type="spellEnd"/>
      <w:r>
        <w:rPr>
          <w:rFonts w:eastAsia="SimSun"/>
          <w:sz w:val="28"/>
          <w:szCs w:val="28"/>
        </w:rPr>
        <w:t xml:space="preserve"> важливих питань мешканців приватного сектора:</w:t>
      </w:r>
    </w:p>
    <w:p w14:paraId="3A98D9F3" w14:textId="77777777" w:rsidR="00291399" w:rsidRPr="00374999" w:rsidRDefault="00291399" w:rsidP="00291399">
      <w:pPr>
        <w:numPr>
          <w:ilvl w:val="0"/>
          <w:numId w:val="5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 w:rsidRPr="00374999">
        <w:rPr>
          <w:sz w:val="28"/>
          <w:szCs w:val="28"/>
        </w:rPr>
        <w:t>наближення міської влади до мешканців приватного сектора з метою більш повного задоволення їх потреб і запитів</w:t>
      </w:r>
      <w:r w:rsidR="00C83A26" w:rsidRPr="00374999">
        <w:rPr>
          <w:sz w:val="28"/>
          <w:szCs w:val="28"/>
        </w:rPr>
        <w:t xml:space="preserve"> через голів квартальних комітетів</w:t>
      </w:r>
      <w:r w:rsidRPr="00374999">
        <w:rPr>
          <w:sz w:val="28"/>
          <w:szCs w:val="28"/>
        </w:rPr>
        <w:t>;</w:t>
      </w:r>
    </w:p>
    <w:p w14:paraId="14EE251C" w14:textId="77777777" w:rsidR="003A301F" w:rsidRPr="003A301F" w:rsidRDefault="003A301F" w:rsidP="003A301F">
      <w:pPr>
        <w:numPr>
          <w:ilvl w:val="0"/>
          <w:numId w:val="5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 w:rsidRPr="00374999">
        <w:rPr>
          <w:sz w:val="28"/>
          <w:szCs w:val="28"/>
        </w:rPr>
        <w:t>матеріальне стимулювання голів квартальних комітетів з  метою підвищення ефективності та результативності</w:t>
      </w:r>
      <w:r>
        <w:rPr>
          <w:sz w:val="28"/>
          <w:szCs w:val="28"/>
        </w:rPr>
        <w:t xml:space="preserve"> їх роботи </w:t>
      </w:r>
      <w:r w:rsidRPr="0068600B">
        <w:rPr>
          <w:sz w:val="28"/>
          <w:szCs w:val="28"/>
        </w:rPr>
        <w:t>по вирішенню найважливіших питань життєдіяльності міста;</w:t>
      </w:r>
    </w:p>
    <w:p w14:paraId="0F1250E2" w14:textId="77777777" w:rsidR="00291399" w:rsidRDefault="00291399" w:rsidP="00291399">
      <w:pPr>
        <w:numPr>
          <w:ilvl w:val="0"/>
          <w:numId w:val="5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на добровільних засадах участі населення у здійсненні заходів щодо охорони навколишнього природного середовища, проведення робіт з благоустрою, озеленення та утримання в належному стані дворів, вулиць;</w:t>
      </w:r>
    </w:p>
    <w:p w14:paraId="4CB599EF" w14:textId="77777777" w:rsidR="00291399" w:rsidRDefault="00291399" w:rsidP="00291399">
      <w:pPr>
        <w:numPr>
          <w:ilvl w:val="0"/>
          <w:numId w:val="5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організація допомоги громадянам похилого віку, інвалідам, сім’ям загиблих воїнів, малозабезпеченим та багатодітним сім’ям, а також  самотнім громадянам;</w:t>
      </w:r>
    </w:p>
    <w:p w14:paraId="6DDF49A0" w14:textId="77777777" w:rsidR="00291399" w:rsidRDefault="00291399" w:rsidP="00291399">
      <w:pPr>
        <w:numPr>
          <w:ilvl w:val="0"/>
          <w:numId w:val="5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сприяння правоохоронним органам у забезпеченні ними охорони громадського порядку.</w:t>
      </w:r>
    </w:p>
    <w:p w14:paraId="2A187D3B" w14:textId="77777777" w:rsidR="00F3582F" w:rsidRDefault="00F3582F" w:rsidP="00F3582F">
      <w:pPr>
        <w:jc w:val="both"/>
        <w:rPr>
          <w:sz w:val="28"/>
          <w:szCs w:val="28"/>
        </w:rPr>
      </w:pPr>
    </w:p>
    <w:p w14:paraId="08890EE3" w14:textId="77777777" w:rsidR="00F3582F" w:rsidRDefault="00F3582F" w:rsidP="00F3582F">
      <w:pPr>
        <w:jc w:val="both"/>
        <w:rPr>
          <w:sz w:val="28"/>
          <w:szCs w:val="28"/>
        </w:rPr>
      </w:pPr>
    </w:p>
    <w:p w14:paraId="0D0CD4C3" w14:textId="77777777" w:rsidR="00F3582F" w:rsidRDefault="00F3582F" w:rsidP="00F3582F">
      <w:pPr>
        <w:jc w:val="both"/>
        <w:rPr>
          <w:sz w:val="28"/>
          <w:szCs w:val="28"/>
        </w:rPr>
      </w:pPr>
    </w:p>
    <w:p w14:paraId="404AFC74" w14:textId="77777777" w:rsidR="00B443CC" w:rsidRPr="00EF14F4" w:rsidRDefault="00B443CC" w:rsidP="00B443CC">
      <w:pPr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left="0" w:firstLine="851"/>
        <w:rPr>
          <w:b/>
          <w:sz w:val="28"/>
          <w:szCs w:val="28"/>
        </w:rPr>
      </w:pPr>
      <w:r w:rsidRPr="00EF14F4">
        <w:rPr>
          <w:b/>
          <w:sz w:val="28"/>
          <w:szCs w:val="28"/>
        </w:rPr>
        <w:t>Обґрунтування шляхів і засобів розв’язання проблеми</w:t>
      </w:r>
    </w:p>
    <w:p w14:paraId="17C3D026" w14:textId="77777777" w:rsidR="00F3582F" w:rsidRDefault="00F3582F" w:rsidP="009375D7">
      <w:pPr>
        <w:tabs>
          <w:tab w:val="left" w:pos="426"/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</w:p>
    <w:p w14:paraId="4E150BC2" w14:textId="77777777" w:rsidR="00B443CC" w:rsidRDefault="00B443CC" w:rsidP="009375D7">
      <w:pPr>
        <w:tabs>
          <w:tab w:val="left" w:pos="426"/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 w:rsidRPr="00EF14F4">
        <w:rPr>
          <w:sz w:val="28"/>
          <w:szCs w:val="28"/>
        </w:rPr>
        <w:t xml:space="preserve">Одним із важливих </w:t>
      </w:r>
      <w:r w:rsidR="009375D7">
        <w:rPr>
          <w:sz w:val="28"/>
          <w:szCs w:val="28"/>
        </w:rPr>
        <w:t>питань щодо сприяння підвищенню ефективності діяльності голів квартальних комітетів по вирішенню найважливіших питань життєдіяльності міста є здійснення матеріального стимулювання голів квартальних комітетів кварталів приватного сектора міста.</w:t>
      </w:r>
    </w:p>
    <w:p w14:paraId="1870F608" w14:textId="77777777" w:rsidR="009375D7" w:rsidRDefault="009375D7" w:rsidP="009375D7">
      <w:pPr>
        <w:tabs>
          <w:tab w:val="left" w:pos="426"/>
          <w:tab w:val="left" w:pos="993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Основна частина завдань Програми не потребує фінансування і буде забезпечуватись на загальних підставах роботи голів квартальних комітетів.</w:t>
      </w:r>
    </w:p>
    <w:p w14:paraId="409B619B" w14:textId="77777777" w:rsidR="00B443CC" w:rsidRPr="001E7CE3" w:rsidRDefault="00B443CC" w:rsidP="00B443CC">
      <w:pPr>
        <w:tabs>
          <w:tab w:val="left" w:pos="426"/>
          <w:tab w:val="left" w:pos="993"/>
        </w:tabs>
        <w:suppressAutoHyphens/>
        <w:spacing w:line="276" w:lineRule="auto"/>
        <w:ind w:firstLine="851"/>
        <w:jc w:val="both"/>
        <w:rPr>
          <w:sz w:val="28"/>
          <w:szCs w:val="28"/>
        </w:rPr>
      </w:pPr>
    </w:p>
    <w:p w14:paraId="23FC42D7" w14:textId="77777777" w:rsidR="00B443CC" w:rsidRPr="00EF14F4" w:rsidRDefault="00B443CC" w:rsidP="00B443CC">
      <w:pPr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left="0" w:firstLine="851"/>
        <w:rPr>
          <w:sz w:val="28"/>
          <w:szCs w:val="28"/>
        </w:rPr>
      </w:pPr>
      <w:r w:rsidRPr="00EF14F4">
        <w:rPr>
          <w:b/>
          <w:sz w:val="28"/>
          <w:szCs w:val="28"/>
        </w:rPr>
        <w:t>Перелік завдань і заходів Програми</w:t>
      </w:r>
    </w:p>
    <w:p w14:paraId="1F9CE92E" w14:textId="77777777" w:rsidR="00B443CC" w:rsidRPr="001E7CE3" w:rsidRDefault="00B443CC" w:rsidP="00B443CC">
      <w:pPr>
        <w:tabs>
          <w:tab w:val="left" w:pos="426"/>
          <w:tab w:val="left" w:pos="993"/>
        </w:tabs>
        <w:spacing w:line="276" w:lineRule="auto"/>
        <w:ind w:firstLine="851"/>
        <w:rPr>
          <w:sz w:val="28"/>
          <w:szCs w:val="28"/>
        </w:rPr>
      </w:pPr>
    </w:p>
    <w:p w14:paraId="61AA5097" w14:textId="77777777" w:rsidR="00B443CC" w:rsidRPr="00EF14F4" w:rsidRDefault="00B443CC" w:rsidP="001E251F">
      <w:pPr>
        <w:tabs>
          <w:tab w:val="left" w:pos="426"/>
          <w:tab w:val="left" w:pos="993"/>
          <w:tab w:val="left" w:pos="3828"/>
        </w:tabs>
        <w:spacing w:line="276" w:lineRule="auto"/>
        <w:ind w:firstLine="851"/>
        <w:jc w:val="both"/>
        <w:rPr>
          <w:i/>
          <w:iCs/>
          <w:sz w:val="28"/>
          <w:szCs w:val="28"/>
        </w:rPr>
      </w:pPr>
      <w:r w:rsidRPr="00EF14F4">
        <w:rPr>
          <w:sz w:val="28"/>
          <w:szCs w:val="28"/>
        </w:rPr>
        <w:tab/>
      </w:r>
      <w:r w:rsidR="003373E1">
        <w:rPr>
          <w:sz w:val="28"/>
          <w:szCs w:val="28"/>
        </w:rPr>
        <w:t>Завдання та заходи Програми</w:t>
      </w:r>
      <w:r w:rsidR="001E251F">
        <w:rPr>
          <w:sz w:val="28"/>
          <w:szCs w:val="28"/>
        </w:rPr>
        <w:t>, визначен</w:t>
      </w:r>
      <w:r w:rsidR="009041A3">
        <w:rPr>
          <w:sz w:val="28"/>
          <w:szCs w:val="28"/>
        </w:rPr>
        <w:t>і</w:t>
      </w:r>
      <w:r w:rsidR="001E251F">
        <w:rPr>
          <w:sz w:val="28"/>
          <w:szCs w:val="28"/>
        </w:rPr>
        <w:t xml:space="preserve"> для виконання в межах Програми і спрямован</w:t>
      </w:r>
      <w:r w:rsidR="009041A3">
        <w:rPr>
          <w:sz w:val="28"/>
          <w:szCs w:val="28"/>
        </w:rPr>
        <w:t>і</w:t>
      </w:r>
      <w:r w:rsidR="001E251F">
        <w:rPr>
          <w:sz w:val="28"/>
          <w:szCs w:val="28"/>
        </w:rPr>
        <w:t xml:space="preserve"> на досягнення мети Програми</w:t>
      </w:r>
      <w:r w:rsidR="009041A3">
        <w:rPr>
          <w:sz w:val="28"/>
          <w:szCs w:val="28"/>
        </w:rPr>
        <w:t>,</w:t>
      </w:r>
      <w:r w:rsidR="001E251F">
        <w:rPr>
          <w:sz w:val="28"/>
          <w:szCs w:val="28"/>
        </w:rPr>
        <w:t xml:space="preserve"> викладені в Додатку 1 до Програми. </w:t>
      </w:r>
    </w:p>
    <w:p w14:paraId="5DE2AA9D" w14:textId="77777777" w:rsidR="00B443CC" w:rsidRPr="001E7CE3" w:rsidRDefault="00B443CC" w:rsidP="00B443CC">
      <w:pPr>
        <w:tabs>
          <w:tab w:val="left" w:pos="426"/>
          <w:tab w:val="left" w:pos="993"/>
        </w:tabs>
        <w:suppressAutoHyphens/>
        <w:spacing w:line="276" w:lineRule="auto"/>
        <w:ind w:left="851"/>
        <w:jc w:val="both"/>
        <w:rPr>
          <w:iCs/>
          <w:sz w:val="28"/>
          <w:szCs w:val="28"/>
        </w:rPr>
      </w:pPr>
    </w:p>
    <w:p w14:paraId="5BB8293E" w14:textId="77777777" w:rsidR="001E251F" w:rsidRPr="002C0362" w:rsidRDefault="001E251F" w:rsidP="00B443CC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uppressAutoHyphens/>
        <w:autoSpaceDE w:val="0"/>
        <w:spacing w:line="276" w:lineRule="auto"/>
        <w:ind w:left="0" w:firstLine="851"/>
        <w:rPr>
          <w:rFonts w:eastAsia="Calibri"/>
          <w:b/>
          <w:bCs/>
          <w:sz w:val="28"/>
          <w:szCs w:val="28"/>
          <w:lang w:val="en-US" w:eastAsia="ar-SA"/>
        </w:rPr>
      </w:pPr>
      <w:r>
        <w:rPr>
          <w:rFonts w:eastAsia="Calibri"/>
          <w:b/>
          <w:bCs/>
          <w:sz w:val="28"/>
          <w:szCs w:val="28"/>
          <w:lang w:eastAsia="ar-SA"/>
        </w:rPr>
        <w:t xml:space="preserve">Очікувані </w:t>
      </w:r>
      <w:r w:rsidR="002C0362">
        <w:rPr>
          <w:rFonts w:eastAsia="Calibri"/>
          <w:b/>
          <w:bCs/>
          <w:sz w:val="28"/>
          <w:szCs w:val="28"/>
          <w:lang w:eastAsia="ar-SA"/>
        </w:rPr>
        <w:t>результати (індикатори програми)</w:t>
      </w:r>
    </w:p>
    <w:p w14:paraId="4313120E" w14:textId="77777777" w:rsidR="002C0362" w:rsidRPr="001E7CE3" w:rsidRDefault="002C0362" w:rsidP="002C0362">
      <w:pPr>
        <w:tabs>
          <w:tab w:val="left" w:pos="284"/>
          <w:tab w:val="left" w:pos="426"/>
          <w:tab w:val="left" w:pos="993"/>
        </w:tabs>
        <w:suppressAutoHyphens/>
        <w:autoSpaceDE w:val="0"/>
        <w:spacing w:line="276" w:lineRule="auto"/>
        <w:ind w:left="851"/>
        <w:rPr>
          <w:rFonts w:eastAsia="Calibri"/>
          <w:b/>
          <w:bCs/>
          <w:sz w:val="28"/>
          <w:szCs w:val="28"/>
          <w:lang w:val="en-US" w:eastAsia="ar-SA"/>
        </w:rPr>
      </w:pPr>
    </w:p>
    <w:p w14:paraId="4DA87774" w14:textId="77777777" w:rsidR="002C0362" w:rsidRDefault="001E7CE3" w:rsidP="002C036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2C0362">
        <w:rPr>
          <w:sz w:val="28"/>
          <w:szCs w:val="28"/>
        </w:rPr>
        <w:t xml:space="preserve">еалізація Програми дає можливість </w:t>
      </w:r>
      <w:proofErr w:type="spellStart"/>
      <w:r w:rsidR="002C0362">
        <w:rPr>
          <w:sz w:val="28"/>
          <w:szCs w:val="28"/>
        </w:rPr>
        <w:t>оперативно</w:t>
      </w:r>
      <w:proofErr w:type="spellEnd"/>
      <w:r w:rsidR="002C0362">
        <w:rPr>
          <w:sz w:val="28"/>
          <w:szCs w:val="28"/>
        </w:rPr>
        <w:t xml:space="preserve"> вирішувати питання життєдіяльності міста, сприяти додержанню </w:t>
      </w:r>
      <w:r w:rsidR="001F7B0E">
        <w:rPr>
          <w:sz w:val="28"/>
          <w:szCs w:val="28"/>
        </w:rPr>
        <w:t>законодавчих актів</w:t>
      </w:r>
      <w:r w:rsidR="002C0362">
        <w:rPr>
          <w:sz w:val="28"/>
          <w:szCs w:val="28"/>
        </w:rPr>
        <w:t>, впровадження в дію рішень</w:t>
      </w:r>
      <w:r>
        <w:rPr>
          <w:sz w:val="28"/>
          <w:szCs w:val="28"/>
        </w:rPr>
        <w:t xml:space="preserve"> органів місцевого самоврядування.</w:t>
      </w:r>
    </w:p>
    <w:p w14:paraId="52FB8B36" w14:textId="77777777" w:rsidR="002C0362" w:rsidRDefault="002C0362" w:rsidP="002C03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умови виконання Програми покращиться робота по:</w:t>
      </w:r>
    </w:p>
    <w:p w14:paraId="171869F1" w14:textId="77777777" w:rsidR="002C0362" w:rsidRDefault="002C0362" w:rsidP="002C0362">
      <w:pPr>
        <w:numPr>
          <w:ilvl w:val="0"/>
          <w:numId w:val="6"/>
        </w:numPr>
        <w:tabs>
          <w:tab w:val="decimal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своєчасному реагуванню органів місцевого самоврядування на проблемні питання життєдіяльності приватного сектора міста з метою їх вирішення;</w:t>
      </w:r>
    </w:p>
    <w:p w14:paraId="1EA4F56E" w14:textId="77777777" w:rsidR="002C0362" w:rsidRDefault="002C0362" w:rsidP="002C0362">
      <w:pPr>
        <w:numPr>
          <w:ilvl w:val="0"/>
          <w:numId w:val="6"/>
        </w:numPr>
        <w:tabs>
          <w:tab w:val="decimal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підвищенню ефективності діяльності квартальних комітетів по вирішенню найважливіших питань життєдіяльності міста;</w:t>
      </w:r>
    </w:p>
    <w:p w14:paraId="39683D40" w14:textId="77777777" w:rsidR="002D7FAB" w:rsidRPr="002C0362" w:rsidRDefault="002D7FAB" w:rsidP="002C0362">
      <w:pPr>
        <w:numPr>
          <w:ilvl w:val="0"/>
          <w:numId w:val="6"/>
        </w:numPr>
        <w:tabs>
          <w:tab w:val="decimal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залученню </w:t>
      </w:r>
      <w:r w:rsidR="001F7B0E">
        <w:rPr>
          <w:sz w:val="28"/>
          <w:szCs w:val="28"/>
        </w:rPr>
        <w:t>квартальних комітетів</w:t>
      </w:r>
      <w:r>
        <w:rPr>
          <w:sz w:val="28"/>
          <w:szCs w:val="28"/>
        </w:rPr>
        <w:t xml:space="preserve"> до участі у реалізації </w:t>
      </w:r>
      <w:r w:rsidR="001F7B0E">
        <w:rPr>
          <w:sz w:val="28"/>
          <w:szCs w:val="28"/>
        </w:rPr>
        <w:t>стратегічного</w:t>
      </w:r>
      <w:r>
        <w:rPr>
          <w:sz w:val="28"/>
          <w:szCs w:val="28"/>
        </w:rPr>
        <w:t xml:space="preserve"> розвитку відповідної території;</w:t>
      </w:r>
    </w:p>
    <w:p w14:paraId="6F02943E" w14:textId="77777777" w:rsidR="002C0362" w:rsidRDefault="002C0362" w:rsidP="002C0362">
      <w:pPr>
        <w:numPr>
          <w:ilvl w:val="0"/>
          <w:numId w:val="6"/>
        </w:numPr>
        <w:tabs>
          <w:tab w:val="decimal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залученню населення до участі у прийнятті рішень щодо вирішення питань місцевого значення;</w:t>
      </w:r>
    </w:p>
    <w:p w14:paraId="50FE001D" w14:textId="77777777" w:rsidR="002D7FAB" w:rsidRPr="002D7FAB" w:rsidRDefault="002C0362" w:rsidP="002D7FAB">
      <w:pPr>
        <w:numPr>
          <w:ilvl w:val="0"/>
          <w:numId w:val="6"/>
        </w:numPr>
        <w:tabs>
          <w:tab w:val="decimal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виконанню правил</w:t>
      </w:r>
      <w:r w:rsidR="002D7FAB">
        <w:rPr>
          <w:sz w:val="28"/>
          <w:szCs w:val="28"/>
        </w:rPr>
        <w:t xml:space="preserve"> благоустрою міста та</w:t>
      </w:r>
      <w:r>
        <w:rPr>
          <w:sz w:val="28"/>
          <w:szCs w:val="28"/>
        </w:rPr>
        <w:t xml:space="preserve"> </w:t>
      </w:r>
      <w:r w:rsidR="002D7FAB">
        <w:rPr>
          <w:sz w:val="28"/>
          <w:szCs w:val="28"/>
        </w:rPr>
        <w:t>правил</w:t>
      </w:r>
      <w:r>
        <w:rPr>
          <w:sz w:val="28"/>
          <w:szCs w:val="28"/>
        </w:rPr>
        <w:t xml:space="preserve"> громадського правопорядку </w:t>
      </w:r>
      <w:r w:rsidR="002D7FAB">
        <w:rPr>
          <w:sz w:val="28"/>
          <w:szCs w:val="28"/>
        </w:rPr>
        <w:t>в межах кварталів</w:t>
      </w:r>
      <w:r>
        <w:rPr>
          <w:sz w:val="28"/>
          <w:szCs w:val="28"/>
        </w:rPr>
        <w:t>;</w:t>
      </w:r>
    </w:p>
    <w:p w14:paraId="3B574076" w14:textId="77777777" w:rsidR="002D7FAB" w:rsidRDefault="002D7FAB" w:rsidP="002C0362">
      <w:pPr>
        <w:numPr>
          <w:ilvl w:val="0"/>
          <w:numId w:val="6"/>
        </w:numPr>
        <w:tabs>
          <w:tab w:val="decimal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організації на добровільних засадах участі населення у проведенні робіт з благоустрою та утримання в належному стані садиб, дворів, вулиць;</w:t>
      </w:r>
    </w:p>
    <w:p w14:paraId="1D50C63C" w14:textId="77777777" w:rsidR="002D7FAB" w:rsidRDefault="002D7FAB" w:rsidP="002C0362">
      <w:pPr>
        <w:numPr>
          <w:ilvl w:val="0"/>
          <w:numId w:val="6"/>
        </w:numPr>
        <w:tabs>
          <w:tab w:val="decimal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проведенню робіт з озеленення територій приватного сектора;</w:t>
      </w:r>
    </w:p>
    <w:p w14:paraId="3ED1BDB2" w14:textId="77777777" w:rsidR="002C0362" w:rsidRDefault="002C0362" w:rsidP="002C0362">
      <w:pPr>
        <w:numPr>
          <w:ilvl w:val="0"/>
          <w:numId w:val="6"/>
        </w:numPr>
        <w:tabs>
          <w:tab w:val="decimal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допомозі громадянам похилого віку, інвалідам, сім’ям загиблих воїнів та військовослужбовців, малозабезпеченим та багатодітним сім’ям, самотнім громадянам, дітям-сиротам та дітям, позбавленим батьківського піклування.</w:t>
      </w:r>
    </w:p>
    <w:p w14:paraId="0F671D99" w14:textId="77777777" w:rsidR="001E7CE3" w:rsidRPr="002C0362" w:rsidRDefault="001E7CE3" w:rsidP="002C0362">
      <w:pPr>
        <w:tabs>
          <w:tab w:val="left" w:pos="284"/>
          <w:tab w:val="left" w:pos="426"/>
          <w:tab w:val="left" w:pos="993"/>
        </w:tabs>
        <w:suppressAutoHyphens/>
        <w:autoSpaceDE w:val="0"/>
        <w:spacing w:line="276" w:lineRule="auto"/>
        <w:rPr>
          <w:rFonts w:eastAsia="Calibri"/>
          <w:b/>
          <w:bCs/>
          <w:sz w:val="28"/>
          <w:szCs w:val="28"/>
          <w:lang w:eastAsia="ar-SA"/>
        </w:rPr>
      </w:pPr>
    </w:p>
    <w:p w14:paraId="01E73873" w14:textId="77777777" w:rsidR="00B443CC" w:rsidRPr="001E7CE3" w:rsidRDefault="00B443CC" w:rsidP="00B443CC">
      <w:pPr>
        <w:numPr>
          <w:ilvl w:val="0"/>
          <w:numId w:val="3"/>
        </w:numPr>
        <w:tabs>
          <w:tab w:val="left" w:pos="284"/>
          <w:tab w:val="left" w:pos="426"/>
          <w:tab w:val="left" w:pos="993"/>
        </w:tabs>
        <w:suppressAutoHyphens/>
        <w:autoSpaceDE w:val="0"/>
        <w:spacing w:line="276" w:lineRule="auto"/>
        <w:ind w:left="0" w:firstLine="851"/>
        <w:rPr>
          <w:rFonts w:eastAsia="Calibri"/>
          <w:b/>
          <w:bCs/>
          <w:sz w:val="28"/>
          <w:szCs w:val="28"/>
          <w:lang w:val="en-US" w:eastAsia="ar-SA"/>
        </w:rPr>
      </w:pPr>
      <w:r w:rsidRPr="00EF14F4">
        <w:rPr>
          <w:rFonts w:eastAsia="Calibri"/>
          <w:b/>
          <w:bCs/>
          <w:sz w:val="28"/>
          <w:szCs w:val="28"/>
          <w:lang w:eastAsia="ar-SA"/>
        </w:rPr>
        <w:t>Результативні показники</w:t>
      </w:r>
    </w:p>
    <w:p w14:paraId="1E6D3A4B" w14:textId="77777777" w:rsidR="001E7CE3" w:rsidRPr="001E7CE3" w:rsidRDefault="001E7CE3" w:rsidP="001E7CE3">
      <w:pPr>
        <w:tabs>
          <w:tab w:val="left" w:pos="284"/>
          <w:tab w:val="left" w:pos="426"/>
          <w:tab w:val="left" w:pos="993"/>
        </w:tabs>
        <w:suppressAutoHyphens/>
        <w:autoSpaceDE w:val="0"/>
        <w:spacing w:line="276" w:lineRule="auto"/>
        <w:ind w:left="851"/>
        <w:rPr>
          <w:rFonts w:eastAsia="Calibri"/>
          <w:b/>
          <w:bCs/>
          <w:sz w:val="28"/>
          <w:szCs w:val="28"/>
          <w:lang w:val="en-US" w:eastAsia="ar-SA"/>
        </w:rPr>
      </w:pPr>
    </w:p>
    <w:p w14:paraId="5F6210A9" w14:textId="77777777" w:rsidR="001E7CE3" w:rsidRDefault="001E7CE3" w:rsidP="001E7CE3">
      <w:pPr>
        <w:ind w:firstLine="708"/>
        <w:jc w:val="both"/>
        <w:rPr>
          <w:sz w:val="28"/>
          <w:szCs w:val="28"/>
        </w:rPr>
      </w:pPr>
      <w:r w:rsidRPr="00E627A0">
        <w:rPr>
          <w:sz w:val="28"/>
          <w:szCs w:val="28"/>
        </w:rPr>
        <w:t>Результативні показники/індикатори програми</w:t>
      </w:r>
      <w:r>
        <w:rPr>
          <w:sz w:val="28"/>
          <w:szCs w:val="28"/>
        </w:rPr>
        <w:t xml:space="preserve"> </w:t>
      </w:r>
      <w:r w:rsidRPr="00E627A0">
        <w:rPr>
          <w:sz w:val="28"/>
          <w:szCs w:val="28"/>
        </w:rPr>
        <w:t>організації діяльності голів квартальних комітетів кварталів приватного сектора міста Суми</w:t>
      </w:r>
      <w:r>
        <w:rPr>
          <w:sz w:val="28"/>
          <w:szCs w:val="28"/>
        </w:rPr>
        <w:t xml:space="preserve"> викладені в Додатку 2 до Програми.</w:t>
      </w:r>
    </w:p>
    <w:p w14:paraId="502603D4" w14:textId="77777777" w:rsidR="003373E1" w:rsidRDefault="003373E1" w:rsidP="001E7CE3">
      <w:pPr>
        <w:ind w:firstLine="708"/>
        <w:jc w:val="both"/>
        <w:rPr>
          <w:sz w:val="28"/>
          <w:szCs w:val="28"/>
        </w:rPr>
      </w:pPr>
    </w:p>
    <w:p w14:paraId="5D6DAD16" w14:textId="77777777" w:rsidR="00952205" w:rsidRPr="00952205" w:rsidRDefault="00952205" w:rsidP="00952205">
      <w:pPr>
        <w:pStyle w:val="a5"/>
        <w:numPr>
          <w:ilvl w:val="0"/>
          <w:numId w:val="3"/>
        </w:numPr>
        <w:tabs>
          <w:tab w:val="left" w:pos="426"/>
        </w:tabs>
        <w:ind w:hanging="928"/>
        <w:jc w:val="center"/>
        <w:rPr>
          <w:b/>
          <w:color w:val="000000"/>
          <w:sz w:val="28"/>
          <w:szCs w:val="28"/>
        </w:rPr>
      </w:pPr>
      <w:r w:rsidRPr="00952205">
        <w:rPr>
          <w:b/>
          <w:color w:val="000000"/>
          <w:sz w:val="28"/>
          <w:szCs w:val="28"/>
        </w:rPr>
        <w:t>Обсяги та визначення джерел фінансування Програми</w:t>
      </w:r>
    </w:p>
    <w:p w14:paraId="5396135C" w14:textId="77777777" w:rsidR="00952205" w:rsidRPr="00952205" w:rsidRDefault="00952205" w:rsidP="00952205">
      <w:pPr>
        <w:pStyle w:val="a5"/>
        <w:tabs>
          <w:tab w:val="left" w:pos="426"/>
        </w:tabs>
        <w:ind w:left="786"/>
        <w:rPr>
          <w:b/>
          <w:color w:val="000000"/>
          <w:sz w:val="27"/>
          <w:szCs w:val="27"/>
        </w:rPr>
      </w:pPr>
    </w:p>
    <w:p w14:paraId="3F719F9E" w14:textId="77777777" w:rsidR="00226D31" w:rsidRDefault="00226D31" w:rsidP="00952205">
      <w:pPr>
        <w:ind w:firstLine="709"/>
        <w:jc w:val="both"/>
        <w:rPr>
          <w:iCs/>
          <w:sz w:val="28"/>
          <w:szCs w:val="28"/>
        </w:rPr>
      </w:pPr>
      <w:r w:rsidRPr="00F366B9">
        <w:rPr>
          <w:rFonts w:eastAsia="Droid Sans"/>
          <w:iCs/>
          <w:sz w:val="28"/>
          <w:szCs w:val="28"/>
          <w:shd w:val="clear" w:color="auto" w:fill="FFFFFF"/>
          <w:lang w:bidi="hi-IN"/>
        </w:rPr>
        <w:t>Фінансування Програми здійснюється за рахунок коштів бюджету Сумської міської територіальної громади</w:t>
      </w:r>
    </w:p>
    <w:p w14:paraId="05053928" w14:textId="77777777" w:rsidR="00952205" w:rsidRDefault="00952205" w:rsidP="00952205">
      <w:pPr>
        <w:ind w:firstLine="709"/>
        <w:jc w:val="both"/>
        <w:rPr>
          <w:iCs/>
          <w:sz w:val="28"/>
          <w:szCs w:val="28"/>
        </w:rPr>
      </w:pPr>
      <w:r w:rsidRPr="00952205">
        <w:rPr>
          <w:iCs/>
          <w:sz w:val="28"/>
          <w:szCs w:val="28"/>
        </w:rPr>
        <w:t>Обсяги та визначення джерел фінансування Програми викладені у п</w:t>
      </w:r>
      <w:r w:rsidRPr="00952205">
        <w:rPr>
          <w:sz w:val="28"/>
          <w:szCs w:val="28"/>
        </w:rPr>
        <w:t xml:space="preserve">ереліку завдань і заходів Програми </w:t>
      </w:r>
      <w:r w:rsidRPr="00952205">
        <w:rPr>
          <w:iCs/>
          <w:sz w:val="28"/>
          <w:szCs w:val="28"/>
        </w:rPr>
        <w:t>додатку 1 до Програми.</w:t>
      </w:r>
    </w:p>
    <w:p w14:paraId="346E7552" w14:textId="77777777" w:rsidR="00952205" w:rsidRDefault="00952205" w:rsidP="00952205">
      <w:pPr>
        <w:ind w:firstLine="709"/>
        <w:jc w:val="both"/>
        <w:rPr>
          <w:iCs/>
          <w:sz w:val="28"/>
          <w:szCs w:val="28"/>
        </w:rPr>
      </w:pPr>
    </w:p>
    <w:p w14:paraId="0C9790B3" w14:textId="77777777" w:rsidR="00952205" w:rsidRPr="00952205" w:rsidRDefault="00E627A0" w:rsidP="00952205">
      <w:pPr>
        <w:pStyle w:val="a5"/>
        <w:numPr>
          <w:ilvl w:val="0"/>
          <w:numId w:val="3"/>
        </w:numPr>
        <w:tabs>
          <w:tab w:val="left" w:pos="7655"/>
        </w:tabs>
        <w:spacing w:line="276" w:lineRule="auto"/>
        <w:ind w:left="993" w:hanging="219"/>
        <w:jc w:val="both"/>
        <w:rPr>
          <w:bCs/>
          <w:sz w:val="28"/>
          <w:szCs w:val="28"/>
        </w:rPr>
      </w:pPr>
      <w:r>
        <w:rPr>
          <w:rFonts w:eastAsia="Calibri"/>
          <w:b/>
          <w:bCs/>
          <w:color w:val="212529"/>
          <w:sz w:val="28"/>
          <w:szCs w:val="28"/>
          <w:shd w:val="clear" w:color="auto" w:fill="FFFFFF"/>
          <w:lang w:eastAsia="en-US"/>
        </w:rPr>
        <w:t xml:space="preserve">    </w:t>
      </w:r>
      <w:r w:rsidR="00952205" w:rsidRPr="00952205">
        <w:rPr>
          <w:rFonts w:eastAsia="Calibri"/>
          <w:b/>
          <w:bCs/>
          <w:color w:val="212529"/>
          <w:sz w:val="28"/>
          <w:szCs w:val="28"/>
          <w:shd w:val="clear" w:color="auto" w:fill="FFFFFF"/>
          <w:lang w:eastAsia="en-US"/>
        </w:rPr>
        <w:t>Координація та контроль за ходом виконання Програми</w:t>
      </w:r>
    </w:p>
    <w:p w14:paraId="2D96E890" w14:textId="77777777" w:rsidR="00952205" w:rsidRPr="00952205" w:rsidRDefault="00952205" w:rsidP="00952205">
      <w:pPr>
        <w:pStyle w:val="a5"/>
        <w:tabs>
          <w:tab w:val="left" w:pos="7655"/>
        </w:tabs>
        <w:spacing w:line="276" w:lineRule="auto"/>
        <w:ind w:left="786"/>
        <w:jc w:val="both"/>
        <w:rPr>
          <w:bCs/>
          <w:sz w:val="28"/>
          <w:szCs w:val="28"/>
        </w:rPr>
      </w:pPr>
    </w:p>
    <w:p w14:paraId="1164A55F" w14:textId="77777777" w:rsidR="00952205" w:rsidRPr="00952205" w:rsidRDefault="00952205" w:rsidP="00952205">
      <w:pPr>
        <w:spacing w:line="276" w:lineRule="auto"/>
        <w:ind w:firstLine="709"/>
        <w:jc w:val="both"/>
        <w:rPr>
          <w:sz w:val="28"/>
          <w:szCs w:val="28"/>
        </w:rPr>
      </w:pPr>
      <w:r w:rsidRPr="00952205">
        <w:rPr>
          <w:sz w:val="28"/>
          <w:szCs w:val="28"/>
        </w:rPr>
        <w:t xml:space="preserve">Координацію та </w:t>
      </w:r>
      <w:r w:rsidRPr="00952205">
        <w:rPr>
          <w:bCs/>
          <w:sz w:val="28"/>
          <w:szCs w:val="28"/>
        </w:rPr>
        <w:t xml:space="preserve">контроль за ходом виконання заходів Програми </w:t>
      </w:r>
      <w:r w:rsidRPr="00952205">
        <w:rPr>
          <w:sz w:val="28"/>
          <w:szCs w:val="28"/>
        </w:rPr>
        <w:t>здійснює заступник міського голови згідно з розподілом обов'язків.</w:t>
      </w:r>
    </w:p>
    <w:p w14:paraId="5D28E4CF" w14:textId="77777777" w:rsidR="00952205" w:rsidRPr="00952205" w:rsidRDefault="00952205" w:rsidP="00952205">
      <w:pPr>
        <w:tabs>
          <w:tab w:val="left" w:pos="709"/>
          <w:tab w:val="left" w:pos="1800"/>
        </w:tabs>
        <w:jc w:val="both"/>
        <w:rPr>
          <w:color w:val="000000"/>
        </w:rPr>
      </w:pPr>
    </w:p>
    <w:p w14:paraId="04DEB4FE" w14:textId="77777777" w:rsidR="00B443CC" w:rsidRPr="00EF14F4" w:rsidRDefault="00B443CC" w:rsidP="00B443CC">
      <w:pPr>
        <w:tabs>
          <w:tab w:val="left" w:pos="426"/>
        </w:tabs>
        <w:spacing w:line="276" w:lineRule="auto"/>
        <w:ind w:firstLine="851"/>
        <w:rPr>
          <w:sz w:val="28"/>
          <w:szCs w:val="28"/>
        </w:rPr>
      </w:pPr>
    </w:p>
    <w:p w14:paraId="6ED214F1" w14:textId="77777777" w:rsidR="00B443CC" w:rsidRPr="00EF14F4" w:rsidRDefault="00B443CC" w:rsidP="00B443CC">
      <w:pPr>
        <w:tabs>
          <w:tab w:val="left" w:pos="426"/>
        </w:tabs>
        <w:spacing w:line="276" w:lineRule="auto"/>
        <w:ind w:firstLine="851"/>
        <w:rPr>
          <w:sz w:val="28"/>
          <w:szCs w:val="28"/>
        </w:rPr>
      </w:pPr>
    </w:p>
    <w:p w14:paraId="0C7A42E3" w14:textId="77777777" w:rsidR="00B443CC" w:rsidRPr="00EF14F4" w:rsidRDefault="00B443CC" w:rsidP="00B443CC">
      <w:pPr>
        <w:tabs>
          <w:tab w:val="left" w:pos="426"/>
        </w:tabs>
        <w:spacing w:line="276" w:lineRule="auto"/>
        <w:ind w:firstLine="851"/>
        <w:rPr>
          <w:sz w:val="28"/>
          <w:szCs w:val="28"/>
        </w:rPr>
      </w:pPr>
    </w:p>
    <w:p w14:paraId="4964B024" w14:textId="77777777" w:rsidR="0051284A" w:rsidRPr="00374999" w:rsidRDefault="001D5FEA" w:rsidP="00B443CC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374999">
        <w:rPr>
          <w:sz w:val="28"/>
          <w:szCs w:val="28"/>
        </w:rPr>
        <w:t>Д</w:t>
      </w:r>
      <w:r w:rsidR="00B443CC" w:rsidRPr="00374999">
        <w:rPr>
          <w:sz w:val="28"/>
          <w:szCs w:val="28"/>
        </w:rPr>
        <w:t>и</w:t>
      </w:r>
      <w:proofErr w:type="spellEnd"/>
      <w:r w:rsidR="00B443CC" w:rsidRPr="00374999">
        <w:rPr>
          <w:sz w:val="28"/>
          <w:szCs w:val="28"/>
          <w:lang w:val="ru-RU"/>
        </w:rPr>
        <w:t>ректор</w:t>
      </w:r>
      <w:r w:rsidR="00B443CC" w:rsidRPr="00374999">
        <w:rPr>
          <w:sz w:val="28"/>
          <w:szCs w:val="28"/>
        </w:rPr>
        <w:t xml:space="preserve"> Департаменту</w:t>
      </w:r>
      <w:r w:rsidR="0051284A" w:rsidRPr="00374999">
        <w:rPr>
          <w:sz w:val="28"/>
          <w:szCs w:val="28"/>
        </w:rPr>
        <w:t xml:space="preserve"> </w:t>
      </w:r>
    </w:p>
    <w:p w14:paraId="36C63F54" w14:textId="77777777" w:rsidR="00B443CC" w:rsidRPr="00374999" w:rsidRDefault="0051284A" w:rsidP="00B443CC">
      <w:pPr>
        <w:shd w:val="clear" w:color="auto" w:fill="FFFFFF"/>
        <w:jc w:val="both"/>
        <w:rPr>
          <w:sz w:val="28"/>
          <w:szCs w:val="28"/>
        </w:rPr>
      </w:pPr>
      <w:r w:rsidRPr="00374999">
        <w:rPr>
          <w:sz w:val="28"/>
          <w:szCs w:val="28"/>
        </w:rPr>
        <w:t>інфраструктури</w:t>
      </w:r>
      <w:r w:rsidR="00B443CC" w:rsidRPr="00374999">
        <w:rPr>
          <w:sz w:val="28"/>
          <w:szCs w:val="28"/>
        </w:rPr>
        <w:t xml:space="preserve"> </w:t>
      </w:r>
      <w:r w:rsidRPr="00374999">
        <w:rPr>
          <w:sz w:val="28"/>
          <w:szCs w:val="28"/>
        </w:rPr>
        <w:t>міста</w:t>
      </w:r>
    </w:p>
    <w:p w14:paraId="6E7842B8" w14:textId="221A4194" w:rsidR="00B443CC" w:rsidRPr="00374999" w:rsidRDefault="00B443CC" w:rsidP="00B443CC">
      <w:pPr>
        <w:shd w:val="clear" w:color="auto" w:fill="FFFFFF"/>
        <w:jc w:val="both"/>
        <w:rPr>
          <w:rFonts w:eastAsia="SimSun"/>
          <w:sz w:val="28"/>
          <w:szCs w:val="28"/>
          <w:lang w:eastAsia="ar-SA"/>
        </w:rPr>
      </w:pPr>
      <w:r w:rsidRPr="00374999">
        <w:rPr>
          <w:sz w:val="28"/>
          <w:szCs w:val="28"/>
        </w:rPr>
        <w:t>Сумської міської ради</w:t>
      </w:r>
      <w:r w:rsidRPr="00374999">
        <w:rPr>
          <w:sz w:val="28"/>
          <w:szCs w:val="28"/>
        </w:rPr>
        <w:tab/>
        <w:t xml:space="preserve">      </w:t>
      </w:r>
      <w:r w:rsidR="0051284A" w:rsidRPr="00374999">
        <w:rPr>
          <w:sz w:val="28"/>
          <w:szCs w:val="28"/>
        </w:rPr>
        <w:tab/>
      </w:r>
      <w:r w:rsidR="0051284A" w:rsidRPr="00374999">
        <w:rPr>
          <w:sz w:val="28"/>
          <w:szCs w:val="28"/>
        </w:rPr>
        <w:tab/>
      </w:r>
      <w:r w:rsidR="0051284A" w:rsidRPr="00374999">
        <w:rPr>
          <w:sz w:val="28"/>
          <w:szCs w:val="28"/>
        </w:rPr>
        <w:tab/>
        <w:t xml:space="preserve">       </w:t>
      </w:r>
      <w:r w:rsidRPr="00374999">
        <w:rPr>
          <w:sz w:val="28"/>
          <w:szCs w:val="28"/>
        </w:rPr>
        <w:t xml:space="preserve">          </w:t>
      </w:r>
      <w:r w:rsidR="00AC1B79" w:rsidRPr="00AC1B79">
        <w:rPr>
          <w:sz w:val="28"/>
          <w:szCs w:val="28"/>
          <w:lang w:val="ru-RU"/>
        </w:rPr>
        <w:t xml:space="preserve">           </w:t>
      </w:r>
      <w:r w:rsidR="00AC1B79">
        <w:rPr>
          <w:sz w:val="28"/>
          <w:szCs w:val="28"/>
          <w:lang w:val="en-US"/>
        </w:rPr>
        <w:t xml:space="preserve"> </w:t>
      </w:r>
      <w:r w:rsidRPr="00374999">
        <w:rPr>
          <w:sz w:val="28"/>
          <w:szCs w:val="28"/>
        </w:rPr>
        <w:t xml:space="preserve"> Євген БРОВЕНКО</w:t>
      </w:r>
    </w:p>
    <w:p w14:paraId="16A47872" w14:textId="77777777" w:rsidR="00AC1B79" w:rsidRPr="00374999" w:rsidRDefault="00AC1B79"/>
    <w:sectPr w:rsidR="00FC2023" w:rsidRPr="00374999" w:rsidSect="00633261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roid Sans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44E076BC"/>
    <w:multiLevelType w:val="hybridMultilevel"/>
    <w:tmpl w:val="DD72E352"/>
    <w:lvl w:ilvl="0" w:tplc="91F60C34">
      <w:numFmt w:val="bullet"/>
      <w:lvlText w:val="-"/>
      <w:lvlJc w:val="left"/>
      <w:pPr>
        <w:tabs>
          <w:tab w:val="num" w:pos="1665"/>
        </w:tabs>
        <w:ind w:left="1665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138B5"/>
    <w:multiLevelType w:val="multilevel"/>
    <w:tmpl w:val="279E60C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655A0302"/>
    <w:multiLevelType w:val="hybridMultilevel"/>
    <w:tmpl w:val="05C822DE"/>
    <w:lvl w:ilvl="0" w:tplc="91F60C34">
      <w:numFmt w:val="bullet"/>
      <w:lvlText w:val="-"/>
      <w:lvlJc w:val="left"/>
      <w:pPr>
        <w:tabs>
          <w:tab w:val="num" w:pos="1665"/>
        </w:tabs>
        <w:ind w:left="1665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9856C6"/>
    <w:multiLevelType w:val="hybridMultilevel"/>
    <w:tmpl w:val="759C76FC"/>
    <w:lvl w:ilvl="0" w:tplc="FF809850">
      <w:start w:val="7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752361024">
    <w:abstractNumId w:val="0"/>
  </w:num>
  <w:num w:numId="2" w16cid:durableId="707073027">
    <w:abstractNumId w:val="1"/>
  </w:num>
  <w:num w:numId="3" w16cid:durableId="2140488003">
    <w:abstractNumId w:val="3"/>
  </w:num>
  <w:num w:numId="4" w16cid:durableId="1955600139">
    <w:abstractNumId w:val="5"/>
  </w:num>
  <w:num w:numId="5" w16cid:durableId="726997303">
    <w:abstractNumId w:val="4"/>
  </w:num>
  <w:num w:numId="6" w16cid:durableId="15630578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0A7"/>
    <w:rsid w:val="00047394"/>
    <w:rsid w:val="00053A85"/>
    <w:rsid w:val="000B63B9"/>
    <w:rsid w:val="00101534"/>
    <w:rsid w:val="00127B88"/>
    <w:rsid w:val="00161DA0"/>
    <w:rsid w:val="00167382"/>
    <w:rsid w:val="001B40DD"/>
    <w:rsid w:val="001D5FEA"/>
    <w:rsid w:val="001E251F"/>
    <w:rsid w:val="001E7CE3"/>
    <w:rsid w:val="001F7B0E"/>
    <w:rsid w:val="002007E6"/>
    <w:rsid w:val="00226D31"/>
    <w:rsid w:val="00235961"/>
    <w:rsid w:val="00264691"/>
    <w:rsid w:val="00291399"/>
    <w:rsid w:val="002A3088"/>
    <w:rsid w:val="002A7E65"/>
    <w:rsid w:val="002C0362"/>
    <w:rsid w:val="002D7FAB"/>
    <w:rsid w:val="003373E1"/>
    <w:rsid w:val="00354EA6"/>
    <w:rsid w:val="00367F3C"/>
    <w:rsid w:val="00374999"/>
    <w:rsid w:val="003A301F"/>
    <w:rsid w:val="003B612A"/>
    <w:rsid w:val="003C580A"/>
    <w:rsid w:val="003C79BC"/>
    <w:rsid w:val="004A44EC"/>
    <w:rsid w:val="0051284A"/>
    <w:rsid w:val="005545D0"/>
    <w:rsid w:val="005E644E"/>
    <w:rsid w:val="0068600B"/>
    <w:rsid w:val="006B6391"/>
    <w:rsid w:val="006B6E4B"/>
    <w:rsid w:val="006C43D4"/>
    <w:rsid w:val="006F698D"/>
    <w:rsid w:val="007E7EE1"/>
    <w:rsid w:val="007F31AC"/>
    <w:rsid w:val="008367B2"/>
    <w:rsid w:val="008835DE"/>
    <w:rsid w:val="00890DA3"/>
    <w:rsid w:val="008D647B"/>
    <w:rsid w:val="009041A3"/>
    <w:rsid w:val="009053FC"/>
    <w:rsid w:val="00905ED7"/>
    <w:rsid w:val="009375D7"/>
    <w:rsid w:val="00952205"/>
    <w:rsid w:val="00954D03"/>
    <w:rsid w:val="009640A7"/>
    <w:rsid w:val="00982F73"/>
    <w:rsid w:val="009B4C86"/>
    <w:rsid w:val="00A14997"/>
    <w:rsid w:val="00A445D0"/>
    <w:rsid w:val="00A70D67"/>
    <w:rsid w:val="00AC1B79"/>
    <w:rsid w:val="00AF3C73"/>
    <w:rsid w:val="00B3593A"/>
    <w:rsid w:val="00B443CC"/>
    <w:rsid w:val="00B9533D"/>
    <w:rsid w:val="00C35FE6"/>
    <w:rsid w:val="00C83A26"/>
    <w:rsid w:val="00C83D61"/>
    <w:rsid w:val="00C978E1"/>
    <w:rsid w:val="00CB788F"/>
    <w:rsid w:val="00CD61C8"/>
    <w:rsid w:val="00CE731E"/>
    <w:rsid w:val="00D36932"/>
    <w:rsid w:val="00D534AB"/>
    <w:rsid w:val="00DC515E"/>
    <w:rsid w:val="00E627A0"/>
    <w:rsid w:val="00E87638"/>
    <w:rsid w:val="00E90635"/>
    <w:rsid w:val="00EC4DC6"/>
    <w:rsid w:val="00EC778D"/>
    <w:rsid w:val="00F3582F"/>
    <w:rsid w:val="00F40018"/>
    <w:rsid w:val="00F76791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B15D"/>
  <w15:chartTrackingRefBased/>
  <w15:docId w15:val="{3CD972B9-3EE8-410E-A861-5501C8C34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7394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047394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5">
    <w:name w:val="List Paragraph"/>
    <w:basedOn w:val="a"/>
    <w:uiPriority w:val="34"/>
    <w:qFormat/>
    <w:rsid w:val="00952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5</Pages>
  <Words>4873</Words>
  <Characters>2779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Буравкова Інна Олександрівна</dc:creator>
  <cp:keywords/>
  <dc:description/>
  <cp:lastModifiedBy>Дарья Пономаренко</cp:lastModifiedBy>
  <cp:revision>35</cp:revision>
  <cp:lastPrinted>2025-01-24T12:27:00Z</cp:lastPrinted>
  <dcterms:created xsi:type="dcterms:W3CDTF">2025-01-13T09:13:00Z</dcterms:created>
  <dcterms:modified xsi:type="dcterms:W3CDTF">2025-02-25T12:16:00Z</dcterms:modified>
</cp:coreProperties>
</file>