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b/>
          <w:sz w:val="32"/>
          <w:szCs w:val="40"/>
        </w:rPr>
      </w:pPr>
      <w:r w:rsidRPr="00257128">
        <w:rPr>
          <w:b/>
          <w:sz w:val="32"/>
          <w:szCs w:val="40"/>
        </w:rPr>
        <w:t>НАКАЗ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685"/>
      </w:tblGrid>
      <w:tr w:rsidR="002815CC" w:rsidRPr="00C5700F" w:rsidTr="00CC62D4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15CC" w:rsidRPr="009B13B2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2815CC" w:rsidRPr="00C5700F" w:rsidTr="00CC62D4">
        <w:tblPrEx>
          <w:jc w:val="left"/>
        </w:tblPrEx>
        <w:trPr>
          <w:trHeight w:val="498"/>
        </w:trPr>
        <w:tc>
          <w:tcPr>
            <w:tcW w:w="3828" w:type="dxa"/>
            <w:shd w:val="clear" w:color="auto" w:fill="auto"/>
          </w:tcPr>
          <w:p w:rsidR="002815CC" w:rsidRPr="00587928" w:rsidRDefault="00587928" w:rsidP="00E97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587928">
              <w:rPr>
                <w:sz w:val="28"/>
                <w:szCs w:val="28"/>
                <w:lang w:val="uk-UA"/>
              </w:rPr>
              <w:t>25.02.2025</w:t>
            </w:r>
          </w:p>
          <w:p w:rsidR="002815CC" w:rsidRPr="00587928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815CC" w:rsidRPr="00587928" w:rsidRDefault="00EB0CF9" w:rsidP="00EB0CF9">
            <w:pPr>
              <w:widowControl w:val="0"/>
              <w:autoSpaceDE w:val="0"/>
              <w:autoSpaceDN w:val="0"/>
              <w:adjustRightInd w:val="0"/>
              <w:ind w:left="12"/>
              <w:rPr>
                <w:sz w:val="28"/>
                <w:szCs w:val="28"/>
                <w:lang w:val="uk-UA"/>
              </w:rPr>
            </w:pPr>
            <w:r w:rsidRPr="00587928">
              <w:rPr>
                <w:sz w:val="28"/>
                <w:szCs w:val="28"/>
                <w:lang w:val="uk-UA"/>
              </w:rPr>
              <w:t xml:space="preserve">     </w:t>
            </w:r>
            <w:r w:rsidR="002815CC" w:rsidRPr="00587928">
              <w:rPr>
                <w:sz w:val="28"/>
                <w:szCs w:val="28"/>
                <w:lang w:val="uk-UA"/>
              </w:rPr>
              <w:t>м. Суми</w:t>
            </w:r>
          </w:p>
          <w:p w:rsidR="002815CC" w:rsidRPr="00587928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2815CC" w:rsidRPr="00587928" w:rsidRDefault="00220294" w:rsidP="0022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587928">
              <w:rPr>
                <w:sz w:val="28"/>
                <w:szCs w:val="28"/>
                <w:lang w:val="uk-UA"/>
              </w:rPr>
              <w:t xml:space="preserve">                    </w:t>
            </w:r>
            <w:r w:rsidR="002815CC" w:rsidRPr="00587928">
              <w:rPr>
                <w:sz w:val="28"/>
                <w:szCs w:val="28"/>
                <w:lang w:val="uk-UA"/>
              </w:rPr>
              <w:t xml:space="preserve"> № </w:t>
            </w:r>
            <w:r w:rsidR="00587928">
              <w:rPr>
                <w:sz w:val="28"/>
                <w:szCs w:val="28"/>
                <w:lang w:val="uk-UA"/>
              </w:rPr>
              <w:t>41-СМВА</w:t>
            </w:r>
            <w:bookmarkStart w:id="0" w:name="_GoBack"/>
            <w:bookmarkEnd w:id="0"/>
            <w:r w:rsidRPr="00587928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2815CC" w:rsidRPr="00E9731E" w:rsidRDefault="002815CC" w:rsidP="002815CC">
      <w:pPr>
        <w:rPr>
          <w:sz w:val="16"/>
          <w:szCs w:val="16"/>
        </w:rPr>
      </w:pPr>
    </w:p>
    <w:tbl>
      <w:tblPr>
        <w:tblStyle w:val="a7"/>
        <w:tblW w:w="99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8"/>
      </w:tblGrid>
      <w:tr w:rsidR="002815CC" w:rsidRPr="00220294" w:rsidTr="00CC62D4">
        <w:tc>
          <w:tcPr>
            <w:tcW w:w="4678" w:type="dxa"/>
          </w:tcPr>
          <w:p w:rsidR="002815CC" w:rsidRDefault="002815CC" w:rsidP="006C77E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6C77E1">
              <w:rPr>
                <w:bCs/>
                <w:color w:val="000000"/>
                <w:sz w:val="28"/>
                <w:szCs w:val="28"/>
                <w:lang w:val="uk-UA"/>
              </w:rPr>
              <w:t>дозвіл на використання коштів</w:t>
            </w:r>
          </w:p>
          <w:p w:rsidR="006C77E1" w:rsidRDefault="006C77E1" w:rsidP="006C77E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цільового фонду для оплати видатків,</w:t>
            </w:r>
          </w:p>
          <w:p w:rsidR="006C77E1" w:rsidRPr="00220294" w:rsidRDefault="006C77E1" w:rsidP="001B68E2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пов</w:t>
            </w:r>
            <w:r>
              <w:rPr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яза</w:t>
            </w:r>
            <w:r w:rsidRPr="006C77E1">
              <w:rPr>
                <w:sz w:val="28"/>
                <w:szCs w:val="28"/>
                <w:lang w:val="uk-UA"/>
              </w:rPr>
              <w:t>них</w:t>
            </w:r>
            <w:r>
              <w:rPr>
                <w:sz w:val="28"/>
                <w:szCs w:val="28"/>
                <w:lang w:val="uk-UA"/>
              </w:rPr>
              <w:t xml:space="preserve"> з проведен</w:t>
            </w:r>
            <w:r w:rsidR="001B68E2">
              <w:rPr>
                <w:sz w:val="28"/>
                <w:szCs w:val="28"/>
                <w:lang w:val="uk-UA"/>
              </w:rPr>
              <w:t>ням</w:t>
            </w:r>
            <w:r>
              <w:rPr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5238" w:type="dxa"/>
          </w:tcPr>
          <w:p w:rsidR="002815CC" w:rsidRPr="00220294" w:rsidRDefault="002815CC" w:rsidP="00CC62D4">
            <w:pPr>
              <w:rPr>
                <w:lang w:val="uk-UA"/>
              </w:rPr>
            </w:pPr>
          </w:p>
        </w:tc>
      </w:tr>
    </w:tbl>
    <w:p w:rsidR="002815CC" w:rsidRPr="00E9731E" w:rsidRDefault="002815CC" w:rsidP="002815CC">
      <w:pPr>
        <w:rPr>
          <w:sz w:val="16"/>
          <w:szCs w:val="16"/>
          <w:lang w:val="uk-UA"/>
        </w:rPr>
      </w:pPr>
    </w:p>
    <w:p w:rsidR="007F0E57" w:rsidRDefault="007F0E57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</w:p>
    <w:p w:rsidR="002815CC" w:rsidRDefault="00EB0CF9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пропозицію Департаменту забезпечення ресурсних платежів Сумської міської ради</w:t>
      </w:r>
      <w:r w:rsidR="002815CC">
        <w:rPr>
          <w:sz w:val="28"/>
          <w:szCs w:val="28"/>
          <w:lang w:val="uk-UA"/>
        </w:rPr>
        <w:t>, відповідно до</w:t>
      </w:r>
      <w:r w:rsidR="0048152B">
        <w:rPr>
          <w:sz w:val="28"/>
          <w:szCs w:val="28"/>
          <w:lang w:val="uk-UA"/>
        </w:rPr>
        <w:t xml:space="preserve"> підпунктів 3.1.1 та 3.1.2</w:t>
      </w:r>
      <w:r w:rsidR="0016315D">
        <w:rPr>
          <w:sz w:val="28"/>
          <w:szCs w:val="28"/>
          <w:lang w:val="uk-UA"/>
        </w:rPr>
        <w:t>2 пункту 3.1 розділу 3 Положення про цільовий фонд Сумської міської ради при Департаменті забезпечення ресурсних платежів Сумської міс</w:t>
      </w:r>
      <w:r w:rsidR="00661E1B">
        <w:rPr>
          <w:sz w:val="28"/>
          <w:szCs w:val="28"/>
          <w:lang w:val="uk-UA"/>
        </w:rPr>
        <w:t>ької ради</w:t>
      </w:r>
      <w:r w:rsidR="0016315D">
        <w:rPr>
          <w:sz w:val="28"/>
          <w:szCs w:val="28"/>
          <w:lang w:val="uk-UA"/>
        </w:rPr>
        <w:t xml:space="preserve">, затвердженого рішенням Сумської міської ради від 27 липня 2016 року </w:t>
      </w:r>
      <w:r w:rsidR="001B68E2">
        <w:rPr>
          <w:sz w:val="28"/>
          <w:szCs w:val="28"/>
          <w:lang w:val="uk-UA"/>
        </w:rPr>
        <w:t xml:space="preserve">                </w:t>
      </w:r>
      <w:r w:rsidR="0016315D">
        <w:rPr>
          <w:sz w:val="28"/>
          <w:szCs w:val="28"/>
          <w:lang w:val="uk-UA"/>
        </w:rPr>
        <w:t xml:space="preserve">№ 1057-МР (зі змінами), </w:t>
      </w:r>
      <w:r w:rsidR="002815CC">
        <w:rPr>
          <w:sz w:val="28"/>
          <w:szCs w:val="28"/>
          <w:lang w:val="uk-UA"/>
        </w:rPr>
        <w:t xml:space="preserve">керуючись </w:t>
      </w:r>
      <w:r w:rsidR="002815CC" w:rsidRPr="00B11F33">
        <w:rPr>
          <w:sz w:val="28"/>
          <w:szCs w:val="28"/>
          <w:lang w:val="uk-UA"/>
        </w:rPr>
        <w:t xml:space="preserve">пунктом 5 частини другої та пунктом 8 частини </w:t>
      </w:r>
      <w:r w:rsidR="009C5E27" w:rsidRPr="00B11F33">
        <w:rPr>
          <w:sz w:val="28"/>
          <w:szCs w:val="28"/>
          <w:lang w:val="uk-UA"/>
        </w:rPr>
        <w:t>сьомої</w:t>
      </w:r>
      <w:r w:rsidR="002815CC" w:rsidRPr="00B11F33">
        <w:rPr>
          <w:sz w:val="28"/>
          <w:szCs w:val="28"/>
          <w:lang w:val="uk-UA"/>
        </w:rPr>
        <w:t xml:space="preserve"> статті 15 Закону України «Про правовий режим воєнного стану»,</w:t>
      </w:r>
      <w:r w:rsidR="002815CC" w:rsidRPr="00661E1B">
        <w:rPr>
          <w:color w:val="C00000"/>
          <w:sz w:val="28"/>
          <w:szCs w:val="28"/>
          <w:lang w:val="uk-UA"/>
        </w:rPr>
        <w:t xml:space="preserve"> </w:t>
      </w:r>
    </w:p>
    <w:p w:rsidR="007F0E57" w:rsidRDefault="007F0E57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</w:p>
    <w:p w:rsidR="002815CC" w:rsidRPr="00E8131F" w:rsidRDefault="002815CC" w:rsidP="002815CC">
      <w:pPr>
        <w:widowControl w:val="0"/>
        <w:suppressAutoHyphens/>
        <w:rPr>
          <w:rFonts w:eastAsia="Lucida Sans Unicode"/>
          <w:kern w:val="1"/>
          <w:sz w:val="28"/>
          <w:lang w:val="uk-UA"/>
        </w:rPr>
      </w:pPr>
      <w:r w:rsidRPr="00E8131F">
        <w:rPr>
          <w:rFonts w:eastAsia="Lucida Sans Unicode"/>
          <w:kern w:val="1"/>
          <w:sz w:val="28"/>
          <w:lang w:val="uk-UA"/>
        </w:rPr>
        <w:t>НАКАЗУЮ:</w:t>
      </w:r>
    </w:p>
    <w:p w:rsidR="002815CC" w:rsidRPr="00E9731E" w:rsidRDefault="002815CC" w:rsidP="002815CC">
      <w:pPr>
        <w:widowControl w:val="0"/>
        <w:suppressAutoHyphens/>
        <w:ind w:firstLine="708"/>
        <w:jc w:val="both"/>
        <w:rPr>
          <w:rFonts w:eastAsia="Lucida Sans Unicode"/>
          <w:kern w:val="1"/>
          <w:sz w:val="16"/>
          <w:szCs w:val="16"/>
          <w:lang w:val="uk-UA"/>
        </w:rPr>
      </w:pPr>
    </w:p>
    <w:p w:rsidR="00A62CD8" w:rsidRDefault="00661E1B" w:rsidP="00220294">
      <w:pPr>
        <w:pStyle w:val="a8"/>
        <w:numPr>
          <w:ilvl w:val="0"/>
          <w:numId w:val="3"/>
        </w:numPr>
        <w:spacing w:before="0" w:beforeAutospacing="0" w:after="0" w:afterAutospacing="0"/>
        <w:ind w:left="0" w:right="-6"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На виконання заходів, передбачених комплексною цільовою Програмою Сумської міської територіальної громади з регулювання містобудівної діяльності та розвитку інформаційної системи містобудівного кадастру на 2025 – 2027 роки, затвердженої наказом Сумської міської військової адміністрації Сумського району Сумської області </w:t>
      </w:r>
      <w:r w:rsidR="00A62CD8">
        <w:rPr>
          <w:bCs/>
          <w:color w:val="000000"/>
          <w:sz w:val="28"/>
          <w:szCs w:val="28"/>
          <w:lang w:val="uk-UA"/>
        </w:rPr>
        <w:t xml:space="preserve">від </w:t>
      </w:r>
      <w:r w:rsidR="003E1CE2">
        <w:rPr>
          <w:bCs/>
          <w:color w:val="000000"/>
          <w:sz w:val="28"/>
          <w:szCs w:val="28"/>
          <w:lang w:val="uk-UA"/>
        </w:rPr>
        <w:t xml:space="preserve">22 листопада 2025 року  № 10-СМВА, з метою оплати премій переможцям проведеного </w:t>
      </w:r>
      <w:bookmarkStart w:id="1" w:name="_Hlk111534304"/>
      <w:r w:rsidR="00116076" w:rsidRPr="00116076">
        <w:rPr>
          <w:sz w:val="28"/>
          <w:szCs w:val="28"/>
          <w:lang w:val="uk-UA"/>
        </w:rPr>
        <w:t xml:space="preserve">Всеукраїнського відкритого архітектурного конкурсу на кращу </w:t>
      </w:r>
      <w:proofErr w:type="spellStart"/>
      <w:r w:rsidR="00116076" w:rsidRPr="00116076">
        <w:rPr>
          <w:sz w:val="28"/>
          <w:szCs w:val="28"/>
          <w:lang w:val="uk-UA"/>
        </w:rPr>
        <w:t>проєктну</w:t>
      </w:r>
      <w:proofErr w:type="spellEnd"/>
      <w:r w:rsidR="00116076" w:rsidRPr="00116076">
        <w:rPr>
          <w:sz w:val="28"/>
          <w:szCs w:val="28"/>
          <w:lang w:val="uk-UA"/>
        </w:rPr>
        <w:t xml:space="preserve"> пропозицію меморіального скверу з увічнення пам’яті загиблих захисників України проти збройної агресії російської федерації</w:t>
      </w:r>
      <w:r w:rsidR="00116076" w:rsidRPr="00116076">
        <w:rPr>
          <w:bCs/>
          <w:sz w:val="28"/>
          <w:szCs w:val="28"/>
          <w:lang w:val="uk-UA"/>
        </w:rPr>
        <w:t xml:space="preserve"> </w:t>
      </w:r>
      <w:r w:rsidR="00116076" w:rsidRPr="00116076">
        <w:rPr>
          <w:sz w:val="28"/>
          <w:szCs w:val="28"/>
          <w:lang w:val="uk-UA"/>
        </w:rPr>
        <w:t>по вулиці Героїв Сумщини в місті Суми</w:t>
      </w:r>
      <w:bookmarkEnd w:id="1"/>
      <w:r w:rsidR="003E1CE2" w:rsidRPr="00116076">
        <w:rPr>
          <w:bCs/>
          <w:color w:val="000000"/>
          <w:sz w:val="28"/>
          <w:szCs w:val="28"/>
          <w:lang w:val="uk-UA"/>
        </w:rPr>
        <w:t>,</w:t>
      </w:r>
      <w:r w:rsidR="00F61751">
        <w:rPr>
          <w:bCs/>
          <w:color w:val="000000"/>
          <w:sz w:val="28"/>
          <w:szCs w:val="28"/>
          <w:lang w:val="uk-UA"/>
        </w:rPr>
        <w:t xml:space="preserve"> оголошеного відповідно до рішення виконавчого комітету Сумської міської ради від </w:t>
      </w:r>
      <w:r w:rsidR="00260678">
        <w:rPr>
          <w:bCs/>
          <w:color w:val="000000"/>
          <w:sz w:val="28"/>
          <w:szCs w:val="28"/>
          <w:lang w:val="uk-UA"/>
        </w:rPr>
        <w:t>08.10.2024 № 725,</w:t>
      </w:r>
      <w:r w:rsidR="003E1CE2">
        <w:rPr>
          <w:bCs/>
          <w:color w:val="000000"/>
          <w:sz w:val="28"/>
          <w:szCs w:val="28"/>
          <w:lang w:val="uk-UA"/>
        </w:rPr>
        <w:t xml:space="preserve"> дозволити </w:t>
      </w:r>
      <w:r w:rsidR="003E1CE2">
        <w:rPr>
          <w:sz w:val="28"/>
          <w:szCs w:val="28"/>
          <w:lang w:val="uk-UA"/>
        </w:rPr>
        <w:t>Департаменту забезпечення ресурсних платежів Сумс</w:t>
      </w:r>
      <w:r w:rsidR="00B11F33">
        <w:rPr>
          <w:sz w:val="28"/>
          <w:szCs w:val="28"/>
          <w:lang w:val="uk-UA"/>
        </w:rPr>
        <w:t>ької міської ради (</w:t>
      </w:r>
      <w:r w:rsidR="00B11F33" w:rsidRPr="006A518D">
        <w:rPr>
          <w:bCs/>
          <w:sz w:val="28"/>
          <w:szCs w:val="28"/>
          <w:lang w:val="uk-UA"/>
        </w:rPr>
        <w:t>Юрій КЛИМЕНКО</w:t>
      </w:r>
      <w:r w:rsidR="003E1CE2">
        <w:rPr>
          <w:sz w:val="28"/>
          <w:szCs w:val="28"/>
          <w:lang w:val="uk-UA"/>
        </w:rPr>
        <w:t xml:space="preserve">) профінансувати за рахунок коштів цільового фонду Сумської міської ради при Департаменті забезпечення ресурсних платежів Сумської міської ради видатки на проведення архітектурних та містобудівних конкурсів у сумі 200 000 </w:t>
      </w:r>
      <w:r w:rsidR="00A8589B">
        <w:rPr>
          <w:sz w:val="28"/>
          <w:szCs w:val="28"/>
          <w:lang w:val="uk-UA"/>
        </w:rPr>
        <w:t xml:space="preserve">(двісті тисяч) </w:t>
      </w:r>
      <w:r w:rsidR="003E1CE2">
        <w:rPr>
          <w:sz w:val="28"/>
          <w:szCs w:val="28"/>
          <w:lang w:val="uk-UA"/>
        </w:rPr>
        <w:t>гривень.</w:t>
      </w:r>
    </w:p>
    <w:p w:rsidR="00220294" w:rsidRPr="00E9731E" w:rsidRDefault="00220294" w:rsidP="00220294">
      <w:pPr>
        <w:pStyle w:val="a8"/>
        <w:spacing w:before="0" w:beforeAutospacing="0" w:after="0" w:afterAutospacing="0"/>
        <w:ind w:right="-6" w:firstLine="1233"/>
        <w:jc w:val="both"/>
        <w:rPr>
          <w:sz w:val="16"/>
          <w:szCs w:val="16"/>
          <w:lang w:val="uk-UA"/>
        </w:rPr>
      </w:pPr>
    </w:p>
    <w:p w:rsidR="002815CC" w:rsidRPr="006A518D" w:rsidRDefault="002815CC" w:rsidP="00E9731E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Pr="006A518D">
        <w:rPr>
          <w:bCs/>
          <w:sz w:val="28"/>
          <w:szCs w:val="28"/>
          <w:lang w:val="uk-UA"/>
        </w:rPr>
        <w:t xml:space="preserve">. </w:t>
      </w:r>
      <w:r w:rsidR="00E70120" w:rsidRPr="006A518D">
        <w:rPr>
          <w:bCs/>
          <w:sz w:val="28"/>
          <w:szCs w:val="28"/>
          <w:lang w:val="uk-UA"/>
        </w:rPr>
        <w:t xml:space="preserve">  </w:t>
      </w:r>
      <w:r w:rsidRPr="006A518D">
        <w:rPr>
          <w:bCs/>
          <w:sz w:val="28"/>
          <w:szCs w:val="28"/>
          <w:lang w:val="uk-UA"/>
        </w:rPr>
        <w:t>Організацію виконання цього наказу покласти на Департамент забезпечення ресурсних платежів</w:t>
      </w:r>
      <w:r w:rsidR="00FA7E9F" w:rsidRPr="006A518D">
        <w:rPr>
          <w:bCs/>
          <w:sz w:val="28"/>
          <w:szCs w:val="28"/>
          <w:lang w:val="uk-UA"/>
        </w:rPr>
        <w:t xml:space="preserve"> Сумської міської ради (Юрій КЛИМЕНКО)</w:t>
      </w:r>
      <w:r w:rsidRPr="006A518D">
        <w:rPr>
          <w:bCs/>
          <w:sz w:val="28"/>
          <w:szCs w:val="28"/>
          <w:lang w:val="uk-UA"/>
        </w:rPr>
        <w:t xml:space="preserve">, </w:t>
      </w:r>
      <w:r w:rsidRPr="006A518D">
        <w:rPr>
          <w:sz w:val="28"/>
          <w:szCs w:val="28"/>
          <w:lang w:val="uk-UA"/>
        </w:rPr>
        <w:t xml:space="preserve">а </w:t>
      </w:r>
      <w:r w:rsidR="00DD5E90" w:rsidRPr="006A518D">
        <w:rPr>
          <w:sz w:val="28"/>
          <w:szCs w:val="28"/>
          <w:lang w:val="uk-UA"/>
        </w:rPr>
        <w:t>координацію виконання наказу покласти</w:t>
      </w:r>
      <w:r w:rsidRPr="006A518D">
        <w:rPr>
          <w:sz w:val="28"/>
          <w:szCs w:val="28"/>
          <w:lang w:val="uk-UA"/>
        </w:rPr>
        <w:t xml:space="preserve"> на </w:t>
      </w:r>
      <w:r w:rsidR="00E9731E" w:rsidRPr="006A518D">
        <w:rPr>
          <w:sz w:val="28"/>
          <w:szCs w:val="28"/>
          <w:lang w:val="uk-UA"/>
        </w:rPr>
        <w:t xml:space="preserve">заступника міського голови </w:t>
      </w:r>
      <w:r w:rsidR="00FA7E9F" w:rsidRPr="006A518D">
        <w:rPr>
          <w:sz w:val="28"/>
          <w:szCs w:val="28"/>
          <w:lang w:val="uk-UA"/>
        </w:rPr>
        <w:t>з питань діяльності виконавчих органів ради (Римму БИКОВУ)</w:t>
      </w:r>
      <w:r w:rsidR="00DD5E90" w:rsidRPr="006A518D">
        <w:rPr>
          <w:sz w:val="28"/>
          <w:szCs w:val="28"/>
          <w:lang w:val="uk-UA"/>
        </w:rPr>
        <w:t>.</w:t>
      </w:r>
    </w:p>
    <w:p w:rsidR="00E75965" w:rsidRDefault="00E75965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2815CC" w:rsidRPr="0094744F" w:rsidRDefault="002815CC" w:rsidP="00DD5E90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lang w:val="uk-UA"/>
        </w:rPr>
      </w:pPr>
      <w:r w:rsidRPr="0043497D">
        <w:rPr>
          <w:rFonts w:eastAsia="Lucida Sans Unicode"/>
          <w:kern w:val="1"/>
          <w:sz w:val="28"/>
          <w:lang w:val="uk-UA"/>
        </w:rPr>
        <w:t xml:space="preserve">Начальник </w:t>
      </w:r>
      <w:r>
        <w:rPr>
          <w:rFonts w:eastAsia="Lucida Sans Unicode"/>
          <w:kern w:val="1"/>
          <w:sz w:val="28"/>
          <w:lang w:val="uk-UA"/>
        </w:rPr>
        <w:t xml:space="preserve">                                                                          </w:t>
      </w:r>
      <w:r w:rsidR="00E63586">
        <w:rPr>
          <w:rFonts w:eastAsia="Lucida Sans Unicode"/>
          <w:kern w:val="1"/>
          <w:sz w:val="28"/>
          <w:lang w:val="uk-UA"/>
        </w:rPr>
        <w:t xml:space="preserve">Сергій </w:t>
      </w:r>
      <w:r w:rsidR="00E63586" w:rsidRPr="00661E1B">
        <w:rPr>
          <w:rFonts w:eastAsia="Lucida Sans Unicode"/>
          <w:kern w:val="1"/>
          <w:sz w:val="28"/>
          <w:lang w:val="uk-UA"/>
        </w:rPr>
        <w:t>КРИВОШЕЄНКО</w:t>
      </w:r>
    </w:p>
    <w:sectPr w:rsidR="002815CC" w:rsidRPr="0094744F" w:rsidSect="0039303F"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67"/>
    <w:multiLevelType w:val="hybridMultilevel"/>
    <w:tmpl w:val="BAD4DC48"/>
    <w:lvl w:ilvl="0" w:tplc="395CD23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3046E"/>
    <w:rsid w:val="000B63C1"/>
    <w:rsid w:val="000C762E"/>
    <w:rsid w:val="00116076"/>
    <w:rsid w:val="0016315D"/>
    <w:rsid w:val="001675B8"/>
    <w:rsid w:val="001B68E2"/>
    <w:rsid w:val="00220294"/>
    <w:rsid w:val="00257128"/>
    <w:rsid w:val="00260678"/>
    <w:rsid w:val="00270313"/>
    <w:rsid w:val="002815CC"/>
    <w:rsid w:val="002932E6"/>
    <w:rsid w:val="0029766F"/>
    <w:rsid w:val="002E62DE"/>
    <w:rsid w:val="00315834"/>
    <w:rsid w:val="0039303F"/>
    <w:rsid w:val="003B68C9"/>
    <w:rsid w:val="003E1CE2"/>
    <w:rsid w:val="003E4FAC"/>
    <w:rsid w:val="003F1BD9"/>
    <w:rsid w:val="00405646"/>
    <w:rsid w:val="00443CD2"/>
    <w:rsid w:val="0048152B"/>
    <w:rsid w:val="00492332"/>
    <w:rsid w:val="004B4788"/>
    <w:rsid w:val="004D2955"/>
    <w:rsid w:val="00505A30"/>
    <w:rsid w:val="005561B8"/>
    <w:rsid w:val="00587928"/>
    <w:rsid w:val="005B6498"/>
    <w:rsid w:val="005C1B9F"/>
    <w:rsid w:val="005D14F1"/>
    <w:rsid w:val="00634DB2"/>
    <w:rsid w:val="00661E1B"/>
    <w:rsid w:val="00690AD4"/>
    <w:rsid w:val="006A518D"/>
    <w:rsid w:val="006C77E1"/>
    <w:rsid w:val="007F0E57"/>
    <w:rsid w:val="007F5C9F"/>
    <w:rsid w:val="00820D22"/>
    <w:rsid w:val="00884663"/>
    <w:rsid w:val="008F32D8"/>
    <w:rsid w:val="0094744F"/>
    <w:rsid w:val="009A0870"/>
    <w:rsid w:val="009B13B2"/>
    <w:rsid w:val="009C3A42"/>
    <w:rsid w:val="009C5E27"/>
    <w:rsid w:val="00A03CB6"/>
    <w:rsid w:val="00A62CD8"/>
    <w:rsid w:val="00A8589B"/>
    <w:rsid w:val="00AB42A0"/>
    <w:rsid w:val="00B11F33"/>
    <w:rsid w:val="00B23879"/>
    <w:rsid w:val="00B61450"/>
    <w:rsid w:val="00B65C99"/>
    <w:rsid w:val="00BC0647"/>
    <w:rsid w:val="00BD7F95"/>
    <w:rsid w:val="00C5700F"/>
    <w:rsid w:val="00CA2428"/>
    <w:rsid w:val="00D425F6"/>
    <w:rsid w:val="00D95466"/>
    <w:rsid w:val="00DA3B69"/>
    <w:rsid w:val="00DD5E90"/>
    <w:rsid w:val="00E63586"/>
    <w:rsid w:val="00E70120"/>
    <w:rsid w:val="00E75965"/>
    <w:rsid w:val="00E9731E"/>
    <w:rsid w:val="00EB0CF9"/>
    <w:rsid w:val="00F3146E"/>
    <w:rsid w:val="00F61751"/>
    <w:rsid w:val="00F70F5B"/>
    <w:rsid w:val="00F71825"/>
    <w:rsid w:val="00F87C6B"/>
    <w:rsid w:val="00FA0487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54B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table" w:styleId="a7">
    <w:name w:val="Table Grid"/>
    <w:basedOn w:val="a1"/>
    <w:uiPriority w:val="39"/>
    <w:rsid w:val="002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15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Домбровська Ірина Миколаївна</cp:lastModifiedBy>
  <cp:revision>32</cp:revision>
  <cp:lastPrinted>2025-02-05T14:08:00Z</cp:lastPrinted>
  <dcterms:created xsi:type="dcterms:W3CDTF">2023-11-29T12:25:00Z</dcterms:created>
  <dcterms:modified xsi:type="dcterms:W3CDTF">2025-03-04T12:48:00Z</dcterms:modified>
</cp:coreProperties>
</file>