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2686050</wp:posOffset>
            </wp:positionH>
            <wp:positionV relativeFrom="page">
              <wp:posOffset>180975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b/>
          <w:sz w:val="32"/>
          <w:szCs w:val="40"/>
        </w:rPr>
      </w:pPr>
      <w:r w:rsidRPr="00257128">
        <w:rPr>
          <w:b/>
          <w:sz w:val="32"/>
          <w:szCs w:val="40"/>
        </w:rPr>
        <w:t>НАКАЗ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3685"/>
      </w:tblGrid>
      <w:tr w:rsidR="002815CC" w:rsidRPr="00C5700F" w:rsidTr="00CC62D4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15CC" w:rsidRPr="009B13B2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2815CC" w:rsidRPr="00C5700F" w:rsidTr="00CC62D4">
        <w:tblPrEx>
          <w:jc w:val="left"/>
        </w:tblPrEx>
        <w:trPr>
          <w:trHeight w:val="498"/>
        </w:trPr>
        <w:tc>
          <w:tcPr>
            <w:tcW w:w="3828" w:type="dxa"/>
            <w:shd w:val="clear" w:color="auto" w:fill="auto"/>
          </w:tcPr>
          <w:p w:rsidR="002815CC" w:rsidRPr="001852C0" w:rsidRDefault="00D860F5" w:rsidP="00E97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25.03.2025</w:t>
            </w:r>
          </w:p>
          <w:p w:rsidR="002815CC" w:rsidRPr="00C5700F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815CC" w:rsidRDefault="00EB0CF9" w:rsidP="00EB0CF9">
            <w:pPr>
              <w:widowControl w:val="0"/>
              <w:autoSpaceDE w:val="0"/>
              <w:autoSpaceDN w:val="0"/>
              <w:adjustRightInd w:val="0"/>
              <w:ind w:left="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2815CC">
              <w:rPr>
                <w:sz w:val="28"/>
                <w:szCs w:val="28"/>
                <w:lang w:val="uk-UA"/>
              </w:rPr>
              <w:t>м. Суми</w:t>
            </w:r>
          </w:p>
          <w:p w:rsidR="002815CC" w:rsidRPr="00C5700F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2815CC" w:rsidRPr="00C5700F" w:rsidRDefault="00220294" w:rsidP="00D86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="001852C0">
              <w:rPr>
                <w:sz w:val="28"/>
                <w:szCs w:val="28"/>
                <w:lang w:val="uk-UA"/>
              </w:rPr>
              <w:t xml:space="preserve">  </w:t>
            </w:r>
            <w:r w:rsidR="00D860F5">
              <w:rPr>
                <w:sz w:val="28"/>
                <w:szCs w:val="28"/>
                <w:lang w:val="uk-UA"/>
              </w:rPr>
              <w:t xml:space="preserve">           </w:t>
            </w:r>
            <w:bookmarkStart w:id="0" w:name="_GoBack"/>
            <w:bookmarkEnd w:id="0"/>
            <w:r w:rsidR="002815CC" w:rsidRPr="00C5700F">
              <w:rPr>
                <w:sz w:val="28"/>
                <w:szCs w:val="28"/>
                <w:lang w:val="uk-UA"/>
              </w:rPr>
              <w:t xml:space="preserve">№ </w:t>
            </w:r>
            <w:r w:rsidR="00D860F5">
              <w:rPr>
                <w:sz w:val="28"/>
                <w:szCs w:val="28"/>
                <w:lang w:val="uk-UA"/>
              </w:rPr>
              <w:t>60</w:t>
            </w:r>
            <w:r w:rsidR="00D860F5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  <w:r w:rsidR="001852C0">
              <w:rPr>
                <w:sz w:val="28"/>
                <w:szCs w:val="28"/>
                <w:lang w:val="uk-UA"/>
              </w:rPr>
              <w:t>СМВА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2815CC" w:rsidRPr="00E9731E" w:rsidRDefault="002815CC" w:rsidP="002815CC">
      <w:pPr>
        <w:rPr>
          <w:sz w:val="16"/>
          <w:szCs w:val="16"/>
        </w:rPr>
      </w:pPr>
    </w:p>
    <w:tbl>
      <w:tblPr>
        <w:tblStyle w:val="a7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2815CC" w:rsidRPr="00220294" w:rsidTr="006326EB">
        <w:tc>
          <w:tcPr>
            <w:tcW w:w="4678" w:type="dxa"/>
          </w:tcPr>
          <w:p w:rsidR="002815CC" w:rsidRDefault="002815CC" w:rsidP="006C77E1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6C77E1">
              <w:rPr>
                <w:bCs/>
                <w:color w:val="000000"/>
                <w:sz w:val="28"/>
                <w:szCs w:val="28"/>
                <w:lang w:val="uk-UA"/>
              </w:rPr>
              <w:t>дозвіл на використання коштів</w:t>
            </w:r>
          </w:p>
          <w:p w:rsidR="006C77E1" w:rsidRDefault="006C77E1" w:rsidP="006C77E1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цільового фонду для оплати видатків,</w:t>
            </w:r>
          </w:p>
          <w:p w:rsidR="006C77E1" w:rsidRPr="00220294" w:rsidRDefault="006C77E1" w:rsidP="001852C0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пов</w:t>
            </w:r>
            <w:r>
              <w:rPr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яза</w:t>
            </w:r>
            <w:r w:rsidRPr="006C77E1">
              <w:rPr>
                <w:sz w:val="28"/>
                <w:szCs w:val="28"/>
                <w:lang w:val="uk-UA"/>
              </w:rPr>
              <w:t>них</w:t>
            </w:r>
            <w:r>
              <w:rPr>
                <w:sz w:val="28"/>
                <w:szCs w:val="28"/>
                <w:lang w:val="uk-UA"/>
              </w:rPr>
              <w:t xml:space="preserve"> з </w:t>
            </w:r>
            <w:r w:rsidR="001852C0">
              <w:rPr>
                <w:sz w:val="28"/>
                <w:szCs w:val="28"/>
                <w:lang w:val="uk-UA"/>
              </w:rPr>
              <w:t>викупом земельних ділянок</w:t>
            </w:r>
            <w:r w:rsidR="004C0A26">
              <w:rPr>
                <w:sz w:val="28"/>
                <w:szCs w:val="28"/>
                <w:lang w:val="uk-UA"/>
              </w:rPr>
              <w:t>,</w:t>
            </w:r>
            <w:r w:rsidR="001852C0">
              <w:rPr>
                <w:sz w:val="28"/>
                <w:szCs w:val="28"/>
                <w:lang w:val="uk-UA"/>
              </w:rPr>
              <w:t xml:space="preserve"> </w:t>
            </w:r>
            <w:r w:rsidR="004C0A26" w:rsidRPr="00D653D7">
              <w:rPr>
                <w:sz w:val="28"/>
                <w:szCs w:val="28"/>
                <w:lang w:val="uk-UA"/>
              </w:rPr>
              <w:t>які перебувають у власності фізичних осіб</w:t>
            </w:r>
            <w:r w:rsidR="004C0A26">
              <w:rPr>
                <w:sz w:val="28"/>
                <w:szCs w:val="28"/>
                <w:lang w:val="uk-UA"/>
              </w:rPr>
              <w:t xml:space="preserve">, </w:t>
            </w:r>
            <w:r w:rsidR="001852C0">
              <w:rPr>
                <w:sz w:val="28"/>
                <w:szCs w:val="28"/>
                <w:lang w:val="uk-UA"/>
              </w:rPr>
              <w:t>для суспільних потреб</w:t>
            </w:r>
          </w:p>
        </w:tc>
        <w:tc>
          <w:tcPr>
            <w:tcW w:w="4962" w:type="dxa"/>
          </w:tcPr>
          <w:p w:rsidR="002815CC" w:rsidRPr="00220294" w:rsidRDefault="002815CC" w:rsidP="00CC62D4">
            <w:pPr>
              <w:rPr>
                <w:lang w:val="uk-UA"/>
              </w:rPr>
            </w:pPr>
          </w:p>
        </w:tc>
      </w:tr>
    </w:tbl>
    <w:p w:rsidR="002815CC" w:rsidRPr="00E9731E" w:rsidRDefault="002815CC" w:rsidP="002815CC">
      <w:pPr>
        <w:rPr>
          <w:sz w:val="16"/>
          <w:szCs w:val="16"/>
          <w:lang w:val="uk-UA"/>
        </w:rPr>
      </w:pPr>
    </w:p>
    <w:p w:rsidR="007F0E57" w:rsidRDefault="007F0E57" w:rsidP="002815CC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</w:p>
    <w:p w:rsidR="002815CC" w:rsidRDefault="00EB0CF9" w:rsidP="002815CC">
      <w:pPr>
        <w:widowControl w:val="0"/>
        <w:suppressAutoHyphens/>
        <w:ind w:firstLine="708"/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пропозицію Департаменту забезпечення ресурсних платежів Сумської міської ради</w:t>
      </w:r>
      <w:r w:rsidR="002815CC">
        <w:rPr>
          <w:sz w:val="28"/>
          <w:szCs w:val="28"/>
          <w:lang w:val="uk-UA"/>
        </w:rPr>
        <w:t>, відповідно до</w:t>
      </w:r>
      <w:r w:rsidR="006326EB">
        <w:rPr>
          <w:sz w:val="28"/>
          <w:szCs w:val="28"/>
          <w:lang w:val="uk-UA"/>
        </w:rPr>
        <w:t xml:space="preserve"> підпункту</w:t>
      </w:r>
      <w:r w:rsidR="0048152B">
        <w:rPr>
          <w:sz w:val="28"/>
          <w:szCs w:val="28"/>
          <w:lang w:val="uk-UA"/>
        </w:rPr>
        <w:t xml:space="preserve"> 3.1.2</w:t>
      </w:r>
      <w:r w:rsidR="0016315D">
        <w:rPr>
          <w:sz w:val="28"/>
          <w:szCs w:val="28"/>
          <w:lang w:val="uk-UA"/>
        </w:rPr>
        <w:t>2 пункту 3.1 розділу 3 Положення про цільовий фонд Сумської міської ради при Департаменті забезпечення ресурсних платежів Сумської міс</w:t>
      </w:r>
      <w:r w:rsidR="00661E1B">
        <w:rPr>
          <w:sz w:val="28"/>
          <w:szCs w:val="28"/>
          <w:lang w:val="uk-UA"/>
        </w:rPr>
        <w:t>ької ради</w:t>
      </w:r>
      <w:r w:rsidR="0016315D">
        <w:rPr>
          <w:sz w:val="28"/>
          <w:szCs w:val="28"/>
          <w:lang w:val="uk-UA"/>
        </w:rPr>
        <w:t>, затвердженого рішенням Сумської місь</w:t>
      </w:r>
      <w:r w:rsidR="006326EB">
        <w:rPr>
          <w:sz w:val="28"/>
          <w:szCs w:val="28"/>
          <w:lang w:val="uk-UA"/>
        </w:rPr>
        <w:t xml:space="preserve">кої ради від 27 липня 2016 року № 1057-МР </w:t>
      </w:r>
      <w:r w:rsidR="006326EB">
        <w:rPr>
          <w:sz w:val="28"/>
          <w:szCs w:val="28"/>
          <w:lang w:val="uk-UA"/>
        </w:rPr>
        <w:br/>
      </w:r>
      <w:r w:rsidR="0016315D">
        <w:rPr>
          <w:sz w:val="28"/>
          <w:szCs w:val="28"/>
          <w:lang w:val="uk-UA"/>
        </w:rPr>
        <w:t xml:space="preserve">(зі змінами), </w:t>
      </w:r>
      <w:r w:rsidR="002815CC">
        <w:rPr>
          <w:sz w:val="28"/>
          <w:szCs w:val="28"/>
          <w:lang w:val="uk-UA"/>
        </w:rPr>
        <w:t xml:space="preserve">керуючись </w:t>
      </w:r>
      <w:r w:rsidR="002815CC" w:rsidRPr="00B11F33">
        <w:rPr>
          <w:sz w:val="28"/>
          <w:szCs w:val="28"/>
          <w:lang w:val="uk-UA"/>
        </w:rPr>
        <w:t xml:space="preserve">пунктом 5 частини другої та пунктом 8 частини </w:t>
      </w:r>
      <w:r w:rsidR="009C5E27" w:rsidRPr="00B11F33">
        <w:rPr>
          <w:sz w:val="28"/>
          <w:szCs w:val="28"/>
          <w:lang w:val="uk-UA"/>
        </w:rPr>
        <w:t>сьомої</w:t>
      </w:r>
      <w:r w:rsidR="002815CC" w:rsidRPr="00B11F33">
        <w:rPr>
          <w:sz w:val="28"/>
          <w:szCs w:val="28"/>
          <w:lang w:val="uk-UA"/>
        </w:rPr>
        <w:t xml:space="preserve"> статті 15 Закону України «Про правовий режим воєнного стану»,</w:t>
      </w:r>
      <w:r w:rsidR="002815CC" w:rsidRPr="00661E1B">
        <w:rPr>
          <w:color w:val="C00000"/>
          <w:sz w:val="28"/>
          <w:szCs w:val="28"/>
          <w:lang w:val="uk-UA"/>
        </w:rPr>
        <w:t xml:space="preserve"> </w:t>
      </w:r>
    </w:p>
    <w:p w:rsidR="007F0E57" w:rsidRDefault="007F0E57" w:rsidP="002815CC">
      <w:pPr>
        <w:widowControl w:val="0"/>
        <w:suppressAutoHyphens/>
        <w:ind w:firstLine="708"/>
        <w:jc w:val="both"/>
        <w:rPr>
          <w:color w:val="C00000"/>
          <w:sz w:val="28"/>
          <w:szCs w:val="28"/>
          <w:lang w:val="uk-UA"/>
        </w:rPr>
      </w:pPr>
    </w:p>
    <w:p w:rsidR="002815CC" w:rsidRPr="00E8131F" w:rsidRDefault="002815CC" w:rsidP="002815CC">
      <w:pPr>
        <w:widowControl w:val="0"/>
        <w:suppressAutoHyphens/>
        <w:rPr>
          <w:rFonts w:eastAsia="Lucida Sans Unicode"/>
          <w:kern w:val="1"/>
          <w:sz w:val="28"/>
          <w:lang w:val="uk-UA"/>
        </w:rPr>
      </w:pPr>
      <w:r w:rsidRPr="00E8131F">
        <w:rPr>
          <w:rFonts w:eastAsia="Lucida Sans Unicode"/>
          <w:kern w:val="1"/>
          <w:sz w:val="28"/>
          <w:lang w:val="uk-UA"/>
        </w:rPr>
        <w:t>НАКАЗУЮ:</w:t>
      </w:r>
    </w:p>
    <w:p w:rsidR="002815CC" w:rsidRPr="00E9731E" w:rsidRDefault="002815CC" w:rsidP="002815CC">
      <w:pPr>
        <w:widowControl w:val="0"/>
        <w:suppressAutoHyphens/>
        <w:ind w:firstLine="708"/>
        <w:jc w:val="both"/>
        <w:rPr>
          <w:rFonts w:eastAsia="Lucida Sans Unicode"/>
          <w:kern w:val="1"/>
          <w:sz w:val="16"/>
          <w:szCs w:val="16"/>
          <w:lang w:val="uk-UA"/>
        </w:rPr>
      </w:pPr>
    </w:p>
    <w:p w:rsidR="00A62CD8" w:rsidRPr="00D653D7" w:rsidRDefault="00661E1B" w:rsidP="00223F03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 w:rsidRPr="00D653D7">
        <w:rPr>
          <w:rFonts w:eastAsia="Times New Roman"/>
          <w:sz w:val="28"/>
          <w:szCs w:val="28"/>
          <w:lang w:val="uk-UA"/>
        </w:rPr>
        <w:t xml:space="preserve">На виконання заходів, передбачених </w:t>
      </w:r>
      <w:r w:rsidR="00223F03" w:rsidRPr="00D653D7">
        <w:rPr>
          <w:rFonts w:eastAsia="Times New Roman"/>
          <w:sz w:val="28"/>
          <w:szCs w:val="28"/>
          <w:lang w:val="uk-UA"/>
        </w:rPr>
        <w:t xml:space="preserve">цільовою Програмою управління та ефективного використання земельних ресурсів Сумської міської територіальної громади на 2025-2027 роки, затвердженої наказом Сумської міської військової адміністрації </w:t>
      </w:r>
      <w:r w:rsidR="00223F03" w:rsidRPr="00D653D7">
        <w:rPr>
          <w:sz w:val="28"/>
          <w:szCs w:val="28"/>
          <w:lang w:val="uk-UA"/>
        </w:rPr>
        <w:t>від 20.02.2025 № 37-СМВА</w:t>
      </w:r>
      <w:r w:rsidR="003E1CE2" w:rsidRPr="00D653D7">
        <w:rPr>
          <w:bCs/>
          <w:sz w:val="28"/>
          <w:szCs w:val="28"/>
          <w:lang w:val="uk-UA"/>
        </w:rPr>
        <w:t xml:space="preserve">, з метою </w:t>
      </w:r>
      <w:r w:rsidR="009E1E7B" w:rsidRPr="00D653D7">
        <w:rPr>
          <w:bCs/>
          <w:sz w:val="28"/>
          <w:szCs w:val="28"/>
          <w:lang w:val="uk-UA"/>
        </w:rPr>
        <w:t xml:space="preserve">виконання рішення Сумської міської ради </w:t>
      </w:r>
      <w:r w:rsidR="009E1E7B" w:rsidRPr="00D653D7">
        <w:rPr>
          <w:sz w:val="28"/>
          <w:szCs w:val="28"/>
          <w:lang w:val="uk-UA"/>
        </w:rPr>
        <w:t>від 27 березня 2024 року № 4671-МР «Про затвердження розміру викупних цін та викупу земельних ділянок, які перебувають у власності фізичних осіб, для суспільних потреб» (зі змінами)</w:t>
      </w:r>
      <w:r w:rsidR="00260678" w:rsidRPr="00D653D7">
        <w:rPr>
          <w:bCs/>
          <w:sz w:val="28"/>
          <w:szCs w:val="28"/>
          <w:lang w:val="uk-UA"/>
        </w:rPr>
        <w:t>,</w:t>
      </w:r>
      <w:r w:rsidR="003E1CE2" w:rsidRPr="00D653D7">
        <w:rPr>
          <w:bCs/>
          <w:sz w:val="28"/>
          <w:szCs w:val="28"/>
          <w:lang w:val="uk-UA"/>
        </w:rPr>
        <w:t xml:space="preserve"> дозволити </w:t>
      </w:r>
      <w:r w:rsidR="003E1CE2" w:rsidRPr="00D653D7">
        <w:rPr>
          <w:sz w:val="28"/>
          <w:szCs w:val="28"/>
          <w:lang w:val="uk-UA"/>
        </w:rPr>
        <w:t>Департаменту забезпечення ресурсних платежів Сумс</w:t>
      </w:r>
      <w:r w:rsidR="00B11F33" w:rsidRPr="00D653D7">
        <w:rPr>
          <w:sz w:val="28"/>
          <w:szCs w:val="28"/>
          <w:lang w:val="uk-UA"/>
        </w:rPr>
        <w:t>ької міської ради (</w:t>
      </w:r>
      <w:r w:rsidR="00B11F33" w:rsidRPr="00D653D7">
        <w:rPr>
          <w:bCs/>
          <w:sz w:val="28"/>
          <w:szCs w:val="28"/>
          <w:lang w:val="uk-UA"/>
        </w:rPr>
        <w:t>Юрій КЛИМЕНКО</w:t>
      </w:r>
      <w:r w:rsidR="003E1CE2" w:rsidRPr="00D653D7">
        <w:rPr>
          <w:sz w:val="28"/>
          <w:szCs w:val="28"/>
          <w:lang w:val="uk-UA"/>
        </w:rPr>
        <w:t>) профінансувати за рахунок коштів цільового фонду Сумської міської ради при Департаменті забезпечення ресурсних платежів Сумської міської ради видатки</w:t>
      </w:r>
      <w:r w:rsidR="009E1E7B" w:rsidRPr="00D653D7">
        <w:rPr>
          <w:sz w:val="28"/>
          <w:szCs w:val="28"/>
          <w:lang w:val="uk-UA"/>
        </w:rPr>
        <w:t>,</w:t>
      </w:r>
      <w:r w:rsidR="003E1CE2" w:rsidRPr="00D653D7">
        <w:rPr>
          <w:sz w:val="28"/>
          <w:szCs w:val="28"/>
          <w:lang w:val="uk-UA"/>
        </w:rPr>
        <w:t xml:space="preserve"> </w:t>
      </w:r>
      <w:r w:rsidR="009E1E7B" w:rsidRPr="00D653D7">
        <w:rPr>
          <w:bCs/>
          <w:sz w:val="28"/>
          <w:szCs w:val="28"/>
          <w:lang w:val="uk-UA"/>
        </w:rPr>
        <w:t>пов</w:t>
      </w:r>
      <w:r w:rsidR="009E1E7B" w:rsidRPr="00D653D7">
        <w:rPr>
          <w:sz w:val="28"/>
          <w:szCs w:val="28"/>
          <w:lang w:val="uk-UA"/>
        </w:rPr>
        <w:t>’язані з викупом земельних ділянок</w:t>
      </w:r>
      <w:r w:rsidR="00887333">
        <w:rPr>
          <w:sz w:val="28"/>
          <w:szCs w:val="28"/>
          <w:lang w:val="uk-UA"/>
        </w:rPr>
        <w:t>,</w:t>
      </w:r>
      <w:r w:rsidR="009E1E7B" w:rsidRPr="00D653D7">
        <w:rPr>
          <w:sz w:val="28"/>
          <w:szCs w:val="28"/>
          <w:lang w:val="uk-UA"/>
        </w:rPr>
        <w:t xml:space="preserve"> </w:t>
      </w:r>
      <w:r w:rsidR="00887333" w:rsidRPr="00D653D7">
        <w:rPr>
          <w:sz w:val="28"/>
          <w:szCs w:val="28"/>
          <w:lang w:val="uk-UA"/>
        </w:rPr>
        <w:t>які перебувають у власності фізичних осіб</w:t>
      </w:r>
      <w:r w:rsidR="00887333">
        <w:rPr>
          <w:sz w:val="28"/>
          <w:szCs w:val="28"/>
          <w:lang w:val="uk-UA"/>
        </w:rPr>
        <w:t>,</w:t>
      </w:r>
      <w:r w:rsidR="00887333" w:rsidRPr="00D653D7">
        <w:rPr>
          <w:sz w:val="28"/>
          <w:szCs w:val="28"/>
          <w:lang w:val="uk-UA"/>
        </w:rPr>
        <w:t xml:space="preserve"> </w:t>
      </w:r>
      <w:r w:rsidR="009E1E7B" w:rsidRPr="00D653D7">
        <w:rPr>
          <w:sz w:val="28"/>
          <w:szCs w:val="28"/>
          <w:lang w:val="uk-UA"/>
        </w:rPr>
        <w:t>для суспільних потреб</w:t>
      </w:r>
      <w:r w:rsidR="003E1CE2" w:rsidRPr="00D653D7">
        <w:rPr>
          <w:sz w:val="28"/>
          <w:szCs w:val="28"/>
          <w:lang w:val="uk-UA"/>
        </w:rPr>
        <w:t xml:space="preserve"> у сумі </w:t>
      </w:r>
      <w:r w:rsidR="004A3450" w:rsidRPr="00D653D7">
        <w:rPr>
          <w:sz w:val="28"/>
          <w:szCs w:val="28"/>
          <w:lang w:val="uk-UA"/>
        </w:rPr>
        <w:t>61</w:t>
      </w:r>
      <w:r w:rsidR="003E1CE2" w:rsidRPr="00D653D7">
        <w:rPr>
          <w:sz w:val="28"/>
          <w:szCs w:val="28"/>
          <w:lang w:val="uk-UA"/>
        </w:rPr>
        <w:t> </w:t>
      </w:r>
      <w:r w:rsidR="00003F61">
        <w:rPr>
          <w:sz w:val="28"/>
          <w:szCs w:val="28"/>
          <w:lang w:val="uk-UA"/>
        </w:rPr>
        <w:t>145</w:t>
      </w:r>
      <w:r w:rsidR="003E1CE2" w:rsidRPr="00D653D7">
        <w:rPr>
          <w:sz w:val="28"/>
          <w:szCs w:val="28"/>
          <w:lang w:val="uk-UA"/>
        </w:rPr>
        <w:t xml:space="preserve"> </w:t>
      </w:r>
      <w:r w:rsidR="00A8589B" w:rsidRPr="00D653D7">
        <w:rPr>
          <w:sz w:val="28"/>
          <w:szCs w:val="28"/>
          <w:lang w:val="uk-UA"/>
        </w:rPr>
        <w:t>(</w:t>
      </w:r>
      <w:r w:rsidR="004A3450" w:rsidRPr="00D653D7">
        <w:rPr>
          <w:sz w:val="28"/>
          <w:szCs w:val="28"/>
          <w:lang w:val="uk-UA"/>
        </w:rPr>
        <w:t>шістдесят</w:t>
      </w:r>
      <w:r w:rsidR="00A8589B" w:rsidRPr="00D653D7">
        <w:rPr>
          <w:sz w:val="28"/>
          <w:szCs w:val="28"/>
          <w:lang w:val="uk-UA"/>
        </w:rPr>
        <w:t xml:space="preserve"> </w:t>
      </w:r>
      <w:r w:rsidR="004A3450" w:rsidRPr="00D653D7">
        <w:rPr>
          <w:sz w:val="28"/>
          <w:szCs w:val="28"/>
          <w:lang w:val="uk-UA"/>
        </w:rPr>
        <w:t xml:space="preserve">одна </w:t>
      </w:r>
      <w:r w:rsidR="00A8589B" w:rsidRPr="00D653D7">
        <w:rPr>
          <w:sz w:val="28"/>
          <w:szCs w:val="28"/>
          <w:lang w:val="uk-UA"/>
        </w:rPr>
        <w:t>тисяч</w:t>
      </w:r>
      <w:r w:rsidR="004A3450" w:rsidRPr="00D653D7">
        <w:rPr>
          <w:sz w:val="28"/>
          <w:szCs w:val="28"/>
          <w:lang w:val="uk-UA"/>
        </w:rPr>
        <w:t xml:space="preserve">а </w:t>
      </w:r>
      <w:r w:rsidR="004745CB">
        <w:rPr>
          <w:sz w:val="28"/>
          <w:szCs w:val="28"/>
          <w:lang w:val="uk-UA"/>
        </w:rPr>
        <w:t>сто сорок п’ять</w:t>
      </w:r>
      <w:r w:rsidR="00A8589B" w:rsidRPr="00D653D7">
        <w:rPr>
          <w:sz w:val="28"/>
          <w:szCs w:val="28"/>
          <w:lang w:val="uk-UA"/>
        </w:rPr>
        <w:t xml:space="preserve">) </w:t>
      </w:r>
      <w:r w:rsidR="003E1CE2" w:rsidRPr="00D653D7">
        <w:rPr>
          <w:sz w:val="28"/>
          <w:szCs w:val="28"/>
          <w:lang w:val="uk-UA"/>
        </w:rPr>
        <w:t>гривень</w:t>
      </w:r>
      <w:r w:rsidR="004745CB">
        <w:rPr>
          <w:sz w:val="28"/>
          <w:szCs w:val="28"/>
          <w:lang w:val="uk-UA"/>
        </w:rPr>
        <w:t xml:space="preserve"> 53 копійки</w:t>
      </w:r>
      <w:r w:rsidR="003E1CE2" w:rsidRPr="00D653D7">
        <w:rPr>
          <w:sz w:val="28"/>
          <w:szCs w:val="28"/>
          <w:lang w:val="uk-UA"/>
        </w:rPr>
        <w:t>.</w:t>
      </w:r>
    </w:p>
    <w:p w:rsidR="00220294" w:rsidRPr="00E9731E" w:rsidRDefault="00220294" w:rsidP="00220294">
      <w:pPr>
        <w:pStyle w:val="a8"/>
        <w:spacing w:before="0" w:beforeAutospacing="0" w:after="0" w:afterAutospacing="0"/>
        <w:ind w:right="-6" w:firstLine="1233"/>
        <w:jc w:val="both"/>
        <w:rPr>
          <w:sz w:val="16"/>
          <w:szCs w:val="16"/>
          <w:lang w:val="uk-UA"/>
        </w:rPr>
      </w:pPr>
    </w:p>
    <w:p w:rsidR="002815CC" w:rsidRPr="006A518D" w:rsidRDefault="002815CC" w:rsidP="006326EB">
      <w:pPr>
        <w:pStyle w:val="a8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Pr="006A518D">
        <w:rPr>
          <w:bCs/>
          <w:sz w:val="28"/>
          <w:szCs w:val="28"/>
          <w:lang w:val="uk-UA"/>
        </w:rPr>
        <w:t>. Організацію виконання цього наказу покласти на Департамент забезпечення ресурсних платежів</w:t>
      </w:r>
      <w:r w:rsidR="00FA7E9F" w:rsidRPr="006A518D">
        <w:rPr>
          <w:bCs/>
          <w:sz w:val="28"/>
          <w:szCs w:val="28"/>
          <w:lang w:val="uk-UA"/>
        </w:rPr>
        <w:t xml:space="preserve"> Сумської міської ради (Юрій КЛИМЕНКО)</w:t>
      </w:r>
      <w:r w:rsidRPr="006A518D">
        <w:rPr>
          <w:bCs/>
          <w:sz w:val="28"/>
          <w:szCs w:val="28"/>
          <w:lang w:val="uk-UA"/>
        </w:rPr>
        <w:t xml:space="preserve">, </w:t>
      </w:r>
      <w:r w:rsidRPr="006A518D">
        <w:rPr>
          <w:sz w:val="28"/>
          <w:szCs w:val="28"/>
          <w:lang w:val="uk-UA"/>
        </w:rPr>
        <w:t xml:space="preserve">а </w:t>
      </w:r>
      <w:r w:rsidR="00DD5E90" w:rsidRPr="006A518D">
        <w:rPr>
          <w:sz w:val="28"/>
          <w:szCs w:val="28"/>
          <w:lang w:val="uk-UA"/>
        </w:rPr>
        <w:t>координацію виконання наказу покласти</w:t>
      </w:r>
      <w:r w:rsidRPr="006A518D">
        <w:rPr>
          <w:sz w:val="28"/>
          <w:szCs w:val="28"/>
          <w:lang w:val="uk-UA"/>
        </w:rPr>
        <w:t xml:space="preserve"> на </w:t>
      </w:r>
      <w:r w:rsidR="00E9731E" w:rsidRPr="006A518D">
        <w:rPr>
          <w:sz w:val="28"/>
          <w:szCs w:val="28"/>
          <w:lang w:val="uk-UA"/>
        </w:rPr>
        <w:t xml:space="preserve">заступника міського голови </w:t>
      </w:r>
      <w:r w:rsidR="00FA7E9F" w:rsidRPr="006A518D">
        <w:rPr>
          <w:sz w:val="28"/>
          <w:szCs w:val="28"/>
          <w:lang w:val="uk-UA"/>
        </w:rPr>
        <w:t>з питань діяльності виконавчих органів ради (Римму БИКОВУ)</w:t>
      </w:r>
      <w:r w:rsidR="00DD5E90" w:rsidRPr="006A518D">
        <w:rPr>
          <w:sz w:val="28"/>
          <w:szCs w:val="28"/>
          <w:lang w:val="uk-UA"/>
        </w:rPr>
        <w:t>.</w:t>
      </w:r>
    </w:p>
    <w:p w:rsidR="0077319C" w:rsidRDefault="0077319C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77319C" w:rsidRDefault="0077319C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3C6DA6" w:rsidRDefault="003C6DA6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2815CC" w:rsidRPr="0094744F" w:rsidRDefault="002815CC" w:rsidP="00DD5E90">
      <w:pPr>
        <w:widowControl w:val="0"/>
        <w:suppressAutoHyphens/>
        <w:jc w:val="both"/>
        <w:rPr>
          <w:rFonts w:eastAsia="Lucida Sans Unicode"/>
          <w:color w:val="FF0000"/>
          <w:kern w:val="1"/>
          <w:sz w:val="28"/>
          <w:lang w:val="uk-UA"/>
        </w:rPr>
      </w:pPr>
      <w:r w:rsidRPr="0043497D">
        <w:rPr>
          <w:rFonts w:eastAsia="Lucida Sans Unicode"/>
          <w:kern w:val="1"/>
          <w:sz w:val="28"/>
          <w:lang w:val="uk-UA"/>
        </w:rPr>
        <w:t xml:space="preserve">Начальник </w:t>
      </w:r>
      <w:r>
        <w:rPr>
          <w:rFonts w:eastAsia="Lucida Sans Unicode"/>
          <w:kern w:val="1"/>
          <w:sz w:val="28"/>
          <w:lang w:val="uk-UA"/>
        </w:rPr>
        <w:t xml:space="preserve">                                                                          </w:t>
      </w:r>
      <w:r w:rsidR="00E63586">
        <w:rPr>
          <w:rFonts w:eastAsia="Lucida Sans Unicode"/>
          <w:kern w:val="1"/>
          <w:sz w:val="28"/>
          <w:lang w:val="uk-UA"/>
        </w:rPr>
        <w:t xml:space="preserve">Сергій </w:t>
      </w:r>
      <w:r w:rsidR="00E63586" w:rsidRPr="00661E1B">
        <w:rPr>
          <w:rFonts w:eastAsia="Lucida Sans Unicode"/>
          <w:kern w:val="1"/>
          <w:sz w:val="28"/>
          <w:lang w:val="uk-UA"/>
        </w:rPr>
        <w:t>КРИВОШЕЄНКО</w:t>
      </w:r>
    </w:p>
    <w:sectPr w:rsidR="002815CC" w:rsidRPr="0094744F" w:rsidSect="008816EE">
      <w:pgSz w:w="11906" w:h="16838" w:code="9"/>
      <w:pgMar w:top="1134" w:right="709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567"/>
    <w:multiLevelType w:val="hybridMultilevel"/>
    <w:tmpl w:val="BAD4DC48"/>
    <w:lvl w:ilvl="0" w:tplc="395CD23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3AA6802"/>
    <w:multiLevelType w:val="hybridMultilevel"/>
    <w:tmpl w:val="49EC45B0"/>
    <w:lvl w:ilvl="0" w:tplc="45EE344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4F020E"/>
    <w:multiLevelType w:val="hybridMultilevel"/>
    <w:tmpl w:val="584C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03F61"/>
    <w:rsid w:val="0003046E"/>
    <w:rsid w:val="000A4637"/>
    <w:rsid w:val="000B63C1"/>
    <w:rsid w:val="000C762E"/>
    <w:rsid w:val="00116076"/>
    <w:rsid w:val="0016315D"/>
    <w:rsid w:val="001675B8"/>
    <w:rsid w:val="001852C0"/>
    <w:rsid w:val="001B68E2"/>
    <w:rsid w:val="00220294"/>
    <w:rsid w:val="00223F03"/>
    <w:rsid w:val="00257128"/>
    <w:rsid w:val="00260678"/>
    <w:rsid w:val="00270313"/>
    <w:rsid w:val="002815CC"/>
    <w:rsid w:val="002932E6"/>
    <w:rsid w:val="0029766F"/>
    <w:rsid w:val="002E62DE"/>
    <w:rsid w:val="00315834"/>
    <w:rsid w:val="0039303F"/>
    <w:rsid w:val="003B68C9"/>
    <w:rsid w:val="003C6DA6"/>
    <w:rsid w:val="003E1CE2"/>
    <w:rsid w:val="003E4FAC"/>
    <w:rsid w:val="003F1BD9"/>
    <w:rsid w:val="00405646"/>
    <w:rsid w:val="00415C0A"/>
    <w:rsid w:val="00443CD2"/>
    <w:rsid w:val="004745CB"/>
    <w:rsid w:val="0048152B"/>
    <w:rsid w:val="00492332"/>
    <w:rsid w:val="004A3450"/>
    <w:rsid w:val="004B4788"/>
    <w:rsid w:val="004C0A26"/>
    <w:rsid w:val="004D2955"/>
    <w:rsid w:val="00505A30"/>
    <w:rsid w:val="0053093E"/>
    <w:rsid w:val="005561B8"/>
    <w:rsid w:val="005B6498"/>
    <w:rsid w:val="005C1B9F"/>
    <w:rsid w:val="005D14F1"/>
    <w:rsid w:val="005E557F"/>
    <w:rsid w:val="006326EB"/>
    <w:rsid w:val="00634DB2"/>
    <w:rsid w:val="00661E1B"/>
    <w:rsid w:val="00690AD4"/>
    <w:rsid w:val="006A518D"/>
    <w:rsid w:val="006C77E1"/>
    <w:rsid w:val="006D79E8"/>
    <w:rsid w:val="0077319C"/>
    <w:rsid w:val="007F0E57"/>
    <w:rsid w:val="007F5C9F"/>
    <w:rsid w:val="00820D22"/>
    <w:rsid w:val="008816EE"/>
    <w:rsid w:val="00884663"/>
    <w:rsid w:val="00887333"/>
    <w:rsid w:val="008F32D8"/>
    <w:rsid w:val="0094744F"/>
    <w:rsid w:val="009A0870"/>
    <w:rsid w:val="009B13B2"/>
    <w:rsid w:val="009C3A42"/>
    <w:rsid w:val="009C5E27"/>
    <w:rsid w:val="009E1E7B"/>
    <w:rsid w:val="00A03CB6"/>
    <w:rsid w:val="00A62CD8"/>
    <w:rsid w:val="00A8589B"/>
    <w:rsid w:val="00AB42A0"/>
    <w:rsid w:val="00B11F33"/>
    <w:rsid w:val="00B23879"/>
    <w:rsid w:val="00B61450"/>
    <w:rsid w:val="00B65C99"/>
    <w:rsid w:val="00BC0647"/>
    <w:rsid w:val="00BD7F95"/>
    <w:rsid w:val="00BF19C2"/>
    <w:rsid w:val="00C5700F"/>
    <w:rsid w:val="00CA2428"/>
    <w:rsid w:val="00D425F6"/>
    <w:rsid w:val="00D653D7"/>
    <w:rsid w:val="00D860F5"/>
    <w:rsid w:val="00D95466"/>
    <w:rsid w:val="00DA3B69"/>
    <w:rsid w:val="00DD5E90"/>
    <w:rsid w:val="00E63586"/>
    <w:rsid w:val="00E70120"/>
    <w:rsid w:val="00E75965"/>
    <w:rsid w:val="00E9731E"/>
    <w:rsid w:val="00EB0CF9"/>
    <w:rsid w:val="00F3146E"/>
    <w:rsid w:val="00F61751"/>
    <w:rsid w:val="00F70F5B"/>
    <w:rsid w:val="00F71825"/>
    <w:rsid w:val="00F87C6B"/>
    <w:rsid w:val="00FA0487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B6F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  <w:style w:type="table" w:styleId="a7">
    <w:name w:val="Table Grid"/>
    <w:basedOn w:val="a1"/>
    <w:uiPriority w:val="39"/>
    <w:rsid w:val="002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815CC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Знак"/>
    <w:basedOn w:val="a"/>
    <w:rsid w:val="00223F0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Брага Людмила Володимирівна</cp:lastModifiedBy>
  <cp:revision>2</cp:revision>
  <cp:lastPrinted>2025-02-05T14:08:00Z</cp:lastPrinted>
  <dcterms:created xsi:type="dcterms:W3CDTF">2025-03-26T07:06:00Z</dcterms:created>
  <dcterms:modified xsi:type="dcterms:W3CDTF">2025-03-26T07:06:00Z</dcterms:modified>
</cp:coreProperties>
</file>