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7833EEC5" w:rsidR="00A07697" w:rsidRPr="00B54A37" w:rsidRDefault="00B54A37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0A092C74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B54A37">
              <w:rPr>
                <w:sz w:val="28"/>
                <w:szCs w:val="28"/>
                <w:lang w:val="uk-UA"/>
              </w:rPr>
              <w:t>105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45262798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512E0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</w:t>
            </w:r>
            <w:r w:rsidR="00C11AF5" w:rsidRPr="00424F3D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</w:t>
            </w:r>
            <w:r w:rsidR="00C11AF5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79F500B1" w:rsidR="00BF6EA8" w:rsidRPr="0093008F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F122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F122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F1223">
              <w:rPr>
                <w:sz w:val="28"/>
                <w:szCs w:val="28"/>
                <w:lang w:val="uk-UA"/>
              </w:rPr>
              <w:t>5 рік</w:t>
            </w:r>
            <w:r w:rsidR="00A07697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sz w:val="28"/>
                <w:szCs w:val="28"/>
                <w:lang w:val="uk-UA"/>
              </w:rPr>
              <w:t>(зі змінами)</w:t>
            </w:r>
            <w:r w:rsidR="001953BE" w:rsidRPr="00AF122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>.12.202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F1223">
              <w:rPr>
                <w:sz w:val="28"/>
                <w:szCs w:val="28"/>
                <w:lang w:val="uk-UA"/>
              </w:rPr>
              <w:t>405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AF1223">
              <w:rPr>
                <w:sz w:val="28"/>
                <w:szCs w:val="28"/>
                <w:lang w:val="uk-UA"/>
              </w:rPr>
              <w:t>:</w:t>
            </w:r>
            <w:r w:rsidR="00D3024D" w:rsidRPr="00AF1223">
              <w:rPr>
                <w:sz w:val="28"/>
                <w:szCs w:val="28"/>
                <w:lang w:val="uk-UA"/>
              </w:rPr>
              <w:t xml:space="preserve"> </w:t>
            </w:r>
            <w:r w:rsidR="0093008F" w:rsidRPr="0093008F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14:paraId="258C3DB1" w14:textId="77777777" w:rsidR="00D85D5F" w:rsidRPr="00BA62D5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</w:t>
            </w:r>
            <w:r w:rsidRPr="00676AA1">
              <w:rPr>
                <w:sz w:val="28"/>
                <w:szCs w:val="28"/>
                <w:lang w:val="uk-UA"/>
              </w:rPr>
              <w:t>Заходи з реалізації завдань Програми економічного і соціального розвитку Сумської міської територіальної громади на 2025 рік</w:t>
            </w:r>
            <w:r w:rsidRPr="00BA62D5">
              <w:rPr>
                <w:sz w:val="28"/>
                <w:szCs w:val="28"/>
                <w:lang w:val="uk-UA"/>
              </w:rPr>
              <w:t>» до Програми згідно з додатком 1 до цього наказу.</w:t>
            </w:r>
          </w:p>
          <w:p w14:paraId="10276B2C" w14:textId="77777777" w:rsidR="00D85D5F" w:rsidRPr="00146AF3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>з </w:t>
            </w:r>
            <w:r w:rsidRPr="00DC740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1B85B833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55BD0C2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E0817DB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D948D50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478828DD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(Світлана ЛИПОВА)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3241CFB3" w14:textId="308F6452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80861AE" w14:textId="4497F30D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542553" w14:textId="7B288E55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Pr="00CE5585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512E05">
      <w:pPr>
        <w:pStyle w:val="a3"/>
        <w:jc w:val="both"/>
        <w:outlineLvl w:val="0"/>
        <w:rPr>
          <w:szCs w:val="28"/>
        </w:rPr>
      </w:pPr>
    </w:p>
    <w:sectPr w:rsidR="00A16E72" w:rsidRPr="00141CBB" w:rsidSect="00FC6EB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D317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3008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54A37"/>
    <w:rsid w:val="00BA62D5"/>
    <w:rsid w:val="00BB1A29"/>
    <w:rsid w:val="00BB4B04"/>
    <w:rsid w:val="00BB652A"/>
    <w:rsid w:val="00BD4525"/>
    <w:rsid w:val="00BF6EA8"/>
    <w:rsid w:val="00C01E53"/>
    <w:rsid w:val="00C036ED"/>
    <w:rsid w:val="00C11AF5"/>
    <w:rsid w:val="00C62B5C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85D5F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21</cp:revision>
  <cp:lastPrinted>2025-03-20T06:02:00Z</cp:lastPrinted>
  <dcterms:created xsi:type="dcterms:W3CDTF">2025-02-04T17:59:00Z</dcterms:created>
  <dcterms:modified xsi:type="dcterms:W3CDTF">2025-05-12T05:30:00Z</dcterms:modified>
</cp:coreProperties>
</file>