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EC" w:rsidRPr="00341C8D" w:rsidRDefault="00487DB5" w:rsidP="00487DB5">
      <w:pPr>
        <w:jc w:val="center"/>
        <w:rPr>
          <w:rFonts w:ascii="Times New Roman" w:hAnsi="Times New Roman" w:cs="Times New Roman"/>
          <w:b/>
          <w:sz w:val="32"/>
          <w:szCs w:val="32"/>
          <w:lang w:val="uk-UA"/>
        </w:rPr>
      </w:pPr>
      <w:r w:rsidRPr="00341C8D">
        <w:rPr>
          <w:rFonts w:ascii="Times New Roman" w:hAnsi="Times New Roman" w:cs="Times New Roman"/>
          <w:b/>
          <w:sz w:val="32"/>
          <w:szCs w:val="32"/>
          <w:lang w:val="uk-UA"/>
        </w:rPr>
        <w:t>Поточний стан міської мобільності</w:t>
      </w:r>
    </w:p>
    <w:p w:rsidR="001223B4" w:rsidRPr="00F419CE" w:rsidRDefault="00F419CE" w:rsidP="001223B4">
      <w:pPr>
        <w:pStyle w:val="a3"/>
        <w:ind w:left="567"/>
        <w:jc w:val="both"/>
        <w:rPr>
          <w:rFonts w:ascii="Times New Roman" w:hAnsi="Times New Roman" w:cs="Times New Roman"/>
          <w:b/>
          <w:i/>
          <w:sz w:val="28"/>
          <w:szCs w:val="28"/>
          <w:u w:val="single"/>
          <w:lang w:val="uk-UA"/>
        </w:rPr>
      </w:pPr>
      <w:r w:rsidRPr="00F419CE">
        <w:rPr>
          <w:rFonts w:ascii="Times New Roman" w:hAnsi="Times New Roman" w:cs="Times New Roman"/>
          <w:b/>
          <w:sz w:val="28"/>
          <w:szCs w:val="28"/>
          <w:lang w:val="uk-UA"/>
        </w:rPr>
        <w:tab/>
      </w:r>
      <w:r w:rsidR="001223B4">
        <w:rPr>
          <w:rFonts w:ascii="Times New Roman" w:hAnsi="Times New Roman" w:cs="Times New Roman"/>
          <w:b/>
          <w:i/>
          <w:sz w:val="28"/>
          <w:szCs w:val="28"/>
          <w:u w:val="single"/>
          <w:lang w:val="uk-UA"/>
        </w:rPr>
        <w:t>Що таке План сталої міської мобільності</w:t>
      </w:r>
    </w:p>
    <w:p w:rsidR="001223B4" w:rsidRPr="00165F01" w:rsidRDefault="001223B4" w:rsidP="001223B4">
      <w:pPr>
        <w:pStyle w:val="a3"/>
        <w:ind w:left="0" w:firstLine="567"/>
        <w:jc w:val="both"/>
        <w:rPr>
          <w:rFonts w:ascii="Times New Roman" w:hAnsi="Times New Roman" w:cs="Times New Roman"/>
          <w:i/>
          <w:sz w:val="28"/>
          <w:szCs w:val="28"/>
          <w:lang w:val="uk-UA"/>
        </w:rPr>
      </w:pPr>
      <w:r w:rsidRPr="00165F01">
        <w:rPr>
          <w:rFonts w:ascii="Times New Roman" w:hAnsi="Times New Roman" w:cs="Times New Roman"/>
          <w:sz w:val="28"/>
          <w:szCs w:val="28"/>
          <w:lang w:val="uk-UA"/>
        </w:rPr>
        <w:t xml:space="preserve">План сталої міської мобільності є стратегічним планом, який має відповідати потребам у мобільності людей та бізнесу в містах та їх оточенні задля досягнення кращої якості життя. Він базується на існуючій практиці планування та принципах інтеграції, участі та оцінки </w:t>
      </w:r>
      <w:r w:rsidRPr="00165F01">
        <w:rPr>
          <w:rFonts w:ascii="Times New Roman" w:hAnsi="Times New Roman" w:cs="Times New Roman"/>
          <w:i/>
          <w:sz w:val="28"/>
          <w:szCs w:val="28"/>
          <w:lang w:val="uk-UA"/>
        </w:rPr>
        <w:t>(джерело: Настанови – Розробка та виконання Плану сталої міської мобільності).</w:t>
      </w:r>
    </w:p>
    <w:p w:rsidR="001223B4" w:rsidRDefault="001223B4" w:rsidP="001223B4">
      <w:pPr>
        <w:pStyle w:val="a3"/>
        <w:ind w:left="0" w:firstLine="567"/>
        <w:jc w:val="both"/>
        <w:rPr>
          <w:rFonts w:ascii="Times New Roman" w:hAnsi="Times New Roman" w:cs="Times New Roman"/>
          <w:sz w:val="28"/>
          <w:szCs w:val="28"/>
          <w:lang w:val="uk-UA"/>
        </w:rPr>
      </w:pPr>
      <w:r w:rsidRPr="00165F01">
        <w:rPr>
          <w:rFonts w:ascii="Times New Roman" w:hAnsi="Times New Roman" w:cs="Times New Roman"/>
          <w:sz w:val="28"/>
          <w:szCs w:val="28"/>
          <w:lang w:val="uk-UA"/>
        </w:rPr>
        <w:t>План сталої міської мобільності є новітнім інструментарієм планування розвитку міста, що інтегрує й узгоджує інші документи з міської мобільності (плани, стратегії, концепції, програми з питань мобільності), забезпечує стратегічне бачення пріоритетів розвитку, передбачає ефективну систему моніторингу та оцінювання виконання плану.</w:t>
      </w:r>
    </w:p>
    <w:p w:rsidR="008916D8" w:rsidRDefault="008916D8" w:rsidP="008916D8">
      <w:pPr>
        <w:pStyle w:val="a3"/>
        <w:ind w:left="0"/>
        <w:jc w:val="both"/>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Cs/>
          <w:noProof/>
          <w:sz w:val="28"/>
          <w:szCs w:val="28"/>
        </w:rPr>
        <w:drawing>
          <wp:inline distT="0" distB="0" distL="0" distR="0">
            <wp:extent cx="5915025" cy="46101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1223B4" w:rsidRPr="001223B4" w:rsidRDefault="008916D8" w:rsidP="00341C8D">
      <w:pPr>
        <w:pStyle w:val="a3"/>
        <w:spacing w:after="0"/>
        <w:ind w:left="567"/>
        <w:rPr>
          <w:rFonts w:ascii="Times New Roman" w:hAnsi="Times New Roman" w:cs="Times New Roman"/>
          <w:b/>
          <w:i/>
          <w:iCs/>
          <w:sz w:val="28"/>
          <w:szCs w:val="28"/>
          <w:u w:val="single"/>
          <w:lang w:val="uk-UA"/>
        </w:rPr>
      </w:pPr>
      <w:r w:rsidRPr="00165F01">
        <w:rPr>
          <w:rFonts w:ascii="Times New Roman" w:hAnsi="Times New Roman" w:cs="Times New Roman"/>
          <w:sz w:val="28"/>
          <w:szCs w:val="28"/>
          <w:lang w:val="uk-UA"/>
        </w:rPr>
        <w:tab/>
      </w:r>
      <w:r w:rsidR="001223B4" w:rsidRPr="001223B4">
        <w:rPr>
          <w:rFonts w:ascii="Times New Roman" w:hAnsi="Times New Roman" w:cs="Times New Roman"/>
          <w:b/>
          <w:i/>
          <w:iCs/>
          <w:sz w:val="28"/>
          <w:szCs w:val="28"/>
          <w:u w:val="single"/>
          <w:lang w:val="uk-UA"/>
        </w:rPr>
        <w:t>Навіщо Сумам розробка Плану сталої міської мобільності</w:t>
      </w:r>
    </w:p>
    <w:p w:rsidR="001223B4" w:rsidRPr="001223B4" w:rsidRDefault="001223B4" w:rsidP="00341C8D">
      <w:pPr>
        <w:spacing w:after="0"/>
        <w:ind w:firstLine="567"/>
        <w:contextualSpacing/>
        <w:jc w:val="both"/>
        <w:rPr>
          <w:rFonts w:ascii="Times New Roman" w:hAnsi="Times New Roman" w:cs="Times New Roman"/>
          <w:sz w:val="28"/>
          <w:szCs w:val="28"/>
          <w:lang w:val="uk-UA"/>
        </w:rPr>
      </w:pPr>
      <w:r w:rsidRPr="001223B4">
        <w:rPr>
          <w:rFonts w:ascii="Times New Roman" w:hAnsi="Times New Roman" w:cs="Times New Roman"/>
          <w:sz w:val="28"/>
          <w:szCs w:val="28"/>
          <w:lang w:val="uk-UA"/>
        </w:rPr>
        <w:t>Розвиток міської мобільності м. Суми здійснювався за класичним транспортним плануванням, за якого акцентується увага на організації руху та забезпечені інфраструктури для окремих</w:t>
      </w:r>
      <w:r>
        <w:rPr>
          <w:rFonts w:ascii="Times New Roman" w:hAnsi="Times New Roman" w:cs="Times New Roman"/>
          <w:sz w:val="28"/>
          <w:szCs w:val="28"/>
          <w:lang w:val="uk-UA"/>
        </w:rPr>
        <w:t xml:space="preserve"> видів транспорту. На відмі</w:t>
      </w:r>
      <w:r w:rsidRPr="001223B4">
        <w:rPr>
          <w:rFonts w:ascii="Times New Roman" w:hAnsi="Times New Roman" w:cs="Times New Roman"/>
          <w:sz w:val="28"/>
          <w:szCs w:val="28"/>
          <w:lang w:val="uk-UA"/>
        </w:rPr>
        <w:t xml:space="preserve">ну від класичного транспортного планування, План сталої міської мобільності концентрується на </w:t>
      </w:r>
      <w:r w:rsidRPr="001223B4">
        <w:rPr>
          <w:rFonts w:ascii="Times New Roman" w:hAnsi="Times New Roman" w:cs="Times New Roman"/>
          <w:sz w:val="28"/>
          <w:szCs w:val="28"/>
          <w:lang w:val="uk-UA"/>
        </w:rPr>
        <w:lastRenderedPageBreak/>
        <w:t>плануванні пересування людей в місті. Тобто, будь-яка людина, незалежно від її фізичних та матеріальних можливостей, має бути спроможна пересуватися містом комфортно, при цьому планування має відбуватися як з урахуванням індивідуальних особливостей, так і загальних потреб та інтересів.</w:t>
      </w:r>
    </w:p>
    <w:p w:rsidR="001223B4" w:rsidRDefault="001223B4" w:rsidP="00341C8D">
      <w:pPr>
        <w:spacing w:after="0"/>
        <w:ind w:firstLine="567"/>
        <w:contextualSpacing/>
        <w:jc w:val="both"/>
        <w:rPr>
          <w:rFonts w:ascii="Times New Roman" w:hAnsi="Times New Roman" w:cs="Times New Roman"/>
          <w:sz w:val="28"/>
          <w:szCs w:val="28"/>
          <w:lang w:val="uk-UA"/>
        </w:rPr>
      </w:pPr>
      <w:r w:rsidRPr="001223B4">
        <w:rPr>
          <w:rFonts w:ascii="Times New Roman" w:hAnsi="Times New Roman" w:cs="Times New Roman"/>
          <w:sz w:val="28"/>
          <w:szCs w:val="28"/>
          <w:lang w:val="uk-UA"/>
        </w:rPr>
        <w:t>План сталої міської мобільності узгоджується зі Стратегією розвитку міста Суми до 2030 року, зокрема, відповідає стратегічній цілі А «Створення умов повної доступності міста на локальному та міжнародному рівні» та оперативній цілі А.1 «Забезпечення ефективних систем транспорту у місті та до міста, в тому числі для людей з особливими потребами».</w:t>
      </w:r>
    </w:p>
    <w:p w:rsidR="001223B4" w:rsidRPr="001223B4" w:rsidRDefault="001223B4" w:rsidP="00341C8D">
      <w:pPr>
        <w:spacing w:after="0"/>
        <w:ind w:left="567"/>
        <w:contextualSpacing/>
        <w:jc w:val="both"/>
        <w:rPr>
          <w:rFonts w:ascii="Times New Roman" w:hAnsi="Times New Roman" w:cs="Times New Roman"/>
          <w:b/>
          <w:i/>
          <w:sz w:val="28"/>
          <w:szCs w:val="28"/>
          <w:u w:val="single"/>
          <w:lang w:val="uk-UA"/>
        </w:rPr>
      </w:pPr>
      <w:r w:rsidRPr="001223B4">
        <w:rPr>
          <w:rFonts w:ascii="Times New Roman" w:hAnsi="Times New Roman" w:cs="Times New Roman"/>
          <w:b/>
          <w:i/>
          <w:sz w:val="28"/>
          <w:szCs w:val="28"/>
          <w:u w:val="single"/>
          <w:lang w:val="uk-UA"/>
        </w:rPr>
        <w:t>Підстава для розробки документа</w:t>
      </w:r>
    </w:p>
    <w:p w:rsidR="001223B4" w:rsidRDefault="001223B4" w:rsidP="001223B4">
      <w:pPr>
        <w:ind w:firstLine="567"/>
        <w:contextualSpacing/>
        <w:jc w:val="both"/>
        <w:rPr>
          <w:rFonts w:ascii="Times New Roman" w:hAnsi="Times New Roman" w:cs="Times New Roman"/>
          <w:bCs/>
          <w:sz w:val="28"/>
          <w:szCs w:val="28"/>
          <w:lang w:val="uk-UA"/>
        </w:rPr>
      </w:pPr>
      <w:r w:rsidRPr="001223B4">
        <w:rPr>
          <w:rFonts w:ascii="Times New Roman" w:hAnsi="Times New Roman" w:cs="Times New Roman"/>
          <w:sz w:val="28"/>
          <w:szCs w:val="28"/>
          <w:lang w:val="uk-UA"/>
        </w:rPr>
        <w:t xml:space="preserve">Розробку Плану сталої міської мобільності м. Суми (далі – ПСММ) розпочато з кінця 2019 року за ініціативи Сумської міської ради на виконання </w:t>
      </w:r>
      <w:r w:rsidRPr="001223B4">
        <w:rPr>
          <w:rFonts w:ascii="Times New Roman" w:hAnsi="Times New Roman" w:cs="Times New Roman"/>
          <w:bCs/>
          <w:sz w:val="28"/>
          <w:szCs w:val="28"/>
          <w:lang w:val="uk-UA"/>
        </w:rPr>
        <w:t>проєкту Європейс</w:t>
      </w:r>
      <w:r>
        <w:rPr>
          <w:rFonts w:ascii="Times New Roman" w:hAnsi="Times New Roman" w:cs="Times New Roman"/>
          <w:bCs/>
          <w:sz w:val="28"/>
          <w:szCs w:val="28"/>
          <w:lang w:val="uk-UA"/>
        </w:rPr>
        <w:t>ь</w:t>
      </w:r>
      <w:r w:rsidRPr="001223B4">
        <w:rPr>
          <w:rFonts w:ascii="Times New Roman" w:hAnsi="Times New Roman" w:cs="Times New Roman"/>
          <w:bCs/>
          <w:sz w:val="28"/>
          <w:szCs w:val="28"/>
          <w:lang w:val="uk-UA"/>
        </w:rPr>
        <w:t>кого інвестиційного банку «Міський громадський транспорт України» (</w:t>
      </w:r>
      <w:proofErr w:type="spellStart"/>
      <w:r w:rsidRPr="001223B4">
        <w:rPr>
          <w:rFonts w:ascii="Times New Roman" w:hAnsi="Times New Roman" w:cs="Times New Roman"/>
          <w:bCs/>
          <w:sz w:val="28"/>
          <w:szCs w:val="28"/>
          <w:lang w:val="uk-UA"/>
        </w:rPr>
        <w:t>підпроєкт</w:t>
      </w:r>
      <w:proofErr w:type="spellEnd"/>
      <w:r w:rsidRPr="001223B4">
        <w:rPr>
          <w:rFonts w:ascii="Times New Roman" w:hAnsi="Times New Roman" w:cs="Times New Roman"/>
          <w:bCs/>
          <w:sz w:val="28"/>
          <w:szCs w:val="28"/>
          <w:lang w:val="uk-UA"/>
        </w:rPr>
        <w:t xml:space="preserve"> «Оновлення рухомого складу КП «Електроавторанс»в м. Суми»). Для підготовки ПСММ розпорядженням міського голови створено робочу групу з представників виконавчих органів Сумської міської ради, комунальних підприємств, патрульної поліції та громадських організацій. Технічну та консультаційну підтримку у написанні ПСММ надають експерти компанії </w:t>
      </w:r>
      <w:r w:rsidRPr="001223B4">
        <w:rPr>
          <w:rFonts w:ascii="Times New Roman" w:hAnsi="Times New Roman" w:cs="Times New Roman"/>
          <w:bCs/>
          <w:sz w:val="28"/>
          <w:szCs w:val="28"/>
        </w:rPr>
        <w:t>Egis</w:t>
      </w:r>
      <w:r w:rsidRPr="001223B4">
        <w:rPr>
          <w:rFonts w:ascii="Times New Roman" w:hAnsi="Times New Roman" w:cs="Times New Roman"/>
          <w:bCs/>
          <w:sz w:val="28"/>
          <w:szCs w:val="28"/>
          <w:lang w:val="uk-UA"/>
        </w:rPr>
        <w:t>.</w:t>
      </w:r>
    </w:p>
    <w:p w:rsidR="001223B4" w:rsidRPr="001223B4" w:rsidRDefault="003D64E5" w:rsidP="001223B4">
      <w:pPr>
        <w:contextualSpacing/>
        <w:jc w:val="both"/>
        <w:rPr>
          <w:rFonts w:ascii="Times New Roman" w:hAnsi="Times New Roman" w:cs="Times New Roman"/>
          <w:b/>
          <w:bCs/>
          <w:i/>
          <w:iCs/>
          <w:sz w:val="28"/>
          <w:szCs w:val="28"/>
          <w:u w:val="single"/>
          <w:lang w:val="uk-UA"/>
        </w:rPr>
      </w:pPr>
      <w:r w:rsidRPr="003D64E5">
        <w:rPr>
          <w:rFonts w:ascii="Times New Roman" w:hAnsi="Times New Roman" w:cs="Times New Roman"/>
          <w:b/>
          <w:bCs/>
          <w:i/>
          <w:iCs/>
          <w:sz w:val="28"/>
          <w:szCs w:val="28"/>
          <w:lang w:val="uk-UA"/>
        </w:rPr>
        <w:tab/>
      </w:r>
      <w:r w:rsidR="001223B4" w:rsidRPr="001223B4">
        <w:rPr>
          <w:rFonts w:ascii="Times New Roman" w:hAnsi="Times New Roman" w:cs="Times New Roman"/>
          <w:b/>
          <w:bCs/>
          <w:i/>
          <w:iCs/>
          <w:sz w:val="28"/>
          <w:szCs w:val="28"/>
          <w:u w:val="single"/>
          <w:lang w:val="uk-UA"/>
        </w:rPr>
        <w:t>Аналіз поточного стану міської мобільності</w:t>
      </w:r>
    </w:p>
    <w:p w:rsidR="001223B4" w:rsidRPr="001223B4" w:rsidRDefault="001223B4" w:rsidP="001223B4">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223B4">
        <w:rPr>
          <w:rFonts w:ascii="Times New Roman" w:hAnsi="Times New Roman" w:cs="Times New Roman"/>
          <w:sz w:val="28"/>
          <w:szCs w:val="28"/>
          <w:lang w:val="uk-UA"/>
        </w:rPr>
        <w:t>Для розроблення якісного стратегічного документа важливе значення має ґрунтовний аналіз просторового розвитку міста Суми загалом та поточного стану міської мобільності зокрема. Тому під час аналізу було зосереджено увагу на таких аспектах:</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Загальні показники мобільності</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Система громадського транспорту</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Пішохідний простір</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Велосипедний рух</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Автомобільний рух</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Організація та безпек</w:t>
      </w:r>
      <w:r>
        <w:rPr>
          <w:rFonts w:ascii="Times New Roman" w:hAnsi="Times New Roman" w:cs="Times New Roman"/>
          <w:i/>
          <w:sz w:val="28"/>
          <w:szCs w:val="28"/>
          <w:lang w:val="uk-UA"/>
        </w:rPr>
        <w:t>а</w:t>
      </w:r>
      <w:r w:rsidRPr="001223B4">
        <w:rPr>
          <w:rFonts w:ascii="Times New Roman" w:hAnsi="Times New Roman" w:cs="Times New Roman"/>
          <w:i/>
          <w:sz w:val="28"/>
          <w:szCs w:val="28"/>
          <w:lang w:val="uk-UA"/>
        </w:rPr>
        <w:t xml:space="preserve"> дорожнього руху</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Паркування</w:t>
      </w:r>
    </w:p>
    <w:p w:rsidR="001223B4" w:rsidRPr="001223B4" w:rsidRDefault="001223B4" w:rsidP="001223B4">
      <w:pPr>
        <w:numPr>
          <w:ilvl w:val="0"/>
          <w:numId w:val="2"/>
        </w:numPr>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Зовнішнє сполучення міста</w:t>
      </w:r>
    </w:p>
    <w:p w:rsidR="001223B4" w:rsidRDefault="001223B4" w:rsidP="00341C8D">
      <w:pPr>
        <w:numPr>
          <w:ilvl w:val="0"/>
          <w:numId w:val="2"/>
        </w:numPr>
        <w:spacing w:after="0"/>
        <w:ind w:left="851" w:hanging="284"/>
        <w:contextualSpacing/>
        <w:jc w:val="both"/>
        <w:rPr>
          <w:rFonts w:ascii="Times New Roman" w:hAnsi="Times New Roman" w:cs="Times New Roman"/>
          <w:i/>
          <w:sz w:val="28"/>
          <w:szCs w:val="28"/>
          <w:lang w:val="uk-UA"/>
        </w:rPr>
      </w:pPr>
      <w:r w:rsidRPr="001223B4">
        <w:rPr>
          <w:rFonts w:ascii="Times New Roman" w:hAnsi="Times New Roman" w:cs="Times New Roman"/>
          <w:i/>
          <w:sz w:val="28"/>
          <w:szCs w:val="28"/>
          <w:lang w:val="uk-UA"/>
        </w:rPr>
        <w:t>Вантажний транспорт у місті</w:t>
      </w:r>
    </w:p>
    <w:p w:rsidR="001223B4" w:rsidRPr="001223B4" w:rsidRDefault="001223B4" w:rsidP="00341C8D">
      <w:pPr>
        <w:spacing w:after="0"/>
        <w:ind w:firstLine="567"/>
        <w:contextualSpacing/>
        <w:jc w:val="both"/>
        <w:rPr>
          <w:rFonts w:ascii="Times New Roman" w:hAnsi="Times New Roman" w:cs="Times New Roman"/>
          <w:b/>
          <w:i/>
          <w:sz w:val="28"/>
          <w:szCs w:val="28"/>
          <w:u w:val="single"/>
          <w:lang w:val="uk-UA"/>
        </w:rPr>
      </w:pPr>
      <w:r w:rsidRPr="001223B4">
        <w:rPr>
          <w:rFonts w:ascii="Times New Roman" w:hAnsi="Times New Roman" w:cs="Times New Roman"/>
          <w:b/>
          <w:i/>
          <w:sz w:val="28"/>
          <w:szCs w:val="28"/>
          <w:u w:val="single"/>
          <w:lang w:val="uk-UA"/>
        </w:rPr>
        <w:t>Просторовий розвиток</w:t>
      </w:r>
    </w:p>
    <w:p w:rsidR="001223B4" w:rsidRPr="001223B4" w:rsidRDefault="001223B4" w:rsidP="001223B4">
      <w:pPr>
        <w:ind w:firstLine="567"/>
        <w:contextualSpacing/>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t>Генеральним план міста Суми, прийнятий у 2002 році та в який внесено зміни у 2012 році, передбачає низку заходів, зокрема:</w:t>
      </w:r>
    </w:p>
    <w:p w:rsidR="001223B4" w:rsidRPr="001223B4" w:rsidRDefault="001223B4" w:rsidP="001223B4">
      <w:pPr>
        <w:numPr>
          <w:ilvl w:val="0"/>
          <w:numId w:val="2"/>
        </w:numPr>
        <w:contextualSpacing/>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t>нове багатоквартирне будівництво на площі близько 213,0 га, з яких від забудови є 130,4 га; 82,6 га передбачається освоїти за рахунок реконструкції та на території виносу підприємств;</w:t>
      </w:r>
    </w:p>
    <w:p w:rsidR="001223B4" w:rsidRPr="001223B4" w:rsidRDefault="001223B4" w:rsidP="001223B4">
      <w:pPr>
        <w:numPr>
          <w:ilvl w:val="0"/>
          <w:numId w:val="2"/>
        </w:numPr>
        <w:contextualSpacing/>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lastRenderedPageBreak/>
        <w:t xml:space="preserve">прокладання магістральної об’їзної дороги  у південній частині міста (Проектна № 1) від вул. Березовий гай (колишня </w:t>
      </w:r>
      <w:proofErr w:type="spellStart"/>
      <w:r w:rsidRPr="001223B4">
        <w:rPr>
          <w:rFonts w:ascii="Times New Roman" w:hAnsi="Times New Roman" w:cs="Times New Roman"/>
          <w:bCs/>
          <w:iCs/>
          <w:sz w:val="28"/>
          <w:szCs w:val="28"/>
          <w:lang w:val="uk-UA"/>
        </w:rPr>
        <w:t>Менжинського</w:t>
      </w:r>
      <w:proofErr w:type="spellEnd"/>
      <w:r w:rsidRPr="001223B4">
        <w:rPr>
          <w:rFonts w:ascii="Times New Roman" w:hAnsi="Times New Roman" w:cs="Times New Roman"/>
          <w:bCs/>
          <w:iCs/>
          <w:sz w:val="28"/>
          <w:szCs w:val="28"/>
          <w:lang w:val="uk-UA"/>
        </w:rPr>
        <w:t>) до вул. Роменська (в районі Сумського педагогічного університету);</w:t>
      </w:r>
    </w:p>
    <w:p w:rsidR="001223B4" w:rsidRPr="001223B4" w:rsidRDefault="001223B4" w:rsidP="001223B4">
      <w:pPr>
        <w:numPr>
          <w:ilvl w:val="0"/>
          <w:numId w:val="2"/>
        </w:numPr>
        <w:contextualSpacing/>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t xml:space="preserve">прокладання магістральної дороги вздовж існуючої залізниці від вул. 2-га Залізнична до вул. Романа </w:t>
      </w:r>
      <w:proofErr w:type="spellStart"/>
      <w:r w:rsidRPr="001223B4">
        <w:rPr>
          <w:rFonts w:ascii="Times New Roman" w:hAnsi="Times New Roman" w:cs="Times New Roman"/>
          <w:bCs/>
          <w:iCs/>
          <w:sz w:val="28"/>
          <w:szCs w:val="28"/>
          <w:lang w:val="uk-UA"/>
        </w:rPr>
        <w:t>Атаманюка</w:t>
      </w:r>
      <w:proofErr w:type="spellEnd"/>
      <w:r w:rsidRPr="001223B4">
        <w:rPr>
          <w:rFonts w:ascii="Times New Roman" w:hAnsi="Times New Roman" w:cs="Times New Roman"/>
          <w:bCs/>
          <w:iCs/>
          <w:sz w:val="28"/>
          <w:szCs w:val="28"/>
          <w:lang w:val="uk-UA"/>
        </w:rPr>
        <w:t xml:space="preserve"> (колишня 40 років Жовтня);</w:t>
      </w:r>
    </w:p>
    <w:p w:rsidR="001223B4" w:rsidRPr="001223B4" w:rsidRDefault="001223B4" w:rsidP="001223B4">
      <w:pPr>
        <w:numPr>
          <w:ilvl w:val="0"/>
          <w:numId w:val="2"/>
        </w:numPr>
        <w:contextualSpacing/>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t>будівництво нового мосту через р. Сумку з вулиці Данила Галицького (колишня Комсомольська) на вул. Реміснича;</w:t>
      </w:r>
    </w:p>
    <w:p w:rsidR="001223B4" w:rsidRPr="001223B4" w:rsidRDefault="001223B4" w:rsidP="001223B4">
      <w:pPr>
        <w:numPr>
          <w:ilvl w:val="0"/>
          <w:numId w:val="2"/>
        </w:numPr>
        <w:contextualSpacing/>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t>влаштування тролейбусного руху на відрізках вул. 20 років Перемоги та вул. Чернігівській</w:t>
      </w:r>
    </w:p>
    <w:p w:rsidR="001223B4" w:rsidRPr="001223B4" w:rsidRDefault="001223B4" w:rsidP="00341C8D">
      <w:pPr>
        <w:spacing w:after="0"/>
        <w:ind w:firstLine="567"/>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t xml:space="preserve">Однак такі заходи потребують значного фінансування, що не </w:t>
      </w:r>
      <w:proofErr w:type="spellStart"/>
      <w:r w:rsidRPr="001223B4">
        <w:rPr>
          <w:rFonts w:ascii="Times New Roman" w:hAnsi="Times New Roman" w:cs="Times New Roman"/>
          <w:bCs/>
          <w:iCs/>
          <w:sz w:val="28"/>
          <w:szCs w:val="28"/>
          <w:lang w:val="uk-UA"/>
        </w:rPr>
        <w:t>співмірне</w:t>
      </w:r>
      <w:proofErr w:type="spellEnd"/>
      <w:r w:rsidRPr="001223B4">
        <w:rPr>
          <w:rFonts w:ascii="Times New Roman" w:hAnsi="Times New Roman" w:cs="Times New Roman"/>
          <w:bCs/>
          <w:iCs/>
          <w:sz w:val="28"/>
          <w:szCs w:val="28"/>
          <w:lang w:val="uk-UA"/>
        </w:rPr>
        <w:t xml:space="preserve"> з наявним обсягом міського бюджету. Тому більшість заходів навряд чи будуть виконані в близькій перспективі.</w:t>
      </w:r>
    </w:p>
    <w:p w:rsidR="001223B4" w:rsidRDefault="001223B4" w:rsidP="00341C8D">
      <w:pPr>
        <w:spacing w:after="0"/>
        <w:ind w:firstLine="567"/>
        <w:jc w:val="both"/>
        <w:rPr>
          <w:rFonts w:ascii="Times New Roman" w:hAnsi="Times New Roman" w:cs="Times New Roman"/>
          <w:bCs/>
          <w:iCs/>
          <w:sz w:val="28"/>
          <w:szCs w:val="28"/>
          <w:lang w:val="uk-UA"/>
        </w:rPr>
      </w:pPr>
      <w:r w:rsidRPr="001223B4">
        <w:rPr>
          <w:rFonts w:ascii="Times New Roman" w:hAnsi="Times New Roman" w:cs="Times New Roman"/>
          <w:bCs/>
          <w:iCs/>
          <w:sz w:val="28"/>
          <w:szCs w:val="28"/>
          <w:lang w:val="uk-UA"/>
        </w:rPr>
        <w:t>Крім цього, внаслідок утворення Сумської ОТГ для неї необхідно розробити новий план просторового розвитку, а ПСММ зможе стати джерелом заходів в частині мобільності, і ці заходи будуть враховувати як потреби мешканців, так і фінансові можливості міста.</w:t>
      </w:r>
    </w:p>
    <w:p w:rsidR="00F20ED7" w:rsidRPr="00F419CE" w:rsidRDefault="001223B4" w:rsidP="008922A7">
      <w:pPr>
        <w:pStyle w:val="a3"/>
        <w:ind w:left="0"/>
        <w:jc w:val="both"/>
        <w:rPr>
          <w:rFonts w:ascii="Times New Roman" w:hAnsi="Times New Roman" w:cs="Times New Roman"/>
          <w:b/>
          <w:i/>
          <w:sz w:val="28"/>
          <w:szCs w:val="28"/>
          <w:u w:val="single"/>
          <w:lang w:val="uk-UA"/>
        </w:rPr>
      </w:pPr>
      <w:r w:rsidRPr="001223B4">
        <w:rPr>
          <w:rFonts w:ascii="Times New Roman" w:hAnsi="Times New Roman" w:cs="Times New Roman"/>
          <w:b/>
          <w:i/>
          <w:sz w:val="28"/>
          <w:szCs w:val="28"/>
          <w:lang w:val="uk-UA"/>
        </w:rPr>
        <w:tab/>
      </w:r>
      <w:r w:rsidR="00F20ED7" w:rsidRPr="00EC4496">
        <w:rPr>
          <w:rFonts w:ascii="Times New Roman" w:hAnsi="Times New Roman" w:cs="Times New Roman"/>
          <w:b/>
          <w:i/>
          <w:sz w:val="28"/>
          <w:szCs w:val="28"/>
          <w:u w:val="single"/>
          <w:lang w:val="uk-UA"/>
        </w:rPr>
        <w:t>Загальні</w:t>
      </w:r>
      <w:r w:rsidR="00F20ED7" w:rsidRPr="00F419CE">
        <w:rPr>
          <w:rFonts w:ascii="Times New Roman" w:hAnsi="Times New Roman" w:cs="Times New Roman"/>
          <w:b/>
          <w:i/>
          <w:sz w:val="28"/>
          <w:szCs w:val="28"/>
          <w:u w:val="single"/>
          <w:lang w:val="uk-UA"/>
        </w:rPr>
        <w:t xml:space="preserve"> показники мобільності </w:t>
      </w:r>
    </w:p>
    <w:p w:rsidR="00AF249E" w:rsidRDefault="00AF249E" w:rsidP="00AF249E">
      <w:pPr>
        <w:pStyle w:val="a3"/>
        <w:ind w:left="0"/>
        <w:jc w:val="both"/>
        <w:rPr>
          <w:rFonts w:ascii="Times New Roman" w:hAnsi="Times New Roman" w:cs="Times New Roman"/>
          <w:sz w:val="28"/>
          <w:szCs w:val="28"/>
          <w:lang w:val="uk-UA"/>
        </w:rPr>
      </w:pPr>
      <w:r>
        <w:rPr>
          <w:rFonts w:ascii="Times New Roman" w:eastAsia="Calibri" w:hAnsi="Times New Roman" w:cs="Times New Roman"/>
          <w:bCs/>
          <w:sz w:val="28"/>
          <w:szCs w:val="28"/>
          <w:lang w:val="uk-UA"/>
        </w:rPr>
        <w:tab/>
        <w:t>Дослідження т</w:t>
      </w:r>
      <w:r w:rsidRPr="00845FC7">
        <w:rPr>
          <w:rFonts w:ascii="Times New Roman" w:eastAsia="Calibri" w:hAnsi="Times New Roman" w:cs="Times New Roman"/>
          <w:bCs/>
          <w:sz w:val="28"/>
          <w:szCs w:val="28"/>
          <w:lang w:val="uk-UA"/>
        </w:rPr>
        <w:t>ранспортн</w:t>
      </w:r>
      <w:r>
        <w:rPr>
          <w:rFonts w:ascii="Times New Roman" w:eastAsia="Calibri" w:hAnsi="Times New Roman" w:cs="Times New Roman"/>
          <w:bCs/>
          <w:sz w:val="28"/>
          <w:szCs w:val="28"/>
          <w:lang w:val="uk-UA"/>
        </w:rPr>
        <w:t>ої</w:t>
      </w:r>
      <w:r w:rsidRPr="00845FC7">
        <w:rPr>
          <w:rFonts w:ascii="Times New Roman" w:eastAsia="Calibri" w:hAnsi="Times New Roman" w:cs="Times New Roman"/>
          <w:bCs/>
          <w:sz w:val="28"/>
          <w:szCs w:val="28"/>
          <w:lang w:val="uk-UA"/>
        </w:rPr>
        <w:t xml:space="preserve"> поведінк</w:t>
      </w:r>
      <w:r>
        <w:rPr>
          <w:rFonts w:ascii="Times New Roman" w:eastAsia="Calibri" w:hAnsi="Times New Roman" w:cs="Times New Roman"/>
          <w:bCs/>
          <w:sz w:val="28"/>
          <w:szCs w:val="28"/>
          <w:lang w:val="uk-UA"/>
        </w:rPr>
        <w:t>и</w:t>
      </w:r>
      <w:r w:rsidRPr="00845FC7">
        <w:rPr>
          <w:rFonts w:ascii="Times New Roman" w:eastAsia="Calibri" w:hAnsi="Times New Roman" w:cs="Times New Roman"/>
          <w:bCs/>
          <w:sz w:val="28"/>
          <w:szCs w:val="28"/>
          <w:lang w:val="uk-UA"/>
        </w:rPr>
        <w:t xml:space="preserve"> </w:t>
      </w:r>
      <w:r>
        <w:rPr>
          <w:rFonts w:ascii="Times New Roman" w:eastAsia="Calibri" w:hAnsi="Times New Roman" w:cs="Times New Roman"/>
          <w:bCs/>
          <w:sz w:val="28"/>
          <w:szCs w:val="28"/>
          <w:lang w:val="uk-UA"/>
        </w:rPr>
        <w:t xml:space="preserve">та транспортного попиту </w:t>
      </w:r>
      <w:r w:rsidRPr="00845FC7">
        <w:rPr>
          <w:rFonts w:ascii="Times New Roman" w:eastAsia="Calibri" w:hAnsi="Times New Roman" w:cs="Times New Roman"/>
          <w:bCs/>
          <w:sz w:val="28"/>
          <w:szCs w:val="28"/>
          <w:lang w:val="uk-UA"/>
        </w:rPr>
        <w:t xml:space="preserve">мешканців </w:t>
      </w:r>
      <w:r>
        <w:rPr>
          <w:rFonts w:ascii="Times New Roman" w:eastAsia="Calibri" w:hAnsi="Times New Roman" w:cs="Times New Roman"/>
          <w:bCs/>
          <w:sz w:val="28"/>
          <w:szCs w:val="28"/>
          <w:lang w:val="uk-UA"/>
        </w:rPr>
        <w:t>міста</w:t>
      </w:r>
      <w:r w:rsidRPr="00845FC7">
        <w:rPr>
          <w:rFonts w:ascii="Times New Roman" w:eastAsia="Calibri" w:hAnsi="Times New Roman" w:cs="Times New Roman"/>
          <w:bCs/>
          <w:sz w:val="28"/>
          <w:szCs w:val="28"/>
          <w:lang w:val="uk-UA"/>
        </w:rPr>
        <w:t xml:space="preserve"> Суми проведено методом анкетування </w:t>
      </w:r>
      <w:r w:rsidR="00F419CE">
        <w:rPr>
          <w:rFonts w:ascii="Times New Roman" w:eastAsia="Calibri" w:hAnsi="Times New Roman" w:cs="Times New Roman"/>
          <w:bCs/>
          <w:sz w:val="28"/>
          <w:szCs w:val="28"/>
          <w:lang w:val="uk-UA"/>
        </w:rPr>
        <w:t xml:space="preserve">у </w:t>
      </w:r>
      <w:r w:rsidRPr="00845FC7">
        <w:rPr>
          <w:rFonts w:ascii="Times New Roman" w:eastAsia="Calibri" w:hAnsi="Times New Roman" w:cs="Times New Roman"/>
          <w:bCs/>
          <w:sz w:val="28"/>
          <w:szCs w:val="28"/>
          <w:lang w:val="uk-UA"/>
        </w:rPr>
        <w:t>жовтн</w:t>
      </w:r>
      <w:r w:rsidR="00F419CE">
        <w:rPr>
          <w:rFonts w:ascii="Times New Roman" w:eastAsia="Calibri" w:hAnsi="Times New Roman" w:cs="Times New Roman"/>
          <w:bCs/>
          <w:sz w:val="28"/>
          <w:szCs w:val="28"/>
          <w:lang w:val="uk-UA"/>
        </w:rPr>
        <w:t>і</w:t>
      </w:r>
      <w:r w:rsidRPr="00845FC7">
        <w:rPr>
          <w:rFonts w:ascii="Times New Roman" w:eastAsia="Calibri" w:hAnsi="Times New Roman" w:cs="Times New Roman"/>
          <w:bCs/>
          <w:sz w:val="28"/>
          <w:szCs w:val="28"/>
          <w:lang w:val="uk-UA"/>
        </w:rPr>
        <w:t xml:space="preserve"> - листопад</w:t>
      </w:r>
      <w:r w:rsidR="00F419CE">
        <w:rPr>
          <w:rFonts w:ascii="Times New Roman" w:eastAsia="Calibri" w:hAnsi="Times New Roman" w:cs="Times New Roman"/>
          <w:bCs/>
          <w:sz w:val="28"/>
          <w:szCs w:val="28"/>
          <w:lang w:val="uk-UA"/>
        </w:rPr>
        <w:t>і</w:t>
      </w:r>
      <w:r w:rsidRPr="00845FC7">
        <w:rPr>
          <w:rFonts w:ascii="Times New Roman" w:eastAsia="Calibri" w:hAnsi="Times New Roman" w:cs="Times New Roman"/>
          <w:bCs/>
          <w:sz w:val="28"/>
          <w:szCs w:val="28"/>
          <w:lang w:val="uk-UA"/>
        </w:rPr>
        <w:t xml:space="preserve"> 2019 року.</w:t>
      </w:r>
    </w:p>
    <w:p w:rsidR="007957CB" w:rsidRPr="001B2CD8" w:rsidRDefault="00F419CE" w:rsidP="007957CB">
      <w:pPr>
        <w:pStyle w:val="a3"/>
        <w:ind w:left="0"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 результатами дослідження було встановлено, що м</w:t>
      </w:r>
      <w:r w:rsidR="007957CB" w:rsidRPr="001B2CD8">
        <w:rPr>
          <w:rFonts w:ascii="Times New Roman" w:hAnsi="Times New Roman" w:cs="Times New Roman"/>
          <w:sz w:val="28"/>
          <w:szCs w:val="28"/>
          <w:shd w:val="clear" w:color="auto" w:fill="FFFFFF"/>
          <w:lang w:val="uk-UA"/>
        </w:rPr>
        <w:t>ешканці міста надають перевагу переміщенню громадським транспортом. Основною метою поїздки є місце роботи.</w:t>
      </w:r>
    </w:p>
    <w:p w:rsidR="00AF249E" w:rsidRDefault="00AF249E" w:rsidP="00F04E80">
      <w:pPr>
        <w:pStyle w:val="a3"/>
        <w:ind w:left="0"/>
        <w:jc w:val="both"/>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3371850" cy="1695450"/>
            <wp:effectExtent l="19050" t="38100" r="3810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D6105" w:rsidRDefault="00AD6105" w:rsidP="00F04E80">
      <w:pPr>
        <w:pStyle w:val="a3"/>
        <w:ind w:left="0"/>
        <w:jc w:val="both"/>
        <w:rPr>
          <w:rFonts w:ascii="Times New Roman" w:hAnsi="Times New Roman" w:cs="Times New Roman"/>
          <w:i/>
          <w:sz w:val="28"/>
          <w:szCs w:val="28"/>
          <w:lang w:val="uk-UA"/>
        </w:rPr>
      </w:pPr>
      <w:r w:rsidRPr="00AD6105">
        <w:rPr>
          <w:rFonts w:ascii="Times New Roman" w:hAnsi="Times New Roman" w:cs="Times New Roman"/>
          <w:i/>
          <w:sz w:val="28"/>
          <w:szCs w:val="28"/>
          <w:lang w:val="uk-UA"/>
        </w:rPr>
        <w:t>Рис. 1.</w:t>
      </w:r>
      <w:r w:rsidRPr="00AD6105">
        <w:rPr>
          <w:i/>
          <w:lang w:val="ru-RU"/>
        </w:rPr>
        <w:t xml:space="preserve"> </w:t>
      </w:r>
      <w:r w:rsidRPr="00AD6105">
        <w:rPr>
          <w:rFonts w:ascii="Times New Roman" w:hAnsi="Times New Roman" w:cs="Times New Roman"/>
          <w:i/>
          <w:sz w:val="28"/>
          <w:szCs w:val="28"/>
          <w:lang w:val="uk-UA"/>
        </w:rPr>
        <w:t>Структура мобільності мешканців міста</w:t>
      </w:r>
    </w:p>
    <w:p w:rsidR="008916D8" w:rsidRDefault="00AD6105">
      <w:pPr>
        <w:rPr>
          <w:lang w:val="uk-UA"/>
        </w:rPr>
      </w:pPr>
      <w:r>
        <w:rPr>
          <w:noProof/>
        </w:rPr>
        <w:lastRenderedPageBreak/>
        <w:drawing>
          <wp:inline distT="0" distB="0" distL="0" distR="0" wp14:anchorId="26E95ED5">
            <wp:extent cx="3495675" cy="2390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5675" cy="2390775"/>
                    </a:xfrm>
                    <a:prstGeom prst="rect">
                      <a:avLst/>
                    </a:prstGeom>
                    <a:noFill/>
                  </pic:spPr>
                </pic:pic>
              </a:graphicData>
            </a:graphic>
          </wp:inline>
        </w:drawing>
      </w:r>
    </w:p>
    <w:p w:rsidR="00AD6105" w:rsidRPr="001F2BFB" w:rsidRDefault="00AD6105" w:rsidP="003D64E5">
      <w:pPr>
        <w:pStyle w:val="a4"/>
        <w:spacing w:after="0"/>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Рис.2. Ціль поїздки</w:t>
      </w:r>
    </w:p>
    <w:p w:rsidR="000848A8" w:rsidRPr="00F419CE" w:rsidRDefault="001223B4" w:rsidP="003D64E5">
      <w:pPr>
        <w:pStyle w:val="a3"/>
        <w:spacing w:after="0"/>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Г</w:t>
      </w:r>
      <w:r w:rsidR="000848A8" w:rsidRPr="00F419CE">
        <w:rPr>
          <w:rFonts w:ascii="Times New Roman" w:hAnsi="Times New Roman" w:cs="Times New Roman"/>
          <w:b/>
          <w:i/>
          <w:sz w:val="28"/>
          <w:szCs w:val="28"/>
          <w:u w:val="single"/>
          <w:lang w:val="uk-UA"/>
        </w:rPr>
        <w:t>ромадськ</w:t>
      </w:r>
      <w:r>
        <w:rPr>
          <w:rFonts w:ascii="Times New Roman" w:hAnsi="Times New Roman" w:cs="Times New Roman"/>
          <w:b/>
          <w:i/>
          <w:sz w:val="28"/>
          <w:szCs w:val="28"/>
          <w:u w:val="single"/>
          <w:lang w:val="uk-UA"/>
        </w:rPr>
        <w:t>ий</w:t>
      </w:r>
      <w:r w:rsidR="000848A8" w:rsidRPr="00F419CE">
        <w:rPr>
          <w:rFonts w:ascii="Times New Roman" w:hAnsi="Times New Roman" w:cs="Times New Roman"/>
          <w:b/>
          <w:i/>
          <w:sz w:val="28"/>
          <w:szCs w:val="28"/>
          <w:u w:val="single"/>
          <w:lang w:val="uk-UA"/>
        </w:rPr>
        <w:t xml:space="preserve"> транспорт</w:t>
      </w:r>
    </w:p>
    <w:tbl>
      <w:tblPr>
        <w:tblStyle w:val="a5"/>
        <w:tblW w:w="0" w:type="auto"/>
        <w:tblInd w:w="720" w:type="dxa"/>
        <w:tblLook w:val="04A0" w:firstRow="1" w:lastRow="0" w:firstColumn="1" w:lastColumn="0" w:noHBand="0" w:noVBand="1"/>
      </w:tblPr>
      <w:tblGrid>
        <w:gridCol w:w="4731"/>
        <w:gridCol w:w="4581"/>
      </w:tblGrid>
      <w:tr w:rsidR="009F27FB" w:rsidTr="003848A6">
        <w:tc>
          <w:tcPr>
            <w:tcW w:w="9312" w:type="dxa"/>
            <w:gridSpan w:val="2"/>
          </w:tcPr>
          <w:p w:rsidR="009F27FB" w:rsidRPr="00D20239" w:rsidRDefault="009F27FB" w:rsidP="009F27FB">
            <w:pPr>
              <w:pStyle w:val="a3"/>
              <w:ind w:left="0"/>
              <w:jc w:val="center"/>
              <w:rPr>
                <w:rFonts w:ascii="Times New Roman" w:hAnsi="Times New Roman" w:cs="Times New Roman"/>
                <w:b/>
                <w:sz w:val="28"/>
                <w:szCs w:val="28"/>
                <w:highlight w:val="cyan"/>
                <w:lang w:val="uk-UA"/>
              </w:rPr>
            </w:pPr>
            <w:r w:rsidRPr="00D20239">
              <w:rPr>
                <w:rFonts w:ascii="Times New Roman" w:hAnsi="Times New Roman" w:cs="Times New Roman"/>
                <w:b/>
                <w:sz w:val="28"/>
                <w:szCs w:val="28"/>
                <w:highlight w:val="cyan"/>
                <w:lang w:val="uk-UA"/>
              </w:rPr>
              <w:t>Транспортна мережа</w:t>
            </w:r>
          </w:p>
        </w:tc>
      </w:tr>
      <w:tr w:rsidR="00D20239" w:rsidTr="00122035">
        <w:tc>
          <w:tcPr>
            <w:tcW w:w="9312" w:type="dxa"/>
            <w:gridSpan w:val="2"/>
          </w:tcPr>
          <w:p w:rsidR="00D20239" w:rsidRPr="00D20239" w:rsidRDefault="00D20239" w:rsidP="00D20239">
            <w:pPr>
              <w:pStyle w:val="a3"/>
              <w:ind w:left="0"/>
              <w:jc w:val="center"/>
              <w:rPr>
                <w:rFonts w:ascii="Times New Roman" w:hAnsi="Times New Roman" w:cs="Times New Roman"/>
                <w:b/>
                <w:i/>
                <w:sz w:val="28"/>
                <w:szCs w:val="28"/>
                <w:lang w:val="uk-UA"/>
              </w:rPr>
            </w:pPr>
            <w:r w:rsidRPr="00D20239">
              <w:rPr>
                <w:rFonts w:ascii="Times New Roman" w:hAnsi="Times New Roman" w:cs="Times New Roman"/>
                <w:b/>
                <w:i/>
                <w:sz w:val="28"/>
                <w:szCs w:val="28"/>
                <w:highlight w:val="yellow"/>
                <w:lang w:val="uk-UA"/>
              </w:rPr>
              <w:t>Всього затверджено маршрутів</w:t>
            </w:r>
          </w:p>
        </w:tc>
      </w:tr>
      <w:tr w:rsidR="009F27FB" w:rsidTr="009F27FB">
        <w:tc>
          <w:tcPr>
            <w:tcW w:w="4731" w:type="dxa"/>
          </w:tcPr>
          <w:p w:rsidR="009F27FB" w:rsidRDefault="00D20239" w:rsidP="00D2023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46 автобусних</w:t>
            </w:r>
          </w:p>
        </w:tc>
        <w:tc>
          <w:tcPr>
            <w:tcW w:w="4581" w:type="dxa"/>
          </w:tcPr>
          <w:p w:rsidR="009F27FB" w:rsidRDefault="00D20239" w:rsidP="00D2023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20 тролейбусних</w:t>
            </w:r>
          </w:p>
        </w:tc>
      </w:tr>
      <w:tr w:rsidR="00D20239" w:rsidTr="003B7356">
        <w:tc>
          <w:tcPr>
            <w:tcW w:w="9312" w:type="dxa"/>
            <w:gridSpan w:val="2"/>
          </w:tcPr>
          <w:p w:rsidR="00D20239" w:rsidRPr="00D20239" w:rsidRDefault="00D20239" w:rsidP="00D20239">
            <w:pPr>
              <w:pStyle w:val="a3"/>
              <w:ind w:left="0"/>
              <w:jc w:val="center"/>
              <w:rPr>
                <w:rFonts w:ascii="Times New Roman" w:hAnsi="Times New Roman" w:cs="Times New Roman"/>
                <w:b/>
                <w:i/>
                <w:sz w:val="28"/>
                <w:szCs w:val="28"/>
                <w:lang w:val="uk-UA"/>
              </w:rPr>
            </w:pPr>
            <w:r w:rsidRPr="00D20239">
              <w:rPr>
                <w:rFonts w:ascii="Times New Roman" w:hAnsi="Times New Roman" w:cs="Times New Roman"/>
                <w:b/>
                <w:i/>
                <w:sz w:val="28"/>
                <w:szCs w:val="28"/>
                <w:highlight w:val="darkGray"/>
                <w:lang w:val="uk-UA"/>
              </w:rPr>
              <w:t>Фактично обслуговується</w:t>
            </w:r>
            <w:r w:rsidRPr="00D20239">
              <w:rPr>
                <w:rFonts w:ascii="Times New Roman" w:hAnsi="Times New Roman" w:cs="Times New Roman"/>
                <w:b/>
                <w:i/>
                <w:sz w:val="28"/>
                <w:szCs w:val="28"/>
                <w:lang w:val="uk-UA"/>
              </w:rPr>
              <w:t xml:space="preserve"> </w:t>
            </w:r>
          </w:p>
        </w:tc>
      </w:tr>
      <w:tr w:rsidR="00D20239" w:rsidTr="000371B6">
        <w:tc>
          <w:tcPr>
            <w:tcW w:w="4731" w:type="dxa"/>
          </w:tcPr>
          <w:p w:rsidR="00D20239" w:rsidRDefault="00D20239" w:rsidP="000371B6">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42 автобусних</w:t>
            </w:r>
          </w:p>
        </w:tc>
        <w:tc>
          <w:tcPr>
            <w:tcW w:w="4581" w:type="dxa"/>
          </w:tcPr>
          <w:p w:rsidR="00D20239" w:rsidRDefault="00D20239" w:rsidP="000371B6">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16 тролейбусних</w:t>
            </w:r>
          </w:p>
        </w:tc>
      </w:tr>
    </w:tbl>
    <w:p w:rsidR="007B015C" w:rsidRDefault="007B015C" w:rsidP="007B015C">
      <w:pPr>
        <w:pStyle w:val="a3"/>
        <w:ind w:left="0" w:firstLine="709"/>
        <w:jc w:val="both"/>
        <w:rPr>
          <w:rFonts w:ascii="Times New Roman" w:hAnsi="Times New Roman" w:cs="Times New Roman"/>
          <w:sz w:val="28"/>
          <w:szCs w:val="28"/>
          <w:lang w:val="uk-UA"/>
        </w:rPr>
      </w:pPr>
      <w:r w:rsidRPr="003E5060">
        <w:rPr>
          <w:rFonts w:ascii="Times New Roman" w:hAnsi="Times New Roman" w:cs="Times New Roman"/>
          <w:sz w:val="28"/>
          <w:szCs w:val="28"/>
          <w:lang w:val="uk-UA"/>
        </w:rPr>
        <w:t>На ринку міських пасажирських перевезень працює 11 перевізників</w:t>
      </w:r>
      <w:r>
        <w:rPr>
          <w:rFonts w:ascii="Times New Roman" w:hAnsi="Times New Roman" w:cs="Times New Roman"/>
          <w:sz w:val="28"/>
          <w:szCs w:val="28"/>
          <w:lang w:val="uk-UA"/>
        </w:rPr>
        <w:t>: 3 фізичні особи-підприємця та 8 юридичних осіб включно (</w:t>
      </w:r>
      <w:r w:rsidR="00F419CE">
        <w:rPr>
          <w:rFonts w:ascii="Times New Roman" w:hAnsi="Times New Roman" w:cs="Times New Roman"/>
          <w:sz w:val="28"/>
          <w:szCs w:val="28"/>
          <w:lang w:val="uk-UA"/>
        </w:rPr>
        <w:t>в т.</w:t>
      </w:r>
      <w:r w:rsidR="001223B4">
        <w:rPr>
          <w:rFonts w:ascii="Times New Roman" w:hAnsi="Times New Roman" w:cs="Times New Roman"/>
          <w:sz w:val="28"/>
          <w:szCs w:val="28"/>
          <w:lang w:val="uk-UA"/>
        </w:rPr>
        <w:t xml:space="preserve"> </w:t>
      </w:r>
      <w:r w:rsidR="00F419CE">
        <w:rPr>
          <w:rFonts w:ascii="Times New Roman" w:hAnsi="Times New Roman" w:cs="Times New Roman"/>
          <w:sz w:val="28"/>
          <w:szCs w:val="28"/>
          <w:lang w:val="uk-UA"/>
        </w:rPr>
        <w:t xml:space="preserve">ч. </w:t>
      </w:r>
      <w:r>
        <w:rPr>
          <w:rFonts w:ascii="Times New Roman" w:hAnsi="Times New Roman" w:cs="Times New Roman"/>
          <w:sz w:val="28"/>
          <w:szCs w:val="28"/>
          <w:lang w:val="uk-UA"/>
        </w:rPr>
        <w:t>КП СМР «Електроавтотранс»).</w:t>
      </w:r>
      <w:r w:rsidR="00376F44" w:rsidRPr="00376F44">
        <w:rPr>
          <w:rFonts w:ascii="Times New Roman" w:hAnsi="Times New Roman" w:cs="Times New Roman"/>
          <w:sz w:val="28"/>
          <w:szCs w:val="28"/>
          <w:lang w:val="uk-UA"/>
        </w:rPr>
        <w:t xml:space="preserve"> </w:t>
      </w:r>
      <w:r w:rsidR="00376F44">
        <w:rPr>
          <w:rFonts w:ascii="Times New Roman" w:hAnsi="Times New Roman" w:cs="Times New Roman"/>
          <w:sz w:val="28"/>
          <w:szCs w:val="28"/>
          <w:lang w:val="uk-UA"/>
        </w:rPr>
        <w:t xml:space="preserve">Перевезення пільгових категорій </w:t>
      </w:r>
      <w:r w:rsidR="00F419CE">
        <w:rPr>
          <w:rFonts w:ascii="Times New Roman" w:hAnsi="Times New Roman" w:cs="Times New Roman"/>
          <w:sz w:val="28"/>
          <w:szCs w:val="28"/>
          <w:lang w:val="uk-UA"/>
        </w:rPr>
        <w:t>(</w:t>
      </w:r>
      <w:r w:rsidR="00376F44">
        <w:rPr>
          <w:rFonts w:ascii="Times New Roman" w:hAnsi="Times New Roman" w:cs="Times New Roman"/>
          <w:sz w:val="28"/>
          <w:szCs w:val="28"/>
          <w:lang w:val="uk-UA"/>
        </w:rPr>
        <w:t>близько 70 тис. осіб</w:t>
      </w:r>
      <w:r w:rsidR="00F419CE">
        <w:rPr>
          <w:rFonts w:ascii="Times New Roman" w:hAnsi="Times New Roman" w:cs="Times New Roman"/>
          <w:sz w:val="28"/>
          <w:szCs w:val="28"/>
          <w:lang w:val="uk-UA"/>
        </w:rPr>
        <w:t>)</w:t>
      </w:r>
      <w:r w:rsidR="00376F44">
        <w:rPr>
          <w:rFonts w:ascii="Times New Roman" w:hAnsi="Times New Roman" w:cs="Times New Roman"/>
          <w:sz w:val="28"/>
          <w:szCs w:val="28"/>
          <w:lang w:val="uk-UA"/>
        </w:rPr>
        <w:t xml:space="preserve"> здійснюється КП СМР «Електроавтотранс» безоплатно та без обмежень</w:t>
      </w:r>
      <w:r w:rsidR="009F27FB">
        <w:rPr>
          <w:rFonts w:ascii="Times New Roman" w:hAnsi="Times New Roman" w:cs="Times New Roman"/>
          <w:sz w:val="28"/>
          <w:szCs w:val="28"/>
          <w:lang w:val="uk-UA"/>
        </w:rPr>
        <w:t>.</w:t>
      </w:r>
      <w:r w:rsidR="00D20239" w:rsidRPr="00D20239">
        <w:rPr>
          <w:rFonts w:ascii="Times New Roman" w:hAnsi="Times New Roman" w:cs="Times New Roman"/>
          <w:sz w:val="28"/>
          <w:szCs w:val="28"/>
          <w:lang w:val="uk-UA"/>
        </w:rPr>
        <w:t xml:space="preserve"> </w:t>
      </w:r>
      <w:r w:rsidR="00D20239">
        <w:rPr>
          <w:rFonts w:ascii="Times New Roman" w:hAnsi="Times New Roman" w:cs="Times New Roman"/>
          <w:sz w:val="28"/>
          <w:szCs w:val="28"/>
          <w:lang w:val="uk-UA"/>
        </w:rPr>
        <w:t xml:space="preserve">Понад 40% від загальної кількості маршрутів міського громадського транспорту охоплено соціально значущими маршрутами, які обслуговує </w:t>
      </w:r>
      <w:r w:rsidR="00FC5570">
        <w:rPr>
          <w:rFonts w:ascii="Times New Roman" w:hAnsi="Times New Roman" w:cs="Times New Roman"/>
          <w:sz w:val="28"/>
          <w:szCs w:val="28"/>
          <w:lang w:val="uk-UA"/>
        </w:rPr>
        <w:t>комунальне підприємство.</w:t>
      </w:r>
    </w:p>
    <w:p w:rsidR="00376F44" w:rsidRDefault="00376F44" w:rsidP="00376F44">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1B2CD8">
        <w:rPr>
          <w:rFonts w:ascii="Times New Roman" w:hAnsi="Times New Roman" w:cs="Times New Roman"/>
          <w:sz w:val="28"/>
          <w:szCs w:val="28"/>
          <w:lang w:val="uk-UA"/>
        </w:rPr>
        <w:t xml:space="preserve"> наявних видів громадського транспорту (тролейбус, комунальний автобус, приватний автобус) перевага  надається приватному автотранспорту - 55 %.</w:t>
      </w:r>
      <w:r>
        <w:rPr>
          <w:rFonts w:ascii="Times New Roman" w:hAnsi="Times New Roman" w:cs="Times New Roman"/>
          <w:sz w:val="28"/>
          <w:szCs w:val="28"/>
          <w:lang w:val="uk-UA"/>
        </w:rPr>
        <w:t xml:space="preserve"> </w:t>
      </w:r>
    </w:p>
    <w:p w:rsidR="000848A8" w:rsidRDefault="00376F44" w:rsidP="000848A8">
      <w:pPr>
        <w:pStyle w:val="a3"/>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noProof/>
          <w:sz w:val="28"/>
          <w:szCs w:val="28"/>
        </w:rPr>
        <w:drawing>
          <wp:inline distT="0" distB="0" distL="0" distR="0" wp14:anchorId="01E4810D">
            <wp:extent cx="3848100" cy="2219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2219325"/>
                    </a:xfrm>
                    <a:prstGeom prst="rect">
                      <a:avLst/>
                    </a:prstGeom>
                    <a:noFill/>
                  </pic:spPr>
                </pic:pic>
              </a:graphicData>
            </a:graphic>
          </wp:inline>
        </w:drawing>
      </w:r>
    </w:p>
    <w:p w:rsidR="0022466C" w:rsidRPr="0022466C" w:rsidRDefault="00376F44" w:rsidP="0022466C">
      <w:pPr>
        <w:pStyle w:val="a3"/>
        <w:jc w:val="both"/>
        <w:rPr>
          <w:rFonts w:ascii="Times New Roman" w:hAnsi="Times New Roman" w:cs="Times New Roman"/>
          <w:i/>
          <w:iCs/>
          <w:sz w:val="28"/>
          <w:szCs w:val="28"/>
          <w:lang w:val="uk-UA"/>
        </w:rPr>
      </w:pPr>
      <w:r w:rsidRPr="00376F44">
        <w:rPr>
          <w:rFonts w:ascii="Times New Roman" w:hAnsi="Times New Roman" w:cs="Times New Roman"/>
          <w:i/>
          <w:iCs/>
          <w:sz w:val="28"/>
          <w:szCs w:val="28"/>
          <w:lang w:val="uk-UA"/>
        </w:rPr>
        <w:t>Рис. 3. Користування видами громадського транспорту</w:t>
      </w:r>
      <w:r w:rsidR="0022466C" w:rsidRPr="0022466C">
        <w:rPr>
          <w:rFonts w:ascii="Times New Roman" w:hAnsi="Times New Roman" w:cs="Times New Roman"/>
          <w:i/>
          <w:iCs/>
          <w:sz w:val="28"/>
          <w:szCs w:val="28"/>
          <w:lang w:val="uk-UA"/>
        </w:rPr>
        <w:t xml:space="preserve"> (результати</w:t>
      </w:r>
      <w:r w:rsidR="0022466C">
        <w:rPr>
          <w:rFonts w:ascii="Times New Roman" w:hAnsi="Times New Roman" w:cs="Times New Roman"/>
          <w:i/>
          <w:iCs/>
          <w:sz w:val="28"/>
          <w:szCs w:val="28"/>
          <w:lang w:val="uk-UA"/>
        </w:rPr>
        <w:t xml:space="preserve"> </w:t>
      </w:r>
      <w:r w:rsidR="0022466C" w:rsidRPr="0022466C">
        <w:rPr>
          <w:rFonts w:ascii="Times New Roman" w:hAnsi="Times New Roman" w:cs="Times New Roman"/>
          <w:i/>
          <w:iCs/>
          <w:sz w:val="28"/>
          <w:szCs w:val="28"/>
          <w:lang w:val="uk-UA"/>
        </w:rPr>
        <w:t>о</w:t>
      </w:r>
      <w:r w:rsidR="0022466C">
        <w:rPr>
          <w:rFonts w:ascii="Times New Roman" w:hAnsi="Times New Roman" w:cs="Times New Roman"/>
          <w:i/>
          <w:iCs/>
          <w:sz w:val="28"/>
          <w:szCs w:val="28"/>
          <w:lang w:val="uk-UA"/>
        </w:rPr>
        <w:t>пи</w:t>
      </w:r>
      <w:r w:rsidR="0022466C" w:rsidRPr="0022466C">
        <w:rPr>
          <w:rFonts w:ascii="Times New Roman" w:hAnsi="Times New Roman" w:cs="Times New Roman"/>
          <w:i/>
          <w:iCs/>
          <w:sz w:val="28"/>
          <w:szCs w:val="28"/>
          <w:lang w:val="uk-UA"/>
        </w:rPr>
        <w:t>тування мешканців)</w:t>
      </w:r>
    </w:p>
    <w:p w:rsidR="0022466C" w:rsidRPr="0022466C" w:rsidRDefault="0022466C" w:rsidP="0022466C">
      <w:pPr>
        <w:pStyle w:val="a3"/>
        <w:ind w:left="-142" w:right="-164" w:firstLine="709"/>
        <w:jc w:val="both"/>
        <w:rPr>
          <w:rFonts w:ascii="Times New Roman" w:hAnsi="Times New Roman" w:cs="Times New Roman"/>
          <w:sz w:val="28"/>
          <w:szCs w:val="28"/>
          <w:lang w:val="uk-UA"/>
        </w:rPr>
      </w:pPr>
      <w:r w:rsidRPr="0022466C">
        <w:rPr>
          <w:rFonts w:ascii="Times New Roman" w:hAnsi="Times New Roman" w:cs="Times New Roman"/>
          <w:sz w:val="28"/>
          <w:szCs w:val="28"/>
          <w:lang w:val="uk-UA"/>
        </w:rPr>
        <w:lastRenderedPageBreak/>
        <w:t xml:space="preserve">В цей же час співвідношення між сумарною пасажиромісткістю різних видів громадського транспорту є дещо іншим. З цього можна зробити висновок, що пересування тролейбусом не є настільки популярним, незважаючи на меншу вартість проїзду. Це, очевидно, пов’язано із меншою швидкістю руху тролейбусів, більшим інтервалом, відсутність тролейбусних ліній в частині кварталів з багатоповерховою забудовою, а також із значним рівнем дублювання маршрутів.  </w:t>
      </w:r>
    </w:p>
    <w:p w:rsidR="00FC5570" w:rsidRDefault="00FC5570" w:rsidP="008922A7">
      <w:pPr>
        <w:pStyle w:val="a3"/>
        <w:ind w:left="-142" w:right="-164"/>
        <w:rPr>
          <w:rFonts w:ascii="Times New Roman" w:hAnsi="Times New Roman" w:cs="Times New Roman"/>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noProof/>
          <w:sz w:val="28"/>
          <w:szCs w:val="28"/>
        </w:rPr>
        <w:drawing>
          <wp:inline distT="0" distB="0" distL="0" distR="0" wp14:anchorId="1E0156F0">
            <wp:extent cx="2981325" cy="2200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1325" cy="2200275"/>
                    </a:xfrm>
                    <a:prstGeom prst="rect">
                      <a:avLst/>
                    </a:prstGeom>
                    <a:noFill/>
                  </pic:spPr>
                </pic:pic>
              </a:graphicData>
            </a:graphic>
          </wp:inline>
        </w:drawing>
      </w:r>
    </w:p>
    <w:p w:rsidR="00FC5570" w:rsidRPr="00FC5570" w:rsidRDefault="00FC5570" w:rsidP="00FC5570">
      <w:pPr>
        <w:pStyle w:val="a3"/>
        <w:ind w:left="0"/>
        <w:rPr>
          <w:rFonts w:ascii="Times New Roman" w:hAnsi="Times New Roman" w:cs="Times New Roman"/>
          <w:b/>
          <w:i/>
          <w:sz w:val="28"/>
          <w:szCs w:val="28"/>
          <w:lang w:val="uk-UA"/>
        </w:rPr>
      </w:pPr>
      <w:r w:rsidRPr="00FC5570">
        <w:rPr>
          <w:rFonts w:ascii="Times New Roman" w:hAnsi="Times New Roman" w:cs="Times New Roman"/>
          <w:i/>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Рис. 4. Пасажиромісткість громадського транспорту</w:t>
      </w:r>
    </w:p>
    <w:p w:rsidR="00915086" w:rsidRDefault="00FC5570" w:rsidP="003D64E5">
      <w:pPr>
        <w:pStyle w:val="a3"/>
        <w:spacing w:after="0"/>
        <w:ind w:left="0"/>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sidR="0022466C" w:rsidRPr="0022466C">
        <w:rPr>
          <w:rFonts w:ascii="Times New Roman" w:hAnsi="Times New Roman" w:cs="Times New Roman"/>
          <w:sz w:val="28"/>
          <w:szCs w:val="28"/>
          <w:lang w:val="uk-UA"/>
        </w:rPr>
        <w:t xml:space="preserve">У місті </w:t>
      </w:r>
      <w:r w:rsidR="0022466C">
        <w:rPr>
          <w:rFonts w:ascii="Times New Roman" w:hAnsi="Times New Roman" w:cs="Times New Roman"/>
          <w:sz w:val="28"/>
          <w:szCs w:val="28"/>
          <w:lang w:val="uk-UA"/>
        </w:rPr>
        <w:t>затверджено</w:t>
      </w:r>
      <w:r w:rsidR="0022466C" w:rsidRPr="0022466C">
        <w:rPr>
          <w:rFonts w:ascii="Times New Roman" w:hAnsi="Times New Roman" w:cs="Times New Roman"/>
          <w:sz w:val="28"/>
          <w:szCs w:val="28"/>
          <w:lang w:val="uk-UA"/>
        </w:rPr>
        <w:t xml:space="preserve"> 390 зупинок громадського транспорту. </w:t>
      </w:r>
      <w:r w:rsidR="0022466C">
        <w:rPr>
          <w:rFonts w:ascii="Times New Roman" w:hAnsi="Times New Roman" w:cs="Times New Roman"/>
          <w:sz w:val="28"/>
          <w:szCs w:val="28"/>
          <w:lang w:val="uk-UA"/>
        </w:rPr>
        <w:t xml:space="preserve">Середня </w:t>
      </w:r>
      <w:r w:rsidR="0022466C" w:rsidRPr="0022466C">
        <w:rPr>
          <w:rFonts w:ascii="Times New Roman" w:hAnsi="Times New Roman" w:cs="Times New Roman"/>
          <w:sz w:val="28"/>
          <w:szCs w:val="28"/>
          <w:lang w:val="uk-UA"/>
        </w:rPr>
        <w:t xml:space="preserve">відстань між </w:t>
      </w:r>
      <w:r w:rsidR="0022466C">
        <w:rPr>
          <w:rFonts w:ascii="Times New Roman" w:hAnsi="Times New Roman" w:cs="Times New Roman"/>
          <w:sz w:val="28"/>
          <w:szCs w:val="28"/>
          <w:lang w:val="uk-UA"/>
        </w:rPr>
        <w:t xml:space="preserve">зупинками </w:t>
      </w:r>
      <w:r w:rsidR="0022466C" w:rsidRPr="0022466C">
        <w:rPr>
          <w:rFonts w:ascii="Times New Roman" w:hAnsi="Times New Roman" w:cs="Times New Roman"/>
          <w:sz w:val="28"/>
          <w:szCs w:val="28"/>
          <w:lang w:val="uk-UA"/>
        </w:rPr>
        <w:t>не перевищує 400-600 м, що відповідає нормативному показнику.</w:t>
      </w:r>
    </w:p>
    <w:p w:rsidR="00FC5570" w:rsidRDefault="008922A7" w:rsidP="003D64E5">
      <w:pPr>
        <w:pStyle w:val="a3"/>
        <w:spacing w:after="0"/>
        <w:ind w:left="0"/>
        <w:rPr>
          <w:rFonts w:ascii="Times New Roman" w:hAnsi="Times New Roman" w:cs="Times New Roman"/>
          <w:b/>
          <w:i/>
          <w:sz w:val="28"/>
          <w:szCs w:val="28"/>
          <w:u w:val="single"/>
          <w:lang w:val="uk-UA"/>
        </w:rPr>
      </w:pPr>
      <w:r>
        <w:rPr>
          <w:rFonts w:ascii="Times New Roman" w:hAnsi="Times New Roman" w:cs="Times New Roman"/>
          <w:b/>
          <w:i/>
          <w:sz w:val="28"/>
          <w:szCs w:val="28"/>
          <w:lang w:val="uk-UA"/>
        </w:rPr>
        <w:tab/>
      </w:r>
      <w:r w:rsidR="00FC5570" w:rsidRPr="008922A7">
        <w:rPr>
          <w:rFonts w:ascii="Times New Roman" w:hAnsi="Times New Roman" w:cs="Times New Roman"/>
          <w:b/>
          <w:i/>
          <w:sz w:val="28"/>
          <w:szCs w:val="28"/>
          <w:u w:val="single"/>
          <w:lang w:val="uk-UA"/>
        </w:rPr>
        <w:t>Пішохідний простір</w:t>
      </w:r>
    </w:p>
    <w:p w:rsidR="0022466C" w:rsidRPr="0022466C" w:rsidRDefault="0022466C" w:rsidP="003D64E5">
      <w:pPr>
        <w:spacing w:after="0"/>
        <w:ind w:firstLine="709"/>
        <w:contextualSpacing/>
        <w:jc w:val="both"/>
        <w:rPr>
          <w:rFonts w:ascii="Times New Roman" w:hAnsi="Times New Roman" w:cs="Times New Roman"/>
          <w:sz w:val="28"/>
          <w:szCs w:val="28"/>
          <w:lang w:val="uk-UA"/>
        </w:rPr>
      </w:pPr>
      <w:r w:rsidRPr="0022466C">
        <w:rPr>
          <w:rFonts w:ascii="Times New Roman" w:hAnsi="Times New Roman" w:cs="Times New Roman"/>
          <w:sz w:val="28"/>
          <w:szCs w:val="28"/>
          <w:lang w:val="uk-UA"/>
        </w:rPr>
        <w:t>Згідно із результатами проведеного у 2019 році П’ятого всеукраїнського муніципального опитування, мешканці Сум здебільшого оцінюють зручність пересування парками та скверами на середньому рівні (42 %). Водночас доступ для людей з інвалідністю оцінено здебільшого оцінено на рівні «погано» (43 %) та «середньо» (39 %).</w:t>
      </w:r>
    </w:p>
    <w:p w:rsidR="0022466C" w:rsidRPr="008922A7" w:rsidRDefault="0022466C" w:rsidP="003D64E5">
      <w:pPr>
        <w:pStyle w:val="a3"/>
        <w:spacing w:after="0"/>
        <w:ind w:left="0"/>
        <w:jc w:val="both"/>
        <w:rPr>
          <w:rFonts w:ascii="Times New Roman" w:hAnsi="Times New Roman" w:cs="Times New Roman"/>
          <w:b/>
          <w:i/>
          <w:sz w:val="28"/>
          <w:szCs w:val="28"/>
          <w:u w:val="single"/>
          <w:lang w:val="uk-UA"/>
        </w:rPr>
      </w:pPr>
      <w:r>
        <w:rPr>
          <w:rFonts w:ascii="Times New Roman" w:hAnsi="Times New Roman" w:cs="Times New Roman"/>
          <w:sz w:val="28"/>
          <w:szCs w:val="28"/>
          <w:lang w:val="uk-UA"/>
        </w:rPr>
        <w:tab/>
      </w:r>
      <w:r w:rsidRPr="0022466C">
        <w:rPr>
          <w:rFonts w:ascii="Times New Roman" w:hAnsi="Times New Roman" w:cs="Times New Roman"/>
          <w:sz w:val="28"/>
          <w:szCs w:val="28"/>
          <w:lang w:val="uk-UA"/>
        </w:rPr>
        <w:t>Загалом стан міського пішохідного простору можна оцінити як задовільний. Водночас місто потребує покращення умов для пішого пересування в частині пристосування пішохідної інфраструктури до потреб маломобільних груп населення.</w:t>
      </w:r>
    </w:p>
    <w:p w:rsidR="00FC5570" w:rsidRDefault="009B4A7E" w:rsidP="00FC5570">
      <w:pPr>
        <w:pStyle w:val="a3"/>
        <w:ind w:left="0"/>
        <w:jc w:val="both"/>
        <w:rPr>
          <w:rFonts w:ascii="Times New Roman" w:hAnsi="Times New Roman" w:cs="Times New Roman"/>
          <w:b/>
          <w:sz w:val="28"/>
          <w:szCs w:val="28"/>
          <w:lang w:val="uk-UA"/>
        </w:rPr>
      </w:pPr>
      <w:r>
        <w:rPr>
          <w:rFonts w:ascii="Times New Roman" w:hAnsi="Times New Roman" w:cs="Times New Roman"/>
          <w:b/>
          <w:noProof/>
          <w:sz w:val="28"/>
          <w:szCs w:val="28"/>
        </w:rPr>
        <w:lastRenderedPageBreak/>
        <w:drawing>
          <wp:inline distT="0" distB="0" distL="0" distR="0">
            <wp:extent cx="5953125" cy="4143375"/>
            <wp:effectExtent l="0" t="0" r="0" b="952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15186" w:rsidRDefault="00515186" w:rsidP="00FC5570">
      <w:pPr>
        <w:pStyle w:val="a3"/>
        <w:ind w:left="0"/>
        <w:jc w:val="both"/>
        <w:rPr>
          <w:rFonts w:ascii="Times New Roman" w:hAnsi="Times New Roman" w:cs="Times New Roman"/>
          <w:b/>
          <w:sz w:val="28"/>
          <w:szCs w:val="28"/>
          <w:lang w:val="uk-UA"/>
        </w:rPr>
      </w:pPr>
    </w:p>
    <w:p w:rsidR="00515186" w:rsidRPr="00515186" w:rsidRDefault="00515186" w:rsidP="00FC5570">
      <w:pPr>
        <w:pStyle w:val="a3"/>
        <w:ind w:left="0"/>
        <w:jc w:val="both"/>
        <w:rPr>
          <w:rFonts w:ascii="Times New Roman" w:hAnsi="Times New Roman" w:cs="Times New Roman"/>
          <w:i/>
          <w:sz w:val="24"/>
          <w:szCs w:val="24"/>
          <w:lang w:val="uk-UA"/>
        </w:rPr>
      </w:pPr>
      <w:r w:rsidRPr="00515186">
        <w:rPr>
          <w:rFonts w:ascii="Times New Roman" w:hAnsi="Times New Roman" w:cs="Times New Roman"/>
          <w:i/>
          <w:sz w:val="24"/>
          <w:szCs w:val="24"/>
          <w:lang w:val="uk-UA"/>
        </w:rPr>
        <w:t>Примітка:</w:t>
      </w:r>
    </w:p>
    <w:p w:rsidR="00515186" w:rsidRDefault="00515186" w:rsidP="00FC5570">
      <w:pPr>
        <w:pStyle w:val="a3"/>
        <w:ind w:left="0"/>
        <w:jc w:val="both"/>
        <w:rPr>
          <w:rFonts w:ascii="Times New Roman" w:hAnsi="Times New Roman" w:cs="Times New Roman"/>
          <w:i/>
          <w:sz w:val="24"/>
          <w:szCs w:val="24"/>
          <w:lang w:val="uk-UA"/>
        </w:rPr>
      </w:pPr>
      <w:r w:rsidRPr="00515186">
        <w:rPr>
          <w:rFonts w:ascii="Times New Roman" w:hAnsi="Times New Roman" w:cs="Times New Roman"/>
          <w:i/>
          <w:sz w:val="24"/>
          <w:szCs w:val="24"/>
          <w:lang w:val="uk-UA"/>
        </w:rPr>
        <w:t>*- результати проведеного у 2019 році П’ятого всеукраїнського муніципального опитування</w:t>
      </w:r>
    </w:p>
    <w:p w:rsidR="00515186" w:rsidRDefault="00515186" w:rsidP="00FC5570">
      <w:pPr>
        <w:pStyle w:val="a3"/>
        <w:ind w:left="0"/>
        <w:jc w:val="both"/>
        <w:rPr>
          <w:rFonts w:ascii="Times New Roman" w:hAnsi="Times New Roman" w:cs="Times New Roman"/>
          <w:i/>
          <w:sz w:val="24"/>
          <w:szCs w:val="24"/>
          <w:lang w:val="uk-UA"/>
        </w:rPr>
      </w:pPr>
    </w:p>
    <w:p w:rsidR="009A4B07" w:rsidRPr="008922A7" w:rsidRDefault="008922A7" w:rsidP="009A4B07">
      <w:pPr>
        <w:pStyle w:val="a3"/>
        <w:ind w:left="0"/>
        <w:jc w:val="both"/>
        <w:rPr>
          <w:rFonts w:ascii="Times New Roman" w:hAnsi="Times New Roman" w:cs="Times New Roman"/>
          <w:b/>
          <w:i/>
          <w:sz w:val="28"/>
          <w:szCs w:val="28"/>
          <w:u w:val="single"/>
          <w:lang w:val="uk-UA"/>
        </w:rPr>
      </w:pPr>
      <w:r>
        <w:rPr>
          <w:rFonts w:ascii="Times New Roman" w:hAnsi="Times New Roman" w:cs="Times New Roman"/>
          <w:b/>
          <w:i/>
          <w:sz w:val="28"/>
          <w:szCs w:val="28"/>
          <w:lang w:val="uk-UA"/>
        </w:rPr>
        <w:tab/>
      </w:r>
      <w:r w:rsidR="00515186" w:rsidRPr="00EC4496">
        <w:rPr>
          <w:rFonts w:ascii="Times New Roman" w:hAnsi="Times New Roman" w:cs="Times New Roman"/>
          <w:b/>
          <w:i/>
          <w:sz w:val="28"/>
          <w:szCs w:val="28"/>
          <w:u w:val="single"/>
          <w:lang w:val="uk-UA"/>
        </w:rPr>
        <w:t>Велосипедний</w:t>
      </w:r>
      <w:r w:rsidR="00515186" w:rsidRPr="008922A7">
        <w:rPr>
          <w:rFonts w:ascii="Times New Roman" w:hAnsi="Times New Roman" w:cs="Times New Roman"/>
          <w:b/>
          <w:i/>
          <w:sz w:val="28"/>
          <w:szCs w:val="28"/>
          <w:u w:val="single"/>
          <w:lang w:val="uk-UA"/>
        </w:rPr>
        <w:t xml:space="preserve"> рух</w:t>
      </w:r>
    </w:p>
    <w:p w:rsidR="00515186" w:rsidRDefault="009A4B07" w:rsidP="00FC5570">
      <w:pPr>
        <w:pStyle w:val="a3"/>
        <w:ind w:left="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9A4B07">
        <w:rPr>
          <w:rFonts w:ascii="Times New Roman" w:hAnsi="Times New Roman" w:cs="Times New Roman"/>
          <w:sz w:val="28"/>
          <w:szCs w:val="28"/>
          <w:lang w:val="uk-UA"/>
        </w:rPr>
        <w:t xml:space="preserve">Інфраструктура для руху велосипедистів у місті недостатньо розвинена. Загальна протяжність обладнаних велосипедних доріжок складає 5,65 км. </w:t>
      </w:r>
      <w:r>
        <w:rPr>
          <w:rFonts w:ascii="Times New Roman" w:hAnsi="Times New Roman" w:cs="Times New Roman"/>
          <w:sz w:val="28"/>
          <w:szCs w:val="28"/>
          <w:lang w:val="uk-UA"/>
        </w:rPr>
        <w:t>П</w:t>
      </w:r>
      <w:r w:rsidRPr="009A4B07">
        <w:rPr>
          <w:rFonts w:ascii="Times New Roman" w:hAnsi="Times New Roman" w:cs="Times New Roman"/>
          <w:sz w:val="28"/>
          <w:szCs w:val="28"/>
          <w:lang w:val="uk-UA"/>
        </w:rPr>
        <w:t xml:space="preserve">ротягом 2017-2018 рр. виконано роботи по капітальному ремонту тротуарів з улаштуванням </w:t>
      </w:r>
      <w:proofErr w:type="spellStart"/>
      <w:r w:rsidRPr="009A4B07">
        <w:rPr>
          <w:rFonts w:ascii="Times New Roman" w:hAnsi="Times New Roman" w:cs="Times New Roman"/>
          <w:sz w:val="28"/>
          <w:szCs w:val="28"/>
          <w:lang w:val="uk-UA"/>
        </w:rPr>
        <w:t>велодоріжок</w:t>
      </w:r>
      <w:proofErr w:type="spellEnd"/>
      <w:r w:rsidRPr="009A4B07">
        <w:rPr>
          <w:rFonts w:ascii="Times New Roman" w:hAnsi="Times New Roman" w:cs="Times New Roman"/>
          <w:sz w:val="28"/>
          <w:szCs w:val="28"/>
          <w:lang w:val="uk-UA"/>
        </w:rPr>
        <w:t xml:space="preserve"> загальною площею 14362, 43 м</w:t>
      </w:r>
      <w:r w:rsidRPr="009A4B07">
        <w:rPr>
          <w:rFonts w:ascii="Times New Roman" w:hAnsi="Times New Roman" w:cs="Times New Roman"/>
          <w:sz w:val="28"/>
          <w:szCs w:val="28"/>
          <w:vertAlign w:val="superscript"/>
          <w:lang w:val="uk-UA"/>
        </w:rPr>
        <w:t>2</w:t>
      </w:r>
      <w:r w:rsidRPr="009A4B0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A4B07">
        <w:rPr>
          <w:rFonts w:ascii="Times New Roman" w:hAnsi="Times New Roman" w:cs="Times New Roman"/>
          <w:sz w:val="28"/>
          <w:szCs w:val="28"/>
          <w:lang w:val="uk-UA"/>
        </w:rPr>
        <w:t>Дослідження транспортної поведінки та транспортного попиту мешканців міста Суми за 2019 рік вказує на те, що 5 % населення переміщується на велосипедах.</w:t>
      </w:r>
    </w:p>
    <w:p w:rsidR="009A4B07" w:rsidRPr="008922A7" w:rsidRDefault="009A4B07" w:rsidP="009A4B07">
      <w:pPr>
        <w:pStyle w:val="a3"/>
        <w:rPr>
          <w:rFonts w:ascii="Times New Roman" w:hAnsi="Times New Roman" w:cs="Times New Roman"/>
          <w:b/>
          <w:i/>
          <w:sz w:val="28"/>
          <w:szCs w:val="28"/>
          <w:u w:val="single"/>
          <w:lang w:val="uk-UA"/>
        </w:rPr>
      </w:pPr>
      <w:r w:rsidRPr="008922A7">
        <w:rPr>
          <w:rFonts w:ascii="Times New Roman" w:hAnsi="Times New Roman" w:cs="Times New Roman"/>
          <w:b/>
          <w:i/>
          <w:sz w:val="28"/>
          <w:szCs w:val="28"/>
          <w:u w:val="single"/>
          <w:lang w:val="uk-UA"/>
        </w:rPr>
        <w:t>Автомобільний рух</w:t>
      </w:r>
    </w:p>
    <w:p w:rsidR="009A4B07" w:rsidRDefault="009A4B07" w:rsidP="009A4B07">
      <w:pPr>
        <w:pStyle w:val="a3"/>
        <w:ind w:left="0" w:firstLine="709"/>
        <w:jc w:val="both"/>
        <w:rPr>
          <w:rFonts w:ascii="Times New Roman" w:hAnsi="Times New Roman" w:cs="Times New Roman"/>
          <w:sz w:val="28"/>
          <w:szCs w:val="28"/>
          <w:lang w:val="uk-UA"/>
        </w:rPr>
      </w:pPr>
      <w:r w:rsidRPr="00736366">
        <w:rPr>
          <w:rFonts w:ascii="Times New Roman" w:hAnsi="Times New Roman" w:cs="Times New Roman"/>
          <w:sz w:val="28"/>
          <w:szCs w:val="28"/>
          <w:lang w:val="uk-UA"/>
        </w:rPr>
        <w:t xml:space="preserve">Показник автомобілізації становить 98 автомобілів на кожну 1 000 повнолітніх мешканців міста. Цей показник є меншим порівняно з такими містами України як Миколаїв – 185 авто/1000 мешканців, Полтава - 101 авто/1000 мешканців, Житомир– 116 авто/1000 мешканців. </w:t>
      </w:r>
      <w:r w:rsidR="008922A7">
        <w:rPr>
          <w:rFonts w:ascii="Times New Roman" w:hAnsi="Times New Roman" w:cs="Times New Roman"/>
          <w:sz w:val="28"/>
          <w:szCs w:val="28"/>
          <w:lang w:val="uk-UA"/>
        </w:rPr>
        <w:t>У місті протягом 2016-</w:t>
      </w:r>
      <w:r w:rsidRPr="00736366">
        <w:rPr>
          <w:rFonts w:ascii="Times New Roman" w:hAnsi="Times New Roman" w:cs="Times New Roman"/>
          <w:sz w:val="28"/>
          <w:szCs w:val="28"/>
          <w:lang w:val="uk-UA"/>
        </w:rPr>
        <w:t xml:space="preserve">2019 років кількість зареєстрованих транспортних засобів зросла на 45 %. </w:t>
      </w:r>
      <w:r w:rsidR="008922A7">
        <w:rPr>
          <w:rFonts w:ascii="Times New Roman" w:hAnsi="Times New Roman" w:cs="Times New Roman"/>
          <w:sz w:val="28"/>
          <w:szCs w:val="28"/>
          <w:lang w:val="uk-UA"/>
        </w:rPr>
        <w:t>К</w:t>
      </w:r>
      <w:r w:rsidRPr="00736366">
        <w:rPr>
          <w:rFonts w:ascii="Times New Roman" w:hAnsi="Times New Roman" w:cs="Times New Roman"/>
          <w:sz w:val="28"/>
          <w:szCs w:val="28"/>
          <w:lang w:val="uk-UA"/>
        </w:rPr>
        <w:t>ількість транспортних засобів на екологічних видах палива складає близько 1 %.</w:t>
      </w:r>
    </w:p>
    <w:p w:rsidR="003D64E5" w:rsidRDefault="003D64E5" w:rsidP="009A4B07">
      <w:pPr>
        <w:pStyle w:val="a3"/>
        <w:ind w:left="0" w:firstLine="709"/>
        <w:jc w:val="both"/>
        <w:rPr>
          <w:rFonts w:ascii="Times New Roman" w:hAnsi="Times New Roman" w:cs="Times New Roman"/>
          <w:sz w:val="28"/>
          <w:szCs w:val="28"/>
          <w:lang w:val="uk-UA"/>
        </w:rPr>
      </w:pPr>
    </w:p>
    <w:p w:rsidR="003D64E5" w:rsidRDefault="003D64E5" w:rsidP="009A4B07">
      <w:pPr>
        <w:pStyle w:val="a3"/>
        <w:ind w:left="0" w:firstLine="709"/>
        <w:jc w:val="both"/>
        <w:rPr>
          <w:rFonts w:ascii="Times New Roman" w:hAnsi="Times New Roman" w:cs="Times New Roman"/>
          <w:sz w:val="28"/>
          <w:szCs w:val="28"/>
          <w:lang w:val="uk-UA"/>
        </w:rPr>
      </w:pPr>
    </w:p>
    <w:p w:rsidR="00875CCF" w:rsidRPr="008922A7" w:rsidRDefault="009A4B07" w:rsidP="00875CCF">
      <w:pPr>
        <w:pStyle w:val="a3"/>
        <w:rPr>
          <w:rFonts w:ascii="Times New Roman" w:hAnsi="Times New Roman" w:cs="Times New Roman"/>
          <w:b/>
          <w:i/>
          <w:sz w:val="28"/>
          <w:szCs w:val="28"/>
          <w:u w:val="single"/>
          <w:lang w:val="uk-UA"/>
        </w:rPr>
      </w:pPr>
      <w:r w:rsidRPr="008922A7">
        <w:rPr>
          <w:rFonts w:ascii="Times New Roman" w:hAnsi="Times New Roman" w:cs="Times New Roman"/>
          <w:b/>
          <w:i/>
          <w:sz w:val="28"/>
          <w:szCs w:val="28"/>
          <w:u w:val="single"/>
          <w:lang w:val="uk-UA"/>
        </w:rPr>
        <w:lastRenderedPageBreak/>
        <w:t>Організація та безпека дорожнього руху</w:t>
      </w:r>
    </w:p>
    <w:p w:rsidR="009A4B07" w:rsidRDefault="00875CCF" w:rsidP="00875CCF">
      <w:pPr>
        <w:pStyle w:val="a3"/>
        <w:ind w:left="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875CCF">
        <w:rPr>
          <w:rFonts w:ascii="Times New Roman" w:hAnsi="Times New Roman" w:cs="Times New Roman"/>
          <w:sz w:val="28"/>
          <w:szCs w:val="28"/>
          <w:lang w:val="uk-UA"/>
        </w:rPr>
        <w:t xml:space="preserve">За період з 2017 по 2019 роки у місті зареєстровано 2695 </w:t>
      </w:r>
      <w:r w:rsidR="008922A7">
        <w:rPr>
          <w:rFonts w:ascii="Times New Roman" w:hAnsi="Times New Roman" w:cs="Times New Roman"/>
          <w:sz w:val="28"/>
          <w:szCs w:val="28"/>
          <w:lang w:val="uk-UA"/>
        </w:rPr>
        <w:t>ДТП</w:t>
      </w:r>
      <w:r w:rsidRPr="00875CCF">
        <w:rPr>
          <w:rFonts w:ascii="Times New Roman" w:hAnsi="Times New Roman" w:cs="Times New Roman"/>
          <w:sz w:val="28"/>
          <w:szCs w:val="28"/>
          <w:lang w:val="uk-UA"/>
        </w:rPr>
        <w:t>. В цілому за досліджуваний час відсутня тенденція до скорочення ДТП, а навпаки спостерігається незначний ріст їхньої кількості – на 6,5 %.</w:t>
      </w:r>
    </w:p>
    <w:p w:rsidR="00875CCF" w:rsidRPr="00875CCF" w:rsidRDefault="00875CCF" w:rsidP="00875CCF">
      <w:pPr>
        <w:pStyle w:val="a3"/>
        <w:ind w:left="0"/>
        <w:jc w:val="both"/>
        <w:rPr>
          <w:rFonts w:ascii="Times New Roman" w:hAnsi="Times New Roman" w:cs="Times New Roman"/>
          <w:b/>
          <w:sz w:val="28"/>
          <w:szCs w:val="28"/>
          <w:lang w:val="uk-UA"/>
        </w:rPr>
      </w:pPr>
      <w:r>
        <w:rPr>
          <w:rFonts w:ascii="Times New Roman" w:hAnsi="Times New Roman" w:cs="Times New Roman"/>
          <w:b/>
          <w:noProof/>
          <w:sz w:val="28"/>
          <w:szCs w:val="28"/>
        </w:rPr>
        <w:drawing>
          <wp:inline distT="0" distB="0" distL="0" distR="0" wp14:anchorId="16DF6C7E">
            <wp:extent cx="6005195" cy="2127885"/>
            <wp:effectExtent l="0" t="0" r="0"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05195" cy="2127885"/>
                    </a:xfrm>
                    <a:prstGeom prst="rect">
                      <a:avLst/>
                    </a:prstGeom>
                    <a:noFill/>
                  </pic:spPr>
                </pic:pic>
              </a:graphicData>
            </a:graphic>
          </wp:inline>
        </w:drawing>
      </w:r>
    </w:p>
    <w:p w:rsidR="00875CCF" w:rsidRPr="00736366" w:rsidRDefault="00875CCF" w:rsidP="00875CCF">
      <w:pPr>
        <w:pStyle w:val="a3"/>
        <w:ind w:left="0"/>
        <w:jc w:val="both"/>
        <w:rPr>
          <w:rFonts w:ascii="Times New Roman" w:hAnsi="Times New Roman" w:cs="Times New Roman"/>
          <w:i/>
          <w:sz w:val="28"/>
          <w:szCs w:val="28"/>
          <w:lang w:val="uk-UA"/>
        </w:rPr>
      </w:pPr>
      <w:r w:rsidRPr="00736366">
        <w:rPr>
          <w:rFonts w:ascii="Times New Roman" w:hAnsi="Times New Roman" w:cs="Times New Roman"/>
          <w:i/>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Рис. </w:t>
      </w:r>
      <w:r>
        <w:rPr>
          <w:rFonts w:ascii="Times New Roman" w:hAnsi="Times New Roman" w:cs="Times New Roman"/>
          <w:i/>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736366">
        <w:rPr>
          <w:rFonts w:ascii="Times New Roman" w:hAnsi="Times New Roman" w:cs="Times New Roman"/>
          <w:i/>
          <w:color w:val="000000" w:themeColor="text1"/>
          <w:sz w:val="28"/>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Динаміка ДТП в м. Суми</w:t>
      </w:r>
    </w:p>
    <w:p w:rsidR="00875CCF" w:rsidRDefault="00875CCF" w:rsidP="00875CCF">
      <w:pPr>
        <w:pStyle w:val="a3"/>
        <w:ind w:left="0" w:firstLine="709"/>
        <w:jc w:val="both"/>
        <w:rPr>
          <w:rFonts w:ascii="Times New Roman" w:hAnsi="Times New Roman" w:cs="Times New Roman"/>
          <w:sz w:val="28"/>
          <w:szCs w:val="28"/>
          <w:lang w:val="uk-UA"/>
        </w:rPr>
      </w:pPr>
      <w:r w:rsidRPr="00875CCF">
        <w:rPr>
          <w:rFonts w:ascii="Times New Roman" w:hAnsi="Times New Roman" w:cs="Times New Roman"/>
          <w:sz w:val="28"/>
          <w:szCs w:val="28"/>
          <w:lang w:val="uk-UA"/>
        </w:rPr>
        <w:t>Найбільш розповсюдженими видами автопригод з потерпілими протягом періоду з 01.01.2019 до 31.12.2019 були наїзди на пішоходів, а саме по 84 ДТП або (40,6 %) від усіх ДТП з потерпілими.</w:t>
      </w:r>
    </w:p>
    <w:p w:rsidR="00875CCF" w:rsidRDefault="00875CCF" w:rsidP="00875CCF">
      <w:pPr>
        <w:pStyle w:val="a3"/>
        <w:ind w:left="0" w:firstLine="709"/>
        <w:jc w:val="both"/>
        <w:rPr>
          <w:rFonts w:ascii="Times New Roman" w:hAnsi="Times New Roman" w:cs="Times New Roman"/>
          <w:sz w:val="28"/>
          <w:szCs w:val="28"/>
          <w:lang w:val="uk-UA"/>
        </w:rPr>
      </w:pPr>
      <w:r w:rsidRPr="00875CCF">
        <w:rPr>
          <w:rFonts w:ascii="Times New Roman" w:hAnsi="Times New Roman" w:cs="Times New Roman"/>
          <w:sz w:val="28"/>
          <w:szCs w:val="28"/>
          <w:lang w:val="uk-UA"/>
        </w:rPr>
        <w:t>З початку реформи поліції, а саме з 2016 року, не проводиться систематичний збір даних з безпеки дорожнього руху, що ускладнює процес аналізу причин ДТП.</w:t>
      </w:r>
    </w:p>
    <w:p w:rsidR="0022466C" w:rsidRDefault="0022466C" w:rsidP="00875CCF">
      <w:pPr>
        <w:pStyle w:val="a3"/>
        <w:ind w:left="0" w:firstLine="709"/>
        <w:jc w:val="both"/>
        <w:rPr>
          <w:rFonts w:ascii="Times New Roman" w:hAnsi="Times New Roman" w:cs="Times New Roman"/>
          <w:sz w:val="28"/>
          <w:szCs w:val="28"/>
          <w:lang w:val="uk-UA"/>
        </w:rPr>
      </w:pPr>
      <w:r w:rsidRPr="0022466C">
        <w:rPr>
          <w:rFonts w:ascii="Times New Roman" w:hAnsi="Times New Roman" w:cs="Times New Roman"/>
          <w:sz w:val="28"/>
          <w:szCs w:val="28"/>
          <w:lang w:val="uk-UA"/>
        </w:rPr>
        <w:t>У місті відсутня єдина система управління рухом транспортних засобів міського пасажирського транспорту. У Сумах функціонує 65 світлофорних об’єкти, 80 % з яких оновленого зразка. 4 світлофорних об’єкта обладнано звуковим оповіщенням.</w:t>
      </w:r>
    </w:p>
    <w:p w:rsidR="00875CCF" w:rsidRPr="008922A7" w:rsidRDefault="00875CCF" w:rsidP="00875CCF">
      <w:pPr>
        <w:pStyle w:val="a3"/>
        <w:rPr>
          <w:rFonts w:ascii="Times New Roman" w:hAnsi="Times New Roman" w:cs="Times New Roman"/>
          <w:b/>
          <w:i/>
          <w:sz w:val="28"/>
          <w:szCs w:val="28"/>
          <w:u w:val="single"/>
          <w:lang w:val="uk-UA"/>
        </w:rPr>
      </w:pPr>
      <w:r w:rsidRPr="008922A7">
        <w:rPr>
          <w:rFonts w:ascii="Times New Roman" w:hAnsi="Times New Roman" w:cs="Times New Roman"/>
          <w:b/>
          <w:i/>
          <w:sz w:val="28"/>
          <w:szCs w:val="28"/>
          <w:u w:val="single"/>
          <w:lang w:val="uk-UA"/>
        </w:rPr>
        <w:t>Паркування</w:t>
      </w:r>
    </w:p>
    <w:p w:rsidR="00777E1D" w:rsidRPr="00777E1D" w:rsidRDefault="00777E1D" w:rsidP="00777E1D">
      <w:pPr>
        <w:pStyle w:val="a3"/>
        <w:ind w:left="0" w:firstLine="720"/>
        <w:jc w:val="both"/>
        <w:rPr>
          <w:rFonts w:ascii="Times New Roman" w:hAnsi="Times New Roman" w:cs="Times New Roman"/>
          <w:sz w:val="28"/>
          <w:szCs w:val="28"/>
          <w:lang w:val="uk-UA"/>
        </w:rPr>
      </w:pPr>
      <w:r w:rsidRPr="00C443C1">
        <w:rPr>
          <w:rFonts w:ascii="Times New Roman" w:hAnsi="Times New Roman" w:cs="Times New Roman"/>
          <w:sz w:val="28"/>
          <w:szCs w:val="28"/>
          <w:lang w:val="uk-UA"/>
        </w:rPr>
        <w:t xml:space="preserve">У </w:t>
      </w:r>
      <w:r>
        <w:rPr>
          <w:rFonts w:ascii="Times New Roman" w:hAnsi="Times New Roman" w:cs="Times New Roman"/>
          <w:sz w:val="28"/>
          <w:szCs w:val="28"/>
          <w:lang w:val="uk-UA"/>
        </w:rPr>
        <w:t>місті</w:t>
      </w:r>
      <w:r w:rsidRPr="00C443C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провадиться діяльність із платного </w:t>
      </w:r>
      <w:r w:rsidR="0022466C">
        <w:rPr>
          <w:rFonts w:ascii="Times New Roman" w:hAnsi="Times New Roman" w:cs="Times New Roman"/>
          <w:sz w:val="28"/>
          <w:szCs w:val="28"/>
          <w:lang w:val="uk-UA"/>
        </w:rPr>
        <w:t xml:space="preserve">вуличного </w:t>
      </w:r>
      <w:r>
        <w:rPr>
          <w:rFonts w:ascii="Times New Roman" w:hAnsi="Times New Roman" w:cs="Times New Roman"/>
          <w:sz w:val="28"/>
          <w:szCs w:val="28"/>
          <w:lang w:val="uk-UA"/>
        </w:rPr>
        <w:t xml:space="preserve">паркування автотранспортних засобів. </w:t>
      </w:r>
      <w:r w:rsidR="008922A7">
        <w:rPr>
          <w:rFonts w:ascii="Times New Roman" w:hAnsi="Times New Roman" w:cs="Times New Roman"/>
          <w:sz w:val="28"/>
          <w:szCs w:val="28"/>
          <w:lang w:val="uk-UA"/>
        </w:rPr>
        <w:t xml:space="preserve">Основною </w:t>
      </w:r>
      <w:r>
        <w:rPr>
          <w:rFonts w:ascii="Times New Roman" w:hAnsi="Times New Roman" w:cs="Times New Roman"/>
          <w:sz w:val="28"/>
          <w:szCs w:val="28"/>
          <w:lang w:val="uk-UA"/>
        </w:rPr>
        <w:t>проблемою міського масштабу є н</w:t>
      </w:r>
      <w:r w:rsidRPr="00FE6D65">
        <w:rPr>
          <w:rFonts w:ascii="Times New Roman" w:hAnsi="Times New Roman" w:cs="Times New Roman"/>
          <w:sz w:val="28"/>
          <w:szCs w:val="28"/>
          <w:lang w:val="uk-UA"/>
        </w:rPr>
        <w:t>евпорядко</w:t>
      </w:r>
      <w:r>
        <w:rPr>
          <w:rFonts w:ascii="Times New Roman" w:hAnsi="Times New Roman" w:cs="Times New Roman"/>
          <w:sz w:val="28"/>
          <w:szCs w:val="28"/>
          <w:lang w:val="uk-UA"/>
        </w:rPr>
        <w:t xml:space="preserve">ваність паркувального простору </w:t>
      </w:r>
      <w:r w:rsidRPr="00FE6D65">
        <w:rPr>
          <w:rFonts w:ascii="Times New Roman" w:hAnsi="Times New Roman" w:cs="Times New Roman"/>
          <w:sz w:val="28"/>
          <w:szCs w:val="28"/>
          <w:lang w:val="uk-UA"/>
        </w:rPr>
        <w:t>у центральній частині міста та біля торгово-розважальних центрів</w:t>
      </w:r>
      <w:r>
        <w:rPr>
          <w:rFonts w:ascii="Times New Roman" w:hAnsi="Times New Roman" w:cs="Times New Roman"/>
          <w:sz w:val="28"/>
          <w:szCs w:val="28"/>
          <w:lang w:val="uk-UA"/>
        </w:rPr>
        <w:t>.</w:t>
      </w:r>
      <w:r w:rsidRPr="00777E1D">
        <w:rPr>
          <w:lang w:val="ru-RU"/>
        </w:rPr>
        <w:t xml:space="preserve"> </w:t>
      </w:r>
      <w:r w:rsidRPr="00777E1D">
        <w:rPr>
          <w:rFonts w:ascii="Times New Roman" w:hAnsi="Times New Roman" w:cs="Times New Roman"/>
          <w:sz w:val="28"/>
          <w:szCs w:val="28"/>
          <w:lang w:val="uk-UA"/>
        </w:rPr>
        <w:t xml:space="preserve">Відсутність системи управління, контролю за паркуванням та єдиної схеми організації паркувального простору міста призводить до проблеми масового стихійного вуличного паркування. Стихійне паркування також характерне для простору житлових дворів на прибудинкових територіях. </w:t>
      </w:r>
    </w:p>
    <w:p w:rsidR="009A4B07" w:rsidRDefault="00777E1D" w:rsidP="00777E1D">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77E1D">
        <w:rPr>
          <w:rFonts w:ascii="Times New Roman" w:hAnsi="Times New Roman" w:cs="Times New Roman"/>
          <w:sz w:val="28"/>
          <w:szCs w:val="28"/>
          <w:lang w:val="uk-UA"/>
        </w:rPr>
        <w:t>За даними проведеного у 2019 році П’ятого всеукраїнського муніципального опитування мешканці Сум здебільшого оцінюють наявний рівень якості послуг паркування як поганий (31 %).</w:t>
      </w:r>
    </w:p>
    <w:p w:rsidR="00777E1D" w:rsidRDefault="008922A7" w:rsidP="003D64E5">
      <w:pPr>
        <w:pStyle w:val="a3"/>
        <w:spacing w:after="0"/>
        <w:ind w:left="0"/>
        <w:jc w:val="both"/>
        <w:rPr>
          <w:rFonts w:ascii="Times New Roman" w:hAnsi="Times New Roman" w:cs="Times New Roman"/>
          <w:b/>
          <w:i/>
          <w:sz w:val="28"/>
          <w:szCs w:val="28"/>
          <w:u w:val="single"/>
          <w:lang w:val="uk-UA"/>
        </w:rPr>
      </w:pPr>
      <w:r>
        <w:rPr>
          <w:rFonts w:ascii="Times New Roman" w:hAnsi="Times New Roman" w:cs="Times New Roman"/>
          <w:b/>
          <w:sz w:val="28"/>
          <w:szCs w:val="28"/>
          <w:lang w:val="uk-UA"/>
        </w:rPr>
        <w:tab/>
      </w:r>
      <w:r w:rsidR="00777E1D" w:rsidRPr="00EC4496">
        <w:rPr>
          <w:rFonts w:ascii="Times New Roman" w:hAnsi="Times New Roman" w:cs="Times New Roman"/>
          <w:b/>
          <w:i/>
          <w:sz w:val="28"/>
          <w:szCs w:val="28"/>
          <w:u w:val="single"/>
          <w:lang w:val="uk-UA"/>
        </w:rPr>
        <w:t>Зовнішнє</w:t>
      </w:r>
      <w:r w:rsidR="00777E1D" w:rsidRPr="008922A7">
        <w:rPr>
          <w:rFonts w:ascii="Times New Roman" w:hAnsi="Times New Roman" w:cs="Times New Roman"/>
          <w:b/>
          <w:i/>
          <w:sz w:val="28"/>
          <w:szCs w:val="28"/>
          <w:u w:val="single"/>
          <w:lang w:val="uk-UA"/>
        </w:rPr>
        <w:t xml:space="preserve"> сполучення міста</w:t>
      </w:r>
    </w:p>
    <w:p w:rsidR="0022466C" w:rsidRPr="0022466C" w:rsidRDefault="0022466C" w:rsidP="003D64E5">
      <w:pPr>
        <w:spacing w:after="0"/>
        <w:ind w:firstLine="720"/>
        <w:contextualSpacing/>
        <w:jc w:val="both"/>
        <w:rPr>
          <w:rFonts w:ascii="Times New Roman" w:hAnsi="Times New Roman" w:cs="Times New Roman"/>
          <w:sz w:val="28"/>
          <w:szCs w:val="28"/>
          <w:lang w:val="uk-UA"/>
        </w:rPr>
      </w:pPr>
      <w:r w:rsidRPr="0022466C">
        <w:rPr>
          <w:rFonts w:ascii="Times New Roman" w:hAnsi="Times New Roman" w:cs="Times New Roman"/>
          <w:sz w:val="28"/>
          <w:szCs w:val="28"/>
          <w:lang w:val="uk-UA"/>
        </w:rPr>
        <w:t xml:space="preserve">Місто знаходиться на перетині кількох магістральних автомобільних шляхів, формуючи транспортний вузол. Через територію Сум проходять національні траси </w:t>
      </w:r>
      <w:r w:rsidRPr="0022466C">
        <w:rPr>
          <w:rFonts w:ascii="Times New Roman" w:hAnsi="Times New Roman" w:cs="Times New Roman"/>
          <w:sz w:val="28"/>
          <w:szCs w:val="28"/>
          <w:lang w:val="uk-UA"/>
        </w:rPr>
        <w:lastRenderedPageBreak/>
        <w:t>(Н07 та Н12), регіональні траси (Р44, Р45, Р61) та траса територіального значення (Т1901).</w:t>
      </w:r>
    </w:p>
    <w:p w:rsidR="0022466C" w:rsidRPr="0022466C" w:rsidRDefault="0022466C" w:rsidP="0022466C">
      <w:pPr>
        <w:ind w:firstLine="720"/>
        <w:contextualSpacing/>
        <w:jc w:val="both"/>
        <w:rPr>
          <w:rFonts w:ascii="Times New Roman" w:hAnsi="Times New Roman" w:cs="Times New Roman"/>
          <w:sz w:val="28"/>
          <w:szCs w:val="28"/>
          <w:lang w:val="uk-UA"/>
        </w:rPr>
      </w:pPr>
      <w:r w:rsidRPr="0022466C">
        <w:rPr>
          <w:rFonts w:ascii="Times New Roman" w:hAnsi="Times New Roman" w:cs="Times New Roman"/>
          <w:sz w:val="28"/>
          <w:szCs w:val="28"/>
          <w:lang w:val="uk-UA"/>
        </w:rPr>
        <w:t xml:space="preserve">Система зовнішнього пасажирського сполучення міста включає пасажирські автобусні та залізничні перевезення. </w:t>
      </w:r>
    </w:p>
    <w:p w:rsidR="00EC4496" w:rsidRPr="008922A7" w:rsidRDefault="00EC4496" w:rsidP="00777E1D">
      <w:pPr>
        <w:pStyle w:val="a3"/>
        <w:ind w:left="0"/>
        <w:jc w:val="both"/>
        <w:rPr>
          <w:rFonts w:ascii="Times New Roman" w:hAnsi="Times New Roman" w:cs="Times New Roman"/>
          <w:b/>
          <w:i/>
          <w:sz w:val="28"/>
          <w:szCs w:val="28"/>
          <w:u w:val="single"/>
          <w:lang w:val="uk-UA"/>
        </w:rPr>
      </w:pPr>
      <w:r>
        <w:rPr>
          <w:rFonts w:ascii="Times New Roman" w:hAnsi="Times New Roman" w:cs="Times New Roman"/>
          <w:b/>
          <w:i/>
          <w:noProof/>
          <w:sz w:val="28"/>
          <w:szCs w:val="28"/>
          <w:u w:val="single"/>
        </w:rPr>
        <w:drawing>
          <wp:inline distT="0" distB="0" distL="0" distR="0">
            <wp:extent cx="5486400" cy="3200400"/>
            <wp:effectExtent l="19050" t="38100" r="57150" b="1905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77E1D" w:rsidRDefault="00777E1D" w:rsidP="00777E1D">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Сумах є аеропорт класу «В» (обласне комунальне підприємство «Аеропорт Суми»). Проте регулярні рейси не здійснюються</w:t>
      </w:r>
      <w:r w:rsidRPr="00280C8D">
        <w:rPr>
          <w:rFonts w:ascii="Times New Roman" w:hAnsi="Times New Roman" w:cs="Times New Roman"/>
          <w:sz w:val="28"/>
          <w:szCs w:val="28"/>
          <w:lang w:val="uk-UA"/>
        </w:rPr>
        <w:t xml:space="preserve"> і аеропорт не функціонує як вантажопасажирський вузол. </w:t>
      </w:r>
    </w:p>
    <w:p w:rsidR="00777E1D" w:rsidRPr="00CC10BA" w:rsidRDefault="00777E1D" w:rsidP="00777E1D">
      <w:pPr>
        <w:pStyle w:val="a3"/>
        <w:rPr>
          <w:rFonts w:ascii="Times New Roman" w:hAnsi="Times New Roman" w:cs="Times New Roman"/>
          <w:b/>
          <w:i/>
          <w:sz w:val="28"/>
          <w:szCs w:val="28"/>
          <w:u w:val="single"/>
          <w:lang w:val="uk-UA"/>
        </w:rPr>
      </w:pPr>
      <w:bookmarkStart w:id="0" w:name="_GoBack"/>
      <w:bookmarkEnd w:id="0"/>
      <w:r w:rsidRPr="00CC10BA">
        <w:rPr>
          <w:rFonts w:ascii="Times New Roman" w:hAnsi="Times New Roman" w:cs="Times New Roman"/>
          <w:b/>
          <w:i/>
          <w:sz w:val="28"/>
          <w:szCs w:val="28"/>
          <w:u w:val="single"/>
          <w:lang w:val="uk-UA"/>
        </w:rPr>
        <w:t>Вантажний транспорт у місті</w:t>
      </w:r>
    </w:p>
    <w:p w:rsidR="00777E1D" w:rsidRDefault="00777E1D" w:rsidP="00777E1D">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центральній частині міста введено обмеження для руху великогабаритного вантажного транспорту. У місті поки що відсутня об’їзна дорога для руху вантажного транзитного транспорту. Будівництво такої дороги на стадії планування. Замовником проектування та будівництва об’їзної дороги навколо міста є Служба автомобільних доріг у Сумській області. Проектна документація однієї з трьох частин проекту об’їзної дороги, від кільцевої розв’язки автодороги Н07 Київ-Суми-</w:t>
      </w:r>
      <w:proofErr w:type="spellStart"/>
      <w:r>
        <w:rPr>
          <w:rFonts w:ascii="Times New Roman" w:hAnsi="Times New Roman" w:cs="Times New Roman"/>
          <w:sz w:val="28"/>
          <w:szCs w:val="28"/>
          <w:lang w:val="uk-UA"/>
        </w:rPr>
        <w:t>Юнаківка</w:t>
      </w:r>
      <w:proofErr w:type="spellEnd"/>
      <w:r>
        <w:rPr>
          <w:rFonts w:ascii="Times New Roman" w:hAnsi="Times New Roman" w:cs="Times New Roman"/>
          <w:sz w:val="28"/>
          <w:szCs w:val="28"/>
          <w:lang w:val="uk-UA"/>
        </w:rPr>
        <w:t xml:space="preserve"> до автодороги Р61 Батурин-Конотоп-Суми, вже є розробленою.</w:t>
      </w:r>
    </w:p>
    <w:p w:rsidR="00777E1D" w:rsidRDefault="00777E1D" w:rsidP="00777E1D">
      <w:pPr>
        <w:pStyle w:val="a3"/>
        <w:rPr>
          <w:rFonts w:ascii="Times New Roman" w:hAnsi="Times New Roman" w:cs="Times New Roman"/>
          <w:sz w:val="28"/>
          <w:szCs w:val="28"/>
          <w:lang w:val="uk-UA"/>
        </w:rPr>
      </w:pPr>
    </w:p>
    <w:p w:rsidR="00777E1D" w:rsidRPr="00777E1D" w:rsidRDefault="00777E1D" w:rsidP="00777E1D">
      <w:pPr>
        <w:pStyle w:val="a3"/>
        <w:ind w:left="0"/>
        <w:jc w:val="both"/>
        <w:rPr>
          <w:rFonts w:ascii="Times New Roman" w:hAnsi="Times New Roman" w:cs="Times New Roman"/>
          <w:b/>
          <w:sz w:val="28"/>
          <w:szCs w:val="28"/>
          <w:lang w:val="uk-UA"/>
        </w:rPr>
      </w:pPr>
    </w:p>
    <w:sectPr w:rsidR="00777E1D" w:rsidRPr="00777E1D" w:rsidSect="00EC4496">
      <w:pgSz w:w="12240" w:h="15840"/>
      <w:pgMar w:top="993"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97643"/>
    <w:multiLevelType w:val="hybridMultilevel"/>
    <w:tmpl w:val="50E01D8A"/>
    <w:lvl w:ilvl="0" w:tplc="363609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71D5E00"/>
    <w:multiLevelType w:val="multilevel"/>
    <w:tmpl w:val="D036454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81"/>
    <w:rsid w:val="000848A8"/>
    <w:rsid w:val="001223B4"/>
    <w:rsid w:val="0022466C"/>
    <w:rsid w:val="00226627"/>
    <w:rsid w:val="002348BC"/>
    <w:rsid w:val="002C5367"/>
    <w:rsid w:val="00337176"/>
    <w:rsid w:val="00341C8D"/>
    <w:rsid w:val="00376F44"/>
    <w:rsid w:val="003B5BC1"/>
    <w:rsid w:val="003D64E5"/>
    <w:rsid w:val="003D7EF2"/>
    <w:rsid w:val="00487DB5"/>
    <w:rsid w:val="005106EC"/>
    <w:rsid w:val="00515186"/>
    <w:rsid w:val="0055091A"/>
    <w:rsid w:val="00777E1D"/>
    <w:rsid w:val="0078455B"/>
    <w:rsid w:val="007957CB"/>
    <w:rsid w:val="007B015C"/>
    <w:rsid w:val="00875CCF"/>
    <w:rsid w:val="008916D8"/>
    <w:rsid w:val="008922A7"/>
    <w:rsid w:val="00915086"/>
    <w:rsid w:val="009A4B07"/>
    <w:rsid w:val="009B4A7E"/>
    <w:rsid w:val="009F27FB"/>
    <w:rsid w:val="00AD6105"/>
    <w:rsid w:val="00AF249E"/>
    <w:rsid w:val="00B50681"/>
    <w:rsid w:val="00B72F52"/>
    <w:rsid w:val="00CC10BA"/>
    <w:rsid w:val="00D20239"/>
    <w:rsid w:val="00EC4496"/>
    <w:rsid w:val="00F04E80"/>
    <w:rsid w:val="00F20ED7"/>
    <w:rsid w:val="00F419CE"/>
    <w:rsid w:val="00FC5570"/>
    <w:rsid w:val="00FE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6523"/>
  <w15:chartTrackingRefBased/>
  <w15:docId w15:val="{9EFAE599-522E-4941-8C5F-EB14B2E6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23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16D8"/>
    <w:pPr>
      <w:ind w:left="720"/>
      <w:contextualSpacing/>
    </w:pPr>
  </w:style>
  <w:style w:type="paragraph" w:styleId="a4">
    <w:name w:val="caption"/>
    <w:basedOn w:val="a"/>
    <w:next w:val="a"/>
    <w:uiPriority w:val="35"/>
    <w:unhideWhenUsed/>
    <w:qFormat/>
    <w:rsid w:val="00AD6105"/>
    <w:pPr>
      <w:spacing w:after="200" w:line="240" w:lineRule="auto"/>
    </w:pPr>
    <w:rPr>
      <w:i/>
      <w:iCs/>
      <w:color w:val="44546A" w:themeColor="text2"/>
      <w:sz w:val="18"/>
      <w:szCs w:val="18"/>
    </w:rPr>
  </w:style>
  <w:style w:type="table" w:styleId="a5">
    <w:name w:val="Table Grid"/>
    <w:basedOn w:val="a1"/>
    <w:uiPriority w:val="39"/>
    <w:rsid w:val="009F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Data" Target="diagrams/data3.xml"/><Relationship Id="rId26" Type="http://schemas.openxmlformats.org/officeDocument/2006/relationships/diagramQuickStyle" Target="diagrams/quickStyle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image" Target="media/image3.png"/><Relationship Id="rId25" Type="http://schemas.openxmlformats.org/officeDocument/2006/relationships/diagramLayout" Target="diagrams/layout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openxmlformats.org/officeDocument/2006/relationships/diagramData" Target="diagrams/data4.xml"/><Relationship Id="rId5" Type="http://schemas.openxmlformats.org/officeDocument/2006/relationships/diagramData" Target="diagrams/data1.xml"/><Relationship Id="rId15" Type="http://schemas.openxmlformats.org/officeDocument/2006/relationships/image" Target="media/image1.png"/><Relationship Id="rId23" Type="http://schemas.openxmlformats.org/officeDocument/2006/relationships/image" Target="media/image4.png"/><Relationship Id="rId28" Type="http://schemas.microsoft.com/office/2007/relationships/diagramDrawing" Target="diagrams/drawing4.xml"/><Relationship Id="rId10" Type="http://schemas.openxmlformats.org/officeDocument/2006/relationships/diagramData" Target="diagrams/data2.xml"/><Relationship Id="rId19" Type="http://schemas.openxmlformats.org/officeDocument/2006/relationships/diagramLayout" Target="diagrams/layout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microsoft.com/office/2007/relationships/diagramDrawing" Target="diagrams/drawing3.xml"/><Relationship Id="rId27" Type="http://schemas.openxmlformats.org/officeDocument/2006/relationships/diagramColors" Target="diagrams/colors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7048CF-3BC6-47E7-AB09-9091CEBDC1AE}" type="doc">
      <dgm:prSet loTypeId="urn:microsoft.com/office/officeart/2005/8/layout/radial1" loCatId="cycle" qsTypeId="urn:microsoft.com/office/officeart/2005/8/quickstyle/simple1" qsCatId="simple" csTypeId="urn:microsoft.com/office/officeart/2005/8/colors/accent0_3" csCatId="mainScheme" phldr="1"/>
      <dgm:spPr/>
      <dgm:t>
        <a:bodyPr/>
        <a:lstStyle/>
        <a:p>
          <a:endParaRPr lang="ru-RU"/>
        </a:p>
      </dgm:t>
    </dgm:pt>
    <dgm:pt modelId="{F0653D5F-8A34-4A38-B4E5-F6F5BE4B084E}">
      <dgm:prSet phldrT="[Текст]"/>
      <dgm:spPr/>
      <dgm:t>
        <a:bodyPr/>
        <a:lstStyle/>
        <a:p>
          <a:r>
            <a:rPr lang="ru-RU"/>
            <a:t>ПСММ</a:t>
          </a:r>
        </a:p>
      </dgm:t>
    </dgm:pt>
    <dgm:pt modelId="{1DFC6B10-F794-4C81-9339-4FC330ABD609}" type="parTrans" cxnId="{6CB36EEB-78EF-4131-9D28-ECED29CBFF32}">
      <dgm:prSet/>
      <dgm:spPr/>
      <dgm:t>
        <a:bodyPr/>
        <a:lstStyle/>
        <a:p>
          <a:endParaRPr lang="ru-RU"/>
        </a:p>
      </dgm:t>
    </dgm:pt>
    <dgm:pt modelId="{F00B5C27-5A66-488D-ACAE-F240DCB015AE}" type="sibTrans" cxnId="{6CB36EEB-78EF-4131-9D28-ECED29CBFF32}">
      <dgm:prSet/>
      <dgm:spPr/>
      <dgm:t>
        <a:bodyPr/>
        <a:lstStyle/>
        <a:p>
          <a:endParaRPr lang="ru-RU"/>
        </a:p>
      </dgm:t>
    </dgm:pt>
    <dgm:pt modelId="{DFBC492A-D260-47D3-A41D-910A7E466E8A}">
      <dgm:prSet phldrT="[Текст]"/>
      <dgm:spPr/>
      <dgm:t>
        <a:bodyPr/>
        <a:lstStyle/>
        <a:p>
          <a:r>
            <a:rPr lang="uk-UA"/>
            <a:t>Новітній інструментарій стратегічного планування розвитку міста</a:t>
          </a:r>
          <a:endParaRPr lang="ru-RU"/>
        </a:p>
      </dgm:t>
    </dgm:pt>
    <dgm:pt modelId="{C5DE7AD9-61B6-4107-9914-AE42AB3478AE}" type="parTrans" cxnId="{331693D3-FED2-46CE-8274-782A21AD46AA}">
      <dgm:prSet/>
      <dgm:spPr/>
      <dgm:t>
        <a:bodyPr/>
        <a:lstStyle/>
        <a:p>
          <a:endParaRPr lang="ru-RU"/>
        </a:p>
      </dgm:t>
    </dgm:pt>
    <dgm:pt modelId="{643F3691-95E9-4F7C-98B0-5E489CEA4692}" type="sibTrans" cxnId="{331693D3-FED2-46CE-8274-782A21AD46AA}">
      <dgm:prSet/>
      <dgm:spPr/>
      <dgm:t>
        <a:bodyPr/>
        <a:lstStyle/>
        <a:p>
          <a:endParaRPr lang="ru-RU"/>
        </a:p>
      </dgm:t>
    </dgm:pt>
    <dgm:pt modelId="{53B2BA6C-1248-4AFA-ACAD-ED82F74D602A}">
      <dgm:prSet phldrT="[Текст]"/>
      <dgm:spPr/>
      <dgm:t>
        <a:bodyPr/>
        <a:lstStyle/>
        <a:p>
          <a:r>
            <a:rPr lang="uk-UA"/>
            <a:t>Узгоджує інші документи з міської мобільності (плани, стратегії, концепції, програми з питань мобільності)</a:t>
          </a:r>
          <a:endParaRPr lang="ru-RU"/>
        </a:p>
      </dgm:t>
    </dgm:pt>
    <dgm:pt modelId="{186A242E-1FEB-4B77-8A44-02D47FD57348}" type="parTrans" cxnId="{8B5C0D89-6A9B-4FAE-A9C7-E03C1D6C82B4}">
      <dgm:prSet/>
      <dgm:spPr/>
      <dgm:t>
        <a:bodyPr/>
        <a:lstStyle/>
        <a:p>
          <a:endParaRPr lang="ru-RU"/>
        </a:p>
      </dgm:t>
    </dgm:pt>
    <dgm:pt modelId="{56818997-F3AE-4D1D-8125-230C25402081}" type="sibTrans" cxnId="{8B5C0D89-6A9B-4FAE-A9C7-E03C1D6C82B4}">
      <dgm:prSet/>
      <dgm:spPr/>
      <dgm:t>
        <a:bodyPr/>
        <a:lstStyle/>
        <a:p>
          <a:endParaRPr lang="ru-RU"/>
        </a:p>
      </dgm:t>
    </dgm:pt>
    <dgm:pt modelId="{D5A50D55-4FEA-45A1-8B15-749A1594E0F7}">
      <dgm:prSet phldrT="[Текст]"/>
      <dgm:spPr/>
      <dgm:t>
        <a:bodyPr/>
        <a:lstStyle/>
        <a:p>
          <a:r>
            <a:rPr lang="uk-UA"/>
            <a:t>Передбачає ефективну систему моніторингу та оцінювання виконання плану</a:t>
          </a:r>
          <a:endParaRPr lang="ru-RU"/>
        </a:p>
      </dgm:t>
    </dgm:pt>
    <dgm:pt modelId="{E0D25AD1-4BFB-43C2-AD38-2786B2264FE1}" type="parTrans" cxnId="{81EB7B73-842A-4F7B-B219-2B37EC6819E9}">
      <dgm:prSet/>
      <dgm:spPr/>
      <dgm:t>
        <a:bodyPr/>
        <a:lstStyle/>
        <a:p>
          <a:endParaRPr lang="ru-RU"/>
        </a:p>
      </dgm:t>
    </dgm:pt>
    <dgm:pt modelId="{8624123C-271E-4F0D-9283-F3A05C86A6B7}" type="sibTrans" cxnId="{81EB7B73-842A-4F7B-B219-2B37EC6819E9}">
      <dgm:prSet/>
      <dgm:spPr/>
      <dgm:t>
        <a:bodyPr/>
        <a:lstStyle/>
        <a:p>
          <a:endParaRPr lang="ru-RU"/>
        </a:p>
      </dgm:t>
    </dgm:pt>
    <dgm:pt modelId="{FC35C05E-3B17-4244-883E-6E0239D91C83}">
      <dgm:prSet phldrT="[Текст]"/>
      <dgm:spPr/>
      <dgm:t>
        <a:bodyPr/>
        <a:lstStyle/>
        <a:p>
          <a:r>
            <a:rPr lang="ru-RU"/>
            <a:t>Відповідає потребам у мобільності людей і бізнесу </a:t>
          </a:r>
          <a:r>
            <a:rPr lang="uk-UA"/>
            <a:t>задля досягнення кращої якості життя</a:t>
          </a:r>
          <a:endParaRPr lang="ru-RU"/>
        </a:p>
      </dgm:t>
    </dgm:pt>
    <dgm:pt modelId="{86138C1A-DCEF-427C-8C16-45C2BE236548}" type="parTrans" cxnId="{426FF31C-E1E0-41A7-B029-0978CE883350}">
      <dgm:prSet/>
      <dgm:spPr/>
      <dgm:t>
        <a:bodyPr/>
        <a:lstStyle/>
        <a:p>
          <a:endParaRPr lang="ru-RU"/>
        </a:p>
      </dgm:t>
    </dgm:pt>
    <dgm:pt modelId="{5C7C06CB-5B1A-42F8-B208-610E6F5AE104}" type="sibTrans" cxnId="{426FF31C-E1E0-41A7-B029-0978CE883350}">
      <dgm:prSet/>
      <dgm:spPr/>
      <dgm:t>
        <a:bodyPr/>
        <a:lstStyle/>
        <a:p>
          <a:endParaRPr lang="ru-RU"/>
        </a:p>
      </dgm:t>
    </dgm:pt>
    <dgm:pt modelId="{C9C6E53C-E078-487D-94F7-C68598B59DB3}">
      <dgm:prSet/>
      <dgm:spPr/>
      <dgm:t>
        <a:bodyPr/>
        <a:lstStyle/>
        <a:p>
          <a:r>
            <a:rPr lang="uk-UA"/>
            <a:t>Забезпечує стратегічне бачення пріоритетів розвитку</a:t>
          </a:r>
          <a:endParaRPr lang="en-US"/>
        </a:p>
      </dgm:t>
    </dgm:pt>
    <dgm:pt modelId="{8827C8CD-B3AB-4CF6-AC19-ED4FE314C6BA}" type="parTrans" cxnId="{81E43287-9746-4B57-930C-29FB4351E3FE}">
      <dgm:prSet/>
      <dgm:spPr/>
      <dgm:t>
        <a:bodyPr/>
        <a:lstStyle/>
        <a:p>
          <a:endParaRPr lang="ru-RU"/>
        </a:p>
      </dgm:t>
    </dgm:pt>
    <dgm:pt modelId="{5A8AFAA3-DC57-413E-892A-5D662F2A0864}" type="sibTrans" cxnId="{81E43287-9746-4B57-930C-29FB4351E3FE}">
      <dgm:prSet/>
      <dgm:spPr/>
      <dgm:t>
        <a:bodyPr/>
        <a:lstStyle/>
        <a:p>
          <a:endParaRPr lang="ru-RU"/>
        </a:p>
      </dgm:t>
    </dgm:pt>
    <dgm:pt modelId="{4BA18ABE-1A61-4FD5-9B26-6B500997CE60}" type="pres">
      <dgm:prSet presAssocID="{4E7048CF-3BC6-47E7-AB09-9091CEBDC1AE}" presName="cycle" presStyleCnt="0">
        <dgm:presLayoutVars>
          <dgm:chMax val="1"/>
          <dgm:dir/>
          <dgm:animLvl val="ctr"/>
          <dgm:resizeHandles val="exact"/>
        </dgm:presLayoutVars>
      </dgm:prSet>
      <dgm:spPr/>
      <dgm:t>
        <a:bodyPr/>
        <a:lstStyle/>
        <a:p>
          <a:endParaRPr lang="ru-RU"/>
        </a:p>
      </dgm:t>
    </dgm:pt>
    <dgm:pt modelId="{85B6C0DC-A918-4F46-9688-7FE21CEF294D}" type="pres">
      <dgm:prSet presAssocID="{F0653D5F-8A34-4A38-B4E5-F6F5BE4B084E}" presName="centerShape" presStyleLbl="node0" presStyleIdx="0" presStyleCnt="1" custScaleY="43411"/>
      <dgm:spPr/>
      <dgm:t>
        <a:bodyPr/>
        <a:lstStyle/>
        <a:p>
          <a:endParaRPr lang="ru-RU"/>
        </a:p>
      </dgm:t>
    </dgm:pt>
    <dgm:pt modelId="{FE7FDD83-1E4C-4BFD-BB20-D80B2F10B5AD}" type="pres">
      <dgm:prSet presAssocID="{C5DE7AD9-61B6-4107-9914-AE42AB3478AE}" presName="Name9" presStyleLbl="parChTrans1D2" presStyleIdx="0" presStyleCnt="5"/>
      <dgm:spPr/>
      <dgm:t>
        <a:bodyPr/>
        <a:lstStyle/>
        <a:p>
          <a:endParaRPr lang="ru-RU"/>
        </a:p>
      </dgm:t>
    </dgm:pt>
    <dgm:pt modelId="{60580BD3-B9D9-4044-94F9-96C8DD1FA699}" type="pres">
      <dgm:prSet presAssocID="{C5DE7AD9-61B6-4107-9914-AE42AB3478AE}" presName="connTx" presStyleLbl="parChTrans1D2" presStyleIdx="0" presStyleCnt="5"/>
      <dgm:spPr/>
      <dgm:t>
        <a:bodyPr/>
        <a:lstStyle/>
        <a:p>
          <a:endParaRPr lang="ru-RU"/>
        </a:p>
      </dgm:t>
    </dgm:pt>
    <dgm:pt modelId="{01CBCE77-898F-4FAD-8CF0-8CF992F05E07}" type="pres">
      <dgm:prSet presAssocID="{DFBC492A-D260-47D3-A41D-910A7E466E8A}" presName="node" presStyleLbl="node1" presStyleIdx="0" presStyleCnt="5" custRadScaleRad="101031" custRadScaleInc="-2978">
        <dgm:presLayoutVars>
          <dgm:bulletEnabled val="1"/>
        </dgm:presLayoutVars>
      </dgm:prSet>
      <dgm:spPr/>
      <dgm:t>
        <a:bodyPr/>
        <a:lstStyle/>
        <a:p>
          <a:endParaRPr lang="ru-RU"/>
        </a:p>
      </dgm:t>
    </dgm:pt>
    <dgm:pt modelId="{5CE0EB34-8828-4947-8BD5-8CEB32F77BF0}" type="pres">
      <dgm:prSet presAssocID="{186A242E-1FEB-4B77-8A44-02D47FD57348}" presName="Name9" presStyleLbl="parChTrans1D2" presStyleIdx="1" presStyleCnt="5"/>
      <dgm:spPr/>
      <dgm:t>
        <a:bodyPr/>
        <a:lstStyle/>
        <a:p>
          <a:endParaRPr lang="ru-RU"/>
        </a:p>
      </dgm:t>
    </dgm:pt>
    <dgm:pt modelId="{2D02452E-0F3D-42E6-A170-FAFECC825476}" type="pres">
      <dgm:prSet presAssocID="{186A242E-1FEB-4B77-8A44-02D47FD57348}" presName="connTx" presStyleLbl="parChTrans1D2" presStyleIdx="1" presStyleCnt="5"/>
      <dgm:spPr/>
      <dgm:t>
        <a:bodyPr/>
        <a:lstStyle/>
        <a:p>
          <a:endParaRPr lang="ru-RU"/>
        </a:p>
      </dgm:t>
    </dgm:pt>
    <dgm:pt modelId="{CE62DBF2-8E60-4110-9590-E8D6645C3088}" type="pres">
      <dgm:prSet presAssocID="{53B2BA6C-1248-4AFA-ACAD-ED82F74D602A}" presName="node" presStyleLbl="node1" presStyleIdx="1" presStyleCnt="5">
        <dgm:presLayoutVars>
          <dgm:bulletEnabled val="1"/>
        </dgm:presLayoutVars>
      </dgm:prSet>
      <dgm:spPr/>
      <dgm:t>
        <a:bodyPr/>
        <a:lstStyle/>
        <a:p>
          <a:endParaRPr lang="ru-RU"/>
        </a:p>
      </dgm:t>
    </dgm:pt>
    <dgm:pt modelId="{F1702758-7172-40FE-A417-BBF2FC4D6A6B}" type="pres">
      <dgm:prSet presAssocID="{8827C8CD-B3AB-4CF6-AC19-ED4FE314C6BA}" presName="Name9" presStyleLbl="parChTrans1D2" presStyleIdx="2" presStyleCnt="5"/>
      <dgm:spPr/>
      <dgm:t>
        <a:bodyPr/>
        <a:lstStyle/>
        <a:p>
          <a:endParaRPr lang="ru-RU"/>
        </a:p>
      </dgm:t>
    </dgm:pt>
    <dgm:pt modelId="{43000979-A7BF-406D-8226-666DB92484AE}" type="pres">
      <dgm:prSet presAssocID="{8827C8CD-B3AB-4CF6-AC19-ED4FE314C6BA}" presName="connTx" presStyleLbl="parChTrans1D2" presStyleIdx="2" presStyleCnt="5"/>
      <dgm:spPr/>
      <dgm:t>
        <a:bodyPr/>
        <a:lstStyle/>
        <a:p>
          <a:endParaRPr lang="ru-RU"/>
        </a:p>
      </dgm:t>
    </dgm:pt>
    <dgm:pt modelId="{FE66C704-3A4E-4481-820F-7A64C9CB4E81}" type="pres">
      <dgm:prSet presAssocID="{C9C6E53C-E078-487D-94F7-C68598B59DB3}" presName="node" presStyleLbl="node1" presStyleIdx="2" presStyleCnt="5">
        <dgm:presLayoutVars>
          <dgm:bulletEnabled val="1"/>
        </dgm:presLayoutVars>
      </dgm:prSet>
      <dgm:spPr/>
      <dgm:t>
        <a:bodyPr/>
        <a:lstStyle/>
        <a:p>
          <a:endParaRPr lang="ru-RU"/>
        </a:p>
      </dgm:t>
    </dgm:pt>
    <dgm:pt modelId="{7D0E0A8A-588B-4319-B53F-70A4E8316695}" type="pres">
      <dgm:prSet presAssocID="{E0D25AD1-4BFB-43C2-AD38-2786B2264FE1}" presName="Name9" presStyleLbl="parChTrans1D2" presStyleIdx="3" presStyleCnt="5"/>
      <dgm:spPr/>
      <dgm:t>
        <a:bodyPr/>
        <a:lstStyle/>
        <a:p>
          <a:endParaRPr lang="ru-RU"/>
        </a:p>
      </dgm:t>
    </dgm:pt>
    <dgm:pt modelId="{56494774-CFC6-43D0-8DC4-5DDE255FA9A3}" type="pres">
      <dgm:prSet presAssocID="{E0D25AD1-4BFB-43C2-AD38-2786B2264FE1}" presName="connTx" presStyleLbl="parChTrans1D2" presStyleIdx="3" presStyleCnt="5"/>
      <dgm:spPr/>
      <dgm:t>
        <a:bodyPr/>
        <a:lstStyle/>
        <a:p>
          <a:endParaRPr lang="ru-RU"/>
        </a:p>
      </dgm:t>
    </dgm:pt>
    <dgm:pt modelId="{9EA7098B-D626-427D-92CF-014395EE85C2}" type="pres">
      <dgm:prSet presAssocID="{D5A50D55-4FEA-45A1-8B15-749A1594E0F7}" presName="node" presStyleLbl="node1" presStyleIdx="3" presStyleCnt="5">
        <dgm:presLayoutVars>
          <dgm:bulletEnabled val="1"/>
        </dgm:presLayoutVars>
      </dgm:prSet>
      <dgm:spPr/>
      <dgm:t>
        <a:bodyPr/>
        <a:lstStyle/>
        <a:p>
          <a:endParaRPr lang="ru-RU"/>
        </a:p>
      </dgm:t>
    </dgm:pt>
    <dgm:pt modelId="{EA9979F3-3983-451F-9BC5-5EAC07D63E01}" type="pres">
      <dgm:prSet presAssocID="{86138C1A-DCEF-427C-8C16-45C2BE236548}" presName="Name9" presStyleLbl="parChTrans1D2" presStyleIdx="4" presStyleCnt="5"/>
      <dgm:spPr/>
      <dgm:t>
        <a:bodyPr/>
        <a:lstStyle/>
        <a:p>
          <a:endParaRPr lang="ru-RU"/>
        </a:p>
      </dgm:t>
    </dgm:pt>
    <dgm:pt modelId="{21A05878-86FF-44EB-B164-D2D0AEF37075}" type="pres">
      <dgm:prSet presAssocID="{86138C1A-DCEF-427C-8C16-45C2BE236548}" presName="connTx" presStyleLbl="parChTrans1D2" presStyleIdx="4" presStyleCnt="5"/>
      <dgm:spPr/>
      <dgm:t>
        <a:bodyPr/>
        <a:lstStyle/>
        <a:p>
          <a:endParaRPr lang="ru-RU"/>
        </a:p>
      </dgm:t>
    </dgm:pt>
    <dgm:pt modelId="{38B9E72C-4060-47ED-9486-CC9E40BE7098}" type="pres">
      <dgm:prSet presAssocID="{FC35C05E-3B17-4244-883E-6E0239D91C83}" presName="node" presStyleLbl="node1" presStyleIdx="4" presStyleCnt="5">
        <dgm:presLayoutVars>
          <dgm:bulletEnabled val="1"/>
        </dgm:presLayoutVars>
      </dgm:prSet>
      <dgm:spPr/>
      <dgm:t>
        <a:bodyPr/>
        <a:lstStyle/>
        <a:p>
          <a:endParaRPr lang="ru-RU"/>
        </a:p>
      </dgm:t>
    </dgm:pt>
  </dgm:ptLst>
  <dgm:cxnLst>
    <dgm:cxn modelId="{48EF13AE-60E9-4269-9CD5-A58391B1E3F8}" type="presOf" srcId="{C5DE7AD9-61B6-4107-9914-AE42AB3478AE}" destId="{60580BD3-B9D9-4044-94F9-96C8DD1FA699}" srcOrd="1" destOrd="0" presId="urn:microsoft.com/office/officeart/2005/8/layout/radial1"/>
    <dgm:cxn modelId="{81E43287-9746-4B57-930C-29FB4351E3FE}" srcId="{F0653D5F-8A34-4A38-B4E5-F6F5BE4B084E}" destId="{C9C6E53C-E078-487D-94F7-C68598B59DB3}" srcOrd="2" destOrd="0" parTransId="{8827C8CD-B3AB-4CF6-AC19-ED4FE314C6BA}" sibTransId="{5A8AFAA3-DC57-413E-892A-5D662F2A0864}"/>
    <dgm:cxn modelId="{00239C02-CFBF-4DC0-B60E-4E02E5E0C132}" type="presOf" srcId="{C9C6E53C-E078-487D-94F7-C68598B59DB3}" destId="{FE66C704-3A4E-4481-820F-7A64C9CB4E81}" srcOrd="0" destOrd="0" presId="urn:microsoft.com/office/officeart/2005/8/layout/radial1"/>
    <dgm:cxn modelId="{4E81380B-6A2A-4ABC-991A-79830105215B}" type="presOf" srcId="{8827C8CD-B3AB-4CF6-AC19-ED4FE314C6BA}" destId="{F1702758-7172-40FE-A417-BBF2FC4D6A6B}" srcOrd="0" destOrd="0" presId="urn:microsoft.com/office/officeart/2005/8/layout/radial1"/>
    <dgm:cxn modelId="{2E64B7D7-8580-455E-B183-55094CBEC3DB}" type="presOf" srcId="{FC35C05E-3B17-4244-883E-6E0239D91C83}" destId="{38B9E72C-4060-47ED-9486-CC9E40BE7098}" srcOrd="0" destOrd="0" presId="urn:microsoft.com/office/officeart/2005/8/layout/radial1"/>
    <dgm:cxn modelId="{8B5C0D89-6A9B-4FAE-A9C7-E03C1D6C82B4}" srcId="{F0653D5F-8A34-4A38-B4E5-F6F5BE4B084E}" destId="{53B2BA6C-1248-4AFA-ACAD-ED82F74D602A}" srcOrd="1" destOrd="0" parTransId="{186A242E-1FEB-4B77-8A44-02D47FD57348}" sibTransId="{56818997-F3AE-4D1D-8125-230C25402081}"/>
    <dgm:cxn modelId="{4468329E-D5FF-4144-ABEA-10842DC6EB47}" type="presOf" srcId="{86138C1A-DCEF-427C-8C16-45C2BE236548}" destId="{21A05878-86FF-44EB-B164-D2D0AEF37075}" srcOrd="1" destOrd="0" presId="urn:microsoft.com/office/officeart/2005/8/layout/radial1"/>
    <dgm:cxn modelId="{426FF31C-E1E0-41A7-B029-0978CE883350}" srcId="{F0653D5F-8A34-4A38-B4E5-F6F5BE4B084E}" destId="{FC35C05E-3B17-4244-883E-6E0239D91C83}" srcOrd="4" destOrd="0" parTransId="{86138C1A-DCEF-427C-8C16-45C2BE236548}" sibTransId="{5C7C06CB-5B1A-42F8-B208-610E6F5AE104}"/>
    <dgm:cxn modelId="{244B68AD-CD27-4A84-B776-EBD843F8D2B3}" type="presOf" srcId="{DFBC492A-D260-47D3-A41D-910A7E466E8A}" destId="{01CBCE77-898F-4FAD-8CF0-8CF992F05E07}" srcOrd="0" destOrd="0" presId="urn:microsoft.com/office/officeart/2005/8/layout/radial1"/>
    <dgm:cxn modelId="{DD0222AC-9144-4E9B-89A7-4EDD596010D1}" type="presOf" srcId="{53B2BA6C-1248-4AFA-ACAD-ED82F74D602A}" destId="{CE62DBF2-8E60-4110-9590-E8D6645C3088}" srcOrd="0" destOrd="0" presId="urn:microsoft.com/office/officeart/2005/8/layout/radial1"/>
    <dgm:cxn modelId="{BFFBFF1A-A93F-47D0-ACFA-EC08056BEBD5}" type="presOf" srcId="{D5A50D55-4FEA-45A1-8B15-749A1594E0F7}" destId="{9EA7098B-D626-427D-92CF-014395EE85C2}" srcOrd="0" destOrd="0" presId="urn:microsoft.com/office/officeart/2005/8/layout/radial1"/>
    <dgm:cxn modelId="{331693D3-FED2-46CE-8274-782A21AD46AA}" srcId="{F0653D5F-8A34-4A38-B4E5-F6F5BE4B084E}" destId="{DFBC492A-D260-47D3-A41D-910A7E466E8A}" srcOrd="0" destOrd="0" parTransId="{C5DE7AD9-61B6-4107-9914-AE42AB3478AE}" sibTransId="{643F3691-95E9-4F7C-98B0-5E489CEA4692}"/>
    <dgm:cxn modelId="{513B7F5C-89DC-4225-B815-8AE8BAC85A21}" type="presOf" srcId="{E0D25AD1-4BFB-43C2-AD38-2786B2264FE1}" destId="{7D0E0A8A-588B-4319-B53F-70A4E8316695}" srcOrd="0" destOrd="0" presId="urn:microsoft.com/office/officeart/2005/8/layout/radial1"/>
    <dgm:cxn modelId="{33D94911-563A-4049-8A90-EBA5984B5572}" type="presOf" srcId="{F0653D5F-8A34-4A38-B4E5-F6F5BE4B084E}" destId="{85B6C0DC-A918-4F46-9688-7FE21CEF294D}" srcOrd="0" destOrd="0" presId="urn:microsoft.com/office/officeart/2005/8/layout/radial1"/>
    <dgm:cxn modelId="{4C757B48-CE54-4889-88AA-D54D99A94EBF}" type="presOf" srcId="{4E7048CF-3BC6-47E7-AB09-9091CEBDC1AE}" destId="{4BA18ABE-1A61-4FD5-9B26-6B500997CE60}" srcOrd="0" destOrd="0" presId="urn:microsoft.com/office/officeart/2005/8/layout/radial1"/>
    <dgm:cxn modelId="{15A6A7FF-1197-41BE-A76B-6CA6E24F3E55}" type="presOf" srcId="{8827C8CD-B3AB-4CF6-AC19-ED4FE314C6BA}" destId="{43000979-A7BF-406D-8226-666DB92484AE}" srcOrd="1" destOrd="0" presId="urn:microsoft.com/office/officeart/2005/8/layout/radial1"/>
    <dgm:cxn modelId="{763CC9C1-77C9-4D7F-9E8B-6B51D6A3B0A7}" type="presOf" srcId="{86138C1A-DCEF-427C-8C16-45C2BE236548}" destId="{EA9979F3-3983-451F-9BC5-5EAC07D63E01}" srcOrd="0" destOrd="0" presId="urn:microsoft.com/office/officeart/2005/8/layout/radial1"/>
    <dgm:cxn modelId="{DD8A30B9-7ED9-469E-BBAA-0B015D34C3D4}" type="presOf" srcId="{E0D25AD1-4BFB-43C2-AD38-2786B2264FE1}" destId="{56494774-CFC6-43D0-8DC4-5DDE255FA9A3}" srcOrd="1" destOrd="0" presId="urn:microsoft.com/office/officeart/2005/8/layout/radial1"/>
    <dgm:cxn modelId="{81EB7B73-842A-4F7B-B219-2B37EC6819E9}" srcId="{F0653D5F-8A34-4A38-B4E5-F6F5BE4B084E}" destId="{D5A50D55-4FEA-45A1-8B15-749A1594E0F7}" srcOrd="3" destOrd="0" parTransId="{E0D25AD1-4BFB-43C2-AD38-2786B2264FE1}" sibTransId="{8624123C-271E-4F0D-9283-F3A05C86A6B7}"/>
    <dgm:cxn modelId="{8F22B97E-8F53-4632-B0D6-1ACBF36A02FC}" type="presOf" srcId="{C5DE7AD9-61B6-4107-9914-AE42AB3478AE}" destId="{FE7FDD83-1E4C-4BFD-BB20-D80B2F10B5AD}" srcOrd="0" destOrd="0" presId="urn:microsoft.com/office/officeart/2005/8/layout/radial1"/>
    <dgm:cxn modelId="{6CB36EEB-78EF-4131-9D28-ECED29CBFF32}" srcId="{4E7048CF-3BC6-47E7-AB09-9091CEBDC1AE}" destId="{F0653D5F-8A34-4A38-B4E5-F6F5BE4B084E}" srcOrd="0" destOrd="0" parTransId="{1DFC6B10-F794-4C81-9339-4FC330ABD609}" sibTransId="{F00B5C27-5A66-488D-ACAE-F240DCB015AE}"/>
    <dgm:cxn modelId="{3EEE5C71-824B-4C7B-A5E6-EF1CEEE4BAA4}" type="presOf" srcId="{186A242E-1FEB-4B77-8A44-02D47FD57348}" destId="{5CE0EB34-8828-4947-8BD5-8CEB32F77BF0}" srcOrd="0" destOrd="0" presId="urn:microsoft.com/office/officeart/2005/8/layout/radial1"/>
    <dgm:cxn modelId="{B26F1CAF-52B8-4595-A1F4-B6DA10FA6F33}" type="presOf" srcId="{186A242E-1FEB-4B77-8A44-02D47FD57348}" destId="{2D02452E-0F3D-42E6-A170-FAFECC825476}" srcOrd="1" destOrd="0" presId="urn:microsoft.com/office/officeart/2005/8/layout/radial1"/>
    <dgm:cxn modelId="{87AF5B71-47C3-4B2A-B621-26472A2195AF}" type="presParOf" srcId="{4BA18ABE-1A61-4FD5-9B26-6B500997CE60}" destId="{85B6C0DC-A918-4F46-9688-7FE21CEF294D}" srcOrd="0" destOrd="0" presId="urn:microsoft.com/office/officeart/2005/8/layout/radial1"/>
    <dgm:cxn modelId="{BB4ECD86-99F9-4E97-8175-59249547F7DB}" type="presParOf" srcId="{4BA18ABE-1A61-4FD5-9B26-6B500997CE60}" destId="{FE7FDD83-1E4C-4BFD-BB20-D80B2F10B5AD}" srcOrd="1" destOrd="0" presId="urn:microsoft.com/office/officeart/2005/8/layout/radial1"/>
    <dgm:cxn modelId="{C31A68D5-06F1-4A75-8C1D-606607F5C70D}" type="presParOf" srcId="{FE7FDD83-1E4C-4BFD-BB20-D80B2F10B5AD}" destId="{60580BD3-B9D9-4044-94F9-96C8DD1FA699}" srcOrd="0" destOrd="0" presId="urn:microsoft.com/office/officeart/2005/8/layout/radial1"/>
    <dgm:cxn modelId="{0084DAF5-7FB3-4833-AFE3-B66B99D83E8A}" type="presParOf" srcId="{4BA18ABE-1A61-4FD5-9B26-6B500997CE60}" destId="{01CBCE77-898F-4FAD-8CF0-8CF992F05E07}" srcOrd="2" destOrd="0" presId="urn:microsoft.com/office/officeart/2005/8/layout/radial1"/>
    <dgm:cxn modelId="{7C0430BB-1496-4403-807E-B3ADC3DB23A0}" type="presParOf" srcId="{4BA18ABE-1A61-4FD5-9B26-6B500997CE60}" destId="{5CE0EB34-8828-4947-8BD5-8CEB32F77BF0}" srcOrd="3" destOrd="0" presId="urn:microsoft.com/office/officeart/2005/8/layout/radial1"/>
    <dgm:cxn modelId="{AA66B4C9-CF4E-4C50-91A1-7FE129A12E43}" type="presParOf" srcId="{5CE0EB34-8828-4947-8BD5-8CEB32F77BF0}" destId="{2D02452E-0F3D-42E6-A170-FAFECC825476}" srcOrd="0" destOrd="0" presId="urn:microsoft.com/office/officeart/2005/8/layout/radial1"/>
    <dgm:cxn modelId="{1EA56ED2-D283-40DF-A159-6CB5A035B27C}" type="presParOf" srcId="{4BA18ABE-1A61-4FD5-9B26-6B500997CE60}" destId="{CE62DBF2-8E60-4110-9590-E8D6645C3088}" srcOrd="4" destOrd="0" presId="urn:microsoft.com/office/officeart/2005/8/layout/radial1"/>
    <dgm:cxn modelId="{125D2926-AF14-449C-8ACA-8F53B84247B7}" type="presParOf" srcId="{4BA18ABE-1A61-4FD5-9B26-6B500997CE60}" destId="{F1702758-7172-40FE-A417-BBF2FC4D6A6B}" srcOrd="5" destOrd="0" presId="urn:microsoft.com/office/officeart/2005/8/layout/radial1"/>
    <dgm:cxn modelId="{A71EB968-1A7E-43D2-A38F-7B18140A4D1A}" type="presParOf" srcId="{F1702758-7172-40FE-A417-BBF2FC4D6A6B}" destId="{43000979-A7BF-406D-8226-666DB92484AE}" srcOrd="0" destOrd="0" presId="urn:microsoft.com/office/officeart/2005/8/layout/radial1"/>
    <dgm:cxn modelId="{4250EC15-F413-4CCA-9FB6-67818FD0E759}" type="presParOf" srcId="{4BA18ABE-1A61-4FD5-9B26-6B500997CE60}" destId="{FE66C704-3A4E-4481-820F-7A64C9CB4E81}" srcOrd="6" destOrd="0" presId="urn:microsoft.com/office/officeart/2005/8/layout/radial1"/>
    <dgm:cxn modelId="{7868792E-C14E-422B-8CCA-9366B7AC2BA5}" type="presParOf" srcId="{4BA18ABE-1A61-4FD5-9B26-6B500997CE60}" destId="{7D0E0A8A-588B-4319-B53F-70A4E8316695}" srcOrd="7" destOrd="0" presId="urn:microsoft.com/office/officeart/2005/8/layout/radial1"/>
    <dgm:cxn modelId="{7C693B55-5848-42A9-9F8F-558D88E0AE02}" type="presParOf" srcId="{7D0E0A8A-588B-4319-B53F-70A4E8316695}" destId="{56494774-CFC6-43D0-8DC4-5DDE255FA9A3}" srcOrd="0" destOrd="0" presId="urn:microsoft.com/office/officeart/2005/8/layout/radial1"/>
    <dgm:cxn modelId="{10367824-227D-4A65-A892-66D469307738}" type="presParOf" srcId="{4BA18ABE-1A61-4FD5-9B26-6B500997CE60}" destId="{9EA7098B-D626-427D-92CF-014395EE85C2}" srcOrd="8" destOrd="0" presId="urn:microsoft.com/office/officeart/2005/8/layout/radial1"/>
    <dgm:cxn modelId="{961BBDCF-B135-4A62-A4E5-01A5027E44B3}" type="presParOf" srcId="{4BA18ABE-1A61-4FD5-9B26-6B500997CE60}" destId="{EA9979F3-3983-451F-9BC5-5EAC07D63E01}" srcOrd="9" destOrd="0" presId="urn:microsoft.com/office/officeart/2005/8/layout/radial1"/>
    <dgm:cxn modelId="{5AE8ECB9-B673-4841-8B55-FD0E8FE88658}" type="presParOf" srcId="{EA9979F3-3983-451F-9BC5-5EAC07D63E01}" destId="{21A05878-86FF-44EB-B164-D2D0AEF37075}" srcOrd="0" destOrd="0" presId="urn:microsoft.com/office/officeart/2005/8/layout/radial1"/>
    <dgm:cxn modelId="{E130D374-88F4-47FB-8B1C-25C6DD84FCCE}" type="presParOf" srcId="{4BA18ABE-1A61-4FD5-9B26-6B500997CE60}" destId="{38B9E72C-4060-47ED-9486-CC9E40BE7098}" srcOrd="10" destOrd="0" presId="urn:microsoft.com/office/officeart/2005/8/layout/radial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61DA0D-1881-4364-B56F-9F66A39ED4D6}" type="doc">
      <dgm:prSet loTypeId="urn:microsoft.com/office/officeart/2005/8/layout/pyramid1" loCatId="pyramid" qsTypeId="urn:microsoft.com/office/officeart/2005/8/quickstyle/simple1" qsCatId="simple" csTypeId="urn:microsoft.com/office/officeart/2005/8/colors/accent1_2" csCatId="accent1" phldr="1"/>
      <dgm:spPr/>
    </dgm:pt>
    <dgm:pt modelId="{078663A2-B496-465E-8535-BB49EE8464D7}">
      <dgm:prSet phldrT="[Текст]"/>
      <dgm:spPr/>
      <dgm:t>
        <a:bodyPr/>
        <a:lstStyle/>
        <a:p>
          <a:r>
            <a:rPr lang="ru-RU"/>
            <a:t>Автомобільний транспорт</a:t>
          </a:r>
        </a:p>
        <a:p>
          <a:r>
            <a:rPr lang="ru-RU"/>
            <a:t>15%</a:t>
          </a:r>
        </a:p>
      </dgm:t>
    </dgm:pt>
    <dgm:pt modelId="{33850F53-7752-430D-A63F-7C7B903A4B88}" type="parTrans" cxnId="{B8921936-4A55-4874-BCBC-D30D9916B6F8}">
      <dgm:prSet/>
      <dgm:spPr/>
      <dgm:t>
        <a:bodyPr/>
        <a:lstStyle/>
        <a:p>
          <a:endParaRPr lang="ru-RU"/>
        </a:p>
      </dgm:t>
    </dgm:pt>
    <dgm:pt modelId="{69A372E9-7955-42B3-91BD-C29FF76E218A}" type="sibTrans" cxnId="{B8921936-4A55-4874-BCBC-D30D9916B6F8}">
      <dgm:prSet/>
      <dgm:spPr/>
      <dgm:t>
        <a:bodyPr/>
        <a:lstStyle/>
        <a:p>
          <a:endParaRPr lang="ru-RU"/>
        </a:p>
      </dgm:t>
    </dgm:pt>
    <dgm:pt modelId="{40EA519C-1F1C-45AA-9F13-8057C8D80870}">
      <dgm:prSet phldrT="[Текст]"/>
      <dgm:spPr>
        <a:solidFill>
          <a:srgbClr val="00B050"/>
        </a:solidFill>
      </dgm:spPr>
      <dgm:t>
        <a:bodyPr/>
        <a:lstStyle/>
        <a:p>
          <a:r>
            <a:rPr lang="ru-RU"/>
            <a:t>Немоторизований транспорт</a:t>
          </a:r>
        </a:p>
        <a:p>
          <a:r>
            <a:rPr lang="ru-RU"/>
            <a:t>22 %</a:t>
          </a:r>
        </a:p>
      </dgm:t>
    </dgm:pt>
    <dgm:pt modelId="{D31F7DB8-7EFE-4C01-B245-EC81D7F62BAB}" type="parTrans" cxnId="{4BCBD5AB-8E37-458D-AC7A-13EEC148B564}">
      <dgm:prSet/>
      <dgm:spPr/>
      <dgm:t>
        <a:bodyPr/>
        <a:lstStyle/>
        <a:p>
          <a:endParaRPr lang="ru-RU"/>
        </a:p>
      </dgm:t>
    </dgm:pt>
    <dgm:pt modelId="{AE3C7670-57FA-498A-A498-A08CA663F6B4}" type="sibTrans" cxnId="{4BCBD5AB-8E37-458D-AC7A-13EEC148B564}">
      <dgm:prSet/>
      <dgm:spPr/>
      <dgm:t>
        <a:bodyPr/>
        <a:lstStyle/>
        <a:p>
          <a:endParaRPr lang="ru-RU"/>
        </a:p>
      </dgm:t>
    </dgm:pt>
    <dgm:pt modelId="{DE4468D6-2FE1-4BDE-A72B-B5D594B843ED}">
      <dgm:prSet phldrT="[Текст]"/>
      <dgm:spPr>
        <a:solidFill>
          <a:schemeClr val="accent2"/>
        </a:solidFill>
      </dgm:spPr>
      <dgm:t>
        <a:bodyPr/>
        <a:lstStyle/>
        <a:p>
          <a:r>
            <a:rPr lang="ru-RU"/>
            <a:t>Громадський транспорт </a:t>
          </a:r>
        </a:p>
        <a:p>
          <a:r>
            <a:rPr lang="ru-RU"/>
            <a:t>63 %</a:t>
          </a:r>
        </a:p>
      </dgm:t>
    </dgm:pt>
    <dgm:pt modelId="{1AF8E3DB-3473-4686-8D1C-D103827C3794}" type="parTrans" cxnId="{F4349A15-EDA6-48C0-8191-FA86AF4D41A0}">
      <dgm:prSet/>
      <dgm:spPr/>
      <dgm:t>
        <a:bodyPr/>
        <a:lstStyle/>
        <a:p>
          <a:endParaRPr lang="ru-RU"/>
        </a:p>
      </dgm:t>
    </dgm:pt>
    <dgm:pt modelId="{D366DDE6-474B-43CC-8937-7CCF4BBCF302}" type="sibTrans" cxnId="{F4349A15-EDA6-48C0-8191-FA86AF4D41A0}">
      <dgm:prSet/>
      <dgm:spPr/>
      <dgm:t>
        <a:bodyPr/>
        <a:lstStyle/>
        <a:p>
          <a:endParaRPr lang="ru-RU"/>
        </a:p>
      </dgm:t>
    </dgm:pt>
    <dgm:pt modelId="{72595704-0E50-485D-8FA4-C93A3345967D}" type="pres">
      <dgm:prSet presAssocID="{9861DA0D-1881-4364-B56F-9F66A39ED4D6}" presName="Name0" presStyleCnt="0">
        <dgm:presLayoutVars>
          <dgm:dir/>
          <dgm:animLvl val="lvl"/>
          <dgm:resizeHandles val="exact"/>
        </dgm:presLayoutVars>
      </dgm:prSet>
      <dgm:spPr/>
    </dgm:pt>
    <dgm:pt modelId="{217F9494-D254-446C-AD17-1D0DA888E2B1}" type="pres">
      <dgm:prSet presAssocID="{078663A2-B496-465E-8535-BB49EE8464D7}" presName="Name8" presStyleCnt="0"/>
      <dgm:spPr/>
    </dgm:pt>
    <dgm:pt modelId="{4C61C90E-BB33-4568-A0E4-443D336A37DE}" type="pres">
      <dgm:prSet presAssocID="{078663A2-B496-465E-8535-BB49EE8464D7}" presName="level" presStyleLbl="node1" presStyleIdx="0" presStyleCnt="3">
        <dgm:presLayoutVars>
          <dgm:chMax val="1"/>
          <dgm:bulletEnabled val="1"/>
        </dgm:presLayoutVars>
      </dgm:prSet>
      <dgm:spPr/>
      <dgm:t>
        <a:bodyPr/>
        <a:lstStyle/>
        <a:p>
          <a:endParaRPr lang="ru-RU"/>
        </a:p>
      </dgm:t>
    </dgm:pt>
    <dgm:pt modelId="{CCBD9A55-C579-4C19-8D7A-6AC6DB0C83FE}" type="pres">
      <dgm:prSet presAssocID="{078663A2-B496-465E-8535-BB49EE8464D7}" presName="levelTx" presStyleLbl="revTx" presStyleIdx="0" presStyleCnt="0">
        <dgm:presLayoutVars>
          <dgm:chMax val="1"/>
          <dgm:bulletEnabled val="1"/>
        </dgm:presLayoutVars>
      </dgm:prSet>
      <dgm:spPr/>
      <dgm:t>
        <a:bodyPr/>
        <a:lstStyle/>
        <a:p>
          <a:endParaRPr lang="ru-RU"/>
        </a:p>
      </dgm:t>
    </dgm:pt>
    <dgm:pt modelId="{7CB23653-18D3-4C28-929B-2E4DA0D10031}" type="pres">
      <dgm:prSet presAssocID="{40EA519C-1F1C-45AA-9F13-8057C8D80870}" presName="Name8" presStyleCnt="0"/>
      <dgm:spPr/>
    </dgm:pt>
    <dgm:pt modelId="{ED3AC024-B7C0-40E4-9EB8-06B85BE39D25}" type="pres">
      <dgm:prSet presAssocID="{40EA519C-1F1C-45AA-9F13-8057C8D80870}" presName="level" presStyleLbl="node1" presStyleIdx="1" presStyleCnt="3">
        <dgm:presLayoutVars>
          <dgm:chMax val="1"/>
          <dgm:bulletEnabled val="1"/>
        </dgm:presLayoutVars>
      </dgm:prSet>
      <dgm:spPr/>
      <dgm:t>
        <a:bodyPr/>
        <a:lstStyle/>
        <a:p>
          <a:endParaRPr lang="ru-RU"/>
        </a:p>
      </dgm:t>
    </dgm:pt>
    <dgm:pt modelId="{2F0049A3-B44E-4D27-955D-43D7EC9AF6D6}" type="pres">
      <dgm:prSet presAssocID="{40EA519C-1F1C-45AA-9F13-8057C8D80870}" presName="levelTx" presStyleLbl="revTx" presStyleIdx="0" presStyleCnt="0">
        <dgm:presLayoutVars>
          <dgm:chMax val="1"/>
          <dgm:bulletEnabled val="1"/>
        </dgm:presLayoutVars>
      </dgm:prSet>
      <dgm:spPr/>
      <dgm:t>
        <a:bodyPr/>
        <a:lstStyle/>
        <a:p>
          <a:endParaRPr lang="ru-RU"/>
        </a:p>
      </dgm:t>
    </dgm:pt>
    <dgm:pt modelId="{55E5E16D-8902-4FE5-9DD0-95A7F482934B}" type="pres">
      <dgm:prSet presAssocID="{DE4468D6-2FE1-4BDE-A72B-B5D594B843ED}" presName="Name8" presStyleCnt="0"/>
      <dgm:spPr/>
    </dgm:pt>
    <dgm:pt modelId="{EF43A8CD-583C-4F7B-A2AC-8BF0C337AFC4}" type="pres">
      <dgm:prSet presAssocID="{DE4468D6-2FE1-4BDE-A72B-B5D594B843ED}" presName="level" presStyleLbl="node1" presStyleIdx="2" presStyleCnt="3">
        <dgm:presLayoutVars>
          <dgm:chMax val="1"/>
          <dgm:bulletEnabled val="1"/>
        </dgm:presLayoutVars>
      </dgm:prSet>
      <dgm:spPr/>
      <dgm:t>
        <a:bodyPr/>
        <a:lstStyle/>
        <a:p>
          <a:endParaRPr lang="ru-RU"/>
        </a:p>
      </dgm:t>
    </dgm:pt>
    <dgm:pt modelId="{7FF58694-435D-4DAC-8F14-B95DADF97EFA}" type="pres">
      <dgm:prSet presAssocID="{DE4468D6-2FE1-4BDE-A72B-B5D594B843ED}" presName="levelTx" presStyleLbl="revTx" presStyleIdx="0" presStyleCnt="0">
        <dgm:presLayoutVars>
          <dgm:chMax val="1"/>
          <dgm:bulletEnabled val="1"/>
        </dgm:presLayoutVars>
      </dgm:prSet>
      <dgm:spPr/>
      <dgm:t>
        <a:bodyPr/>
        <a:lstStyle/>
        <a:p>
          <a:endParaRPr lang="ru-RU"/>
        </a:p>
      </dgm:t>
    </dgm:pt>
  </dgm:ptLst>
  <dgm:cxnLst>
    <dgm:cxn modelId="{4BCBD5AB-8E37-458D-AC7A-13EEC148B564}" srcId="{9861DA0D-1881-4364-B56F-9F66A39ED4D6}" destId="{40EA519C-1F1C-45AA-9F13-8057C8D80870}" srcOrd="1" destOrd="0" parTransId="{D31F7DB8-7EFE-4C01-B245-EC81D7F62BAB}" sibTransId="{AE3C7670-57FA-498A-A498-A08CA663F6B4}"/>
    <dgm:cxn modelId="{9040320C-F444-4A60-B734-DA0B761BAA08}" type="presOf" srcId="{9861DA0D-1881-4364-B56F-9F66A39ED4D6}" destId="{72595704-0E50-485D-8FA4-C93A3345967D}" srcOrd="0" destOrd="0" presId="urn:microsoft.com/office/officeart/2005/8/layout/pyramid1"/>
    <dgm:cxn modelId="{E9E6D2D0-EAED-4EC7-AE16-E29F51666568}" type="presOf" srcId="{DE4468D6-2FE1-4BDE-A72B-B5D594B843ED}" destId="{7FF58694-435D-4DAC-8F14-B95DADF97EFA}" srcOrd="1" destOrd="0" presId="urn:microsoft.com/office/officeart/2005/8/layout/pyramid1"/>
    <dgm:cxn modelId="{13D04CAB-A710-40F2-8831-7D73E2E87922}" type="presOf" srcId="{078663A2-B496-465E-8535-BB49EE8464D7}" destId="{4C61C90E-BB33-4568-A0E4-443D336A37DE}" srcOrd="0" destOrd="0" presId="urn:microsoft.com/office/officeart/2005/8/layout/pyramid1"/>
    <dgm:cxn modelId="{B8921936-4A55-4874-BCBC-D30D9916B6F8}" srcId="{9861DA0D-1881-4364-B56F-9F66A39ED4D6}" destId="{078663A2-B496-465E-8535-BB49EE8464D7}" srcOrd="0" destOrd="0" parTransId="{33850F53-7752-430D-A63F-7C7B903A4B88}" sibTransId="{69A372E9-7955-42B3-91BD-C29FF76E218A}"/>
    <dgm:cxn modelId="{F5D1BA6A-7B12-428B-BB9D-C347837D202A}" type="presOf" srcId="{40EA519C-1F1C-45AA-9F13-8057C8D80870}" destId="{ED3AC024-B7C0-40E4-9EB8-06B85BE39D25}" srcOrd="0" destOrd="0" presId="urn:microsoft.com/office/officeart/2005/8/layout/pyramid1"/>
    <dgm:cxn modelId="{F4349A15-EDA6-48C0-8191-FA86AF4D41A0}" srcId="{9861DA0D-1881-4364-B56F-9F66A39ED4D6}" destId="{DE4468D6-2FE1-4BDE-A72B-B5D594B843ED}" srcOrd="2" destOrd="0" parTransId="{1AF8E3DB-3473-4686-8D1C-D103827C3794}" sibTransId="{D366DDE6-474B-43CC-8937-7CCF4BBCF302}"/>
    <dgm:cxn modelId="{EA4AD86A-7914-47CD-B932-D3701BD70E1E}" type="presOf" srcId="{078663A2-B496-465E-8535-BB49EE8464D7}" destId="{CCBD9A55-C579-4C19-8D7A-6AC6DB0C83FE}" srcOrd="1" destOrd="0" presId="urn:microsoft.com/office/officeart/2005/8/layout/pyramid1"/>
    <dgm:cxn modelId="{7EA863B5-B9A7-44B4-A763-1F6FD759A8B7}" type="presOf" srcId="{40EA519C-1F1C-45AA-9F13-8057C8D80870}" destId="{2F0049A3-B44E-4D27-955D-43D7EC9AF6D6}" srcOrd="1" destOrd="0" presId="urn:microsoft.com/office/officeart/2005/8/layout/pyramid1"/>
    <dgm:cxn modelId="{CDA7B327-25BD-4032-847F-258060441248}" type="presOf" srcId="{DE4468D6-2FE1-4BDE-A72B-B5D594B843ED}" destId="{EF43A8CD-583C-4F7B-A2AC-8BF0C337AFC4}" srcOrd="0" destOrd="0" presId="urn:microsoft.com/office/officeart/2005/8/layout/pyramid1"/>
    <dgm:cxn modelId="{99A22559-91D8-408C-AF28-D4D32E7E183C}" type="presParOf" srcId="{72595704-0E50-485D-8FA4-C93A3345967D}" destId="{217F9494-D254-446C-AD17-1D0DA888E2B1}" srcOrd="0" destOrd="0" presId="urn:microsoft.com/office/officeart/2005/8/layout/pyramid1"/>
    <dgm:cxn modelId="{5F7A1CB2-6A3D-4C50-BB06-BB2FE94B1F43}" type="presParOf" srcId="{217F9494-D254-446C-AD17-1D0DA888E2B1}" destId="{4C61C90E-BB33-4568-A0E4-443D336A37DE}" srcOrd="0" destOrd="0" presId="urn:microsoft.com/office/officeart/2005/8/layout/pyramid1"/>
    <dgm:cxn modelId="{3D81EA2F-D008-46E2-A7E6-BA40CE8594F4}" type="presParOf" srcId="{217F9494-D254-446C-AD17-1D0DA888E2B1}" destId="{CCBD9A55-C579-4C19-8D7A-6AC6DB0C83FE}" srcOrd="1" destOrd="0" presId="urn:microsoft.com/office/officeart/2005/8/layout/pyramid1"/>
    <dgm:cxn modelId="{1751C96B-E2ED-4763-9F3D-D527E24B8056}" type="presParOf" srcId="{72595704-0E50-485D-8FA4-C93A3345967D}" destId="{7CB23653-18D3-4C28-929B-2E4DA0D10031}" srcOrd="1" destOrd="0" presId="urn:microsoft.com/office/officeart/2005/8/layout/pyramid1"/>
    <dgm:cxn modelId="{A09349AC-E9A1-497E-BDC5-7A455BF7DFCA}" type="presParOf" srcId="{7CB23653-18D3-4C28-929B-2E4DA0D10031}" destId="{ED3AC024-B7C0-40E4-9EB8-06B85BE39D25}" srcOrd="0" destOrd="0" presId="urn:microsoft.com/office/officeart/2005/8/layout/pyramid1"/>
    <dgm:cxn modelId="{B4DB4151-A507-4EEF-9083-542839413595}" type="presParOf" srcId="{7CB23653-18D3-4C28-929B-2E4DA0D10031}" destId="{2F0049A3-B44E-4D27-955D-43D7EC9AF6D6}" srcOrd="1" destOrd="0" presId="urn:microsoft.com/office/officeart/2005/8/layout/pyramid1"/>
    <dgm:cxn modelId="{A3B3922E-D3B0-43F9-AD43-0BC86D74F559}" type="presParOf" srcId="{72595704-0E50-485D-8FA4-C93A3345967D}" destId="{55E5E16D-8902-4FE5-9DD0-95A7F482934B}" srcOrd="2" destOrd="0" presId="urn:microsoft.com/office/officeart/2005/8/layout/pyramid1"/>
    <dgm:cxn modelId="{A8F23AC6-8374-4DA1-978E-E4095FF3BB93}" type="presParOf" srcId="{55E5E16D-8902-4FE5-9DD0-95A7F482934B}" destId="{EF43A8CD-583C-4F7B-A2AC-8BF0C337AFC4}" srcOrd="0" destOrd="0" presId="urn:microsoft.com/office/officeart/2005/8/layout/pyramid1"/>
    <dgm:cxn modelId="{49D30D67-E843-4BF6-9989-D0DE0ECDC0A4}" type="presParOf" srcId="{55E5E16D-8902-4FE5-9DD0-95A7F482934B}" destId="{7FF58694-435D-4DAC-8F14-B95DADF97EFA}"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82013D3-6E96-4EF1-B45C-1CA3389449C3}"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14F7FAE0-3076-4949-8179-DFED9BED7FFA}">
      <dgm:prSet phldrT="[Текст]"/>
      <dgm:spPr/>
      <dgm:t>
        <a:bodyPr/>
        <a:lstStyle/>
        <a:p>
          <a:r>
            <a:rPr lang="ru-RU" b="1">
              <a:solidFill>
                <a:sysClr val="windowText" lastClr="000000"/>
              </a:solidFill>
            </a:rPr>
            <a:t>Пішохідний простір міста</a:t>
          </a:r>
        </a:p>
      </dgm:t>
    </dgm:pt>
    <dgm:pt modelId="{91D46C0E-41ED-477E-8F95-7D6E521F6BBD}" type="parTrans" cxnId="{693CC06C-D372-4534-9C9D-813253948AFC}">
      <dgm:prSet/>
      <dgm:spPr/>
      <dgm:t>
        <a:bodyPr/>
        <a:lstStyle/>
        <a:p>
          <a:endParaRPr lang="ru-RU"/>
        </a:p>
      </dgm:t>
    </dgm:pt>
    <dgm:pt modelId="{F7C49DD5-BC99-43CD-8F9A-7AAAE41266C3}" type="sibTrans" cxnId="{693CC06C-D372-4534-9C9D-813253948AFC}">
      <dgm:prSet/>
      <dgm:spPr/>
      <dgm:t>
        <a:bodyPr/>
        <a:lstStyle/>
        <a:p>
          <a:endParaRPr lang="ru-RU"/>
        </a:p>
      </dgm:t>
    </dgm:pt>
    <dgm:pt modelId="{21A864CA-FE7D-4454-9815-89D83CF058AC}">
      <dgm:prSet phldrT="[Текст]"/>
      <dgm:spPr/>
      <dgm:t>
        <a:bodyPr/>
        <a:lstStyle/>
        <a:p>
          <a:r>
            <a:rPr lang="ru-RU" b="1">
              <a:solidFill>
                <a:sysClr val="windowText" lastClr="000000"/>
              </a:solidFill>
            </a:rPr>
            <a:t>Проектування згідно із техвимогами</a:t>
          </a:r>
        </a:p>
      </dgm:t>
    </dgm:pt>
    <dgm:pt modelId="{872FC9C8-175F-4DAB-8665-9F1941A94BB1}" type="parTrans" cxnId="{508E34CB-4288-4835-BFBE-A25E54D38FBD}">
      <dgm:prSet/>
      <dgm:spPr/>
      <dgm:t>
        <a:bodyPr/>
        <a:lstStyle/>
        <a:p>
          <a:endParaRPr lang="ru-RU"/>
        </a:p>
      </dgm:t>
    </dgm:pt>
    <dgm:pt modelId="{87E9A817-2A53-4540-9567-FEFA87B14081}" type="sibTrans" cxnId="{508E34CB-4288-4835-BFBE-A25E54D38FBD}">
      <dgm:prSet/>
      <dgm:spPr/>
      <dgm:t>
        <a:bodyPr/>
        <a:lstStyle/>
        <a:p>
          <a:endParaRPr lang="ru-RU"/>
        </a:p>
      </dgm:t>
    </dgm:pt>
    <dgm:pt modelId="{2A7A6E0F-7B57-4C67-9E3B-B44FF8573317}">
      <dgm:prSet phldrT="[Текст]"/>
      <dgm:spPr/>
      <dgm:t>
        <a:bodyPr/>
        <a:lstStyle/>
        <a:p>
          <a:r>
            <a:rPr lang="ru-RU" b="1">
              <a:solidFill>
                <a:sysClr val="windowText" lastClr="000000"/>
              </a:solidFill>
            </a:rPr>
            <a:t>Наявні незручності для пересування маломобільних груп населення (водостоки на тротуарах, якість пандусів та понижень)</a:t>
          </a:r>
        </a:p>
      </dgm:t>
    </dgm:pt>
    <dgm:pt modelId="{CF18E9EA-702E-4888-A35E-8F6EA590CD54}" type="parTrans" cxnId="{36B4BCA6-5BC5-4CC1-BC5D-0894B5E93A3C}">
      <dgm:prSet/>
      <dgm:spPr/>
      <dgm:t>
        <a:bodyPr/>
        <a:lstStyle/>
        <a:p>
          <a:endParaRPr lang="ru-RU"/>
        </a:p>
      </dgm:t>
    </dgm:pt>
    <dgm:pt modelId="{634E2D68-0E5F-4AD0-A001-08621030E11A}" type="sibTrans" cxnId="{36B4BCA6-5BC5-4CC1-BC5D-0894B5E93A3C}">
      <dgm:prSet/>
      <dgm:spPr/>
      <dgm:t>
        <a:bodyPr/>
        <a:lstStyle/>
        <a:p>
          <a:endParaRPr lang="ru-RU"/>
        </a:p>
      </dgm:t>
    </dgm:pt>
    <dgm:pt modelId="{36C7499A-3ADE-4143-A973-88D79C55F51C}">
      <dgm:prSet phldrT="[Текст]"/>
      <dgm:spPr/>
      <dgm:t>
        <a:bodyPr/>
        <a:lstStyle/>
        <a:p>
          <a:r>
            <a:rPr lang="ru-RU" b="1">
              <a:solidFill>
                <a:sysClr val="windowText" lastClr="000000"/>
              </a:solidFill>
            </a:rPr>
            <a:t>На значній частині міського простору заборонено руху мото- та автотранспорту</a:t>
          </a:r>
        </a:p>
      </dgm:t>
    </dgm:pt>
    <dgm:pt modelId="{C3A2F766-96A5-4111-BEDC-D85516B6AB4C}" type="parTrans" cxnId="{94C02BC6-9C9A-4710-880E-A6F816C4E35C}">
      <dgm:prSet/>
      <dgm:spPr/>
      <dgm:t>
        <a:bodyPr/>
        <a:lstStyle/>
        <a:p>
          <a:endParaRPr lang="ru-RU"/>
        </a:p>
      </dgm:t>
    </dgm:pt>
    <dgm:pt modelId="{F7C67EE0-9812-4612-BC24-C8197DFB4D9F}" type="sibTrans" cxnId="{94C02BC6-9C9A-4710-880E-A6F816C4E35C}">
      <dgm:prSet/>
      <dgm:spPr/>
      <dgm:t>
        <a:bodyPr/>
        <a:lstStyle/>
        <a:p>
          <a:endParaRPr lang="ru-RU"/>
        </a:p>
      </dgm:t>
    </dgm:pt>
    <dgm:pt modelId="{4D10BB32-6D14-4485-BA29-0A97E2E3B106}">
      <dgm:prSet/>
      <dgm:spPr/>
      <dgm:t>
        <a:bodyPr/>
        <a:lstStyle/>
        <a:p>
          <a:r>
            <a:rPr lang="uk-UA" b="1">
              <a:solidFill>
                <a:sysClr val="windowText" lastClr="000000"/>
              </a:solidFill>
            </a:rPr>
            <a:t>Зручність пересування парками та скверами на середньому рівні* </a:t>
          </a:r>
          <a:endParaRPr lang="en-US" b="1">
            <a:solidFill>
              <a:sysClr val="windowText" lastClr="000000"/>
            </a:solidFill>
          </a:endParaRPr>
        </a:p>
      </dgm:t>
    </dgm:pt>
    <dgm:pt modelId="{F5F91998-E6BD-421B-A637-B42F95947096}" type="parTrans" cxnId="{9153A1EF-2793-4DC4-B66A-1F169934B318}">
      <dgm:prSet/>
      <dgm:spPr/>
      <dgm:t>
        <a:bodyPr/>
        <a:lstStyle/>
        <a:p>
          <a:endParaRPr lang="ru-RU"/>
        </a:p>
      </dgm:t>
    </dgm:pt>
    <dgm:pt modelId="{67D894D7-C9C2-487B-B2E1-114AEDB49EF8}" type="sibTrans" cxnId="{9153A1EF-2793-4DC4-B66A-1F169934B318}">
      <dgm:prSet/>
      <dgm:spPr/>
      <dgm:t>
        <a:bodyPr/>
        <a:lstStyle/>
        <a:p>
          <a:endParaRPr lang="ru-RU"/>
        </a:p>
      </dgm:t>
    </dgm:pt>
    <dgm:pt modelId="{E1AB0C72-1CF6-4B73-AECE-AF044AD05ADA}" type="pres">
      <dgm:prSet presAssocID="{E82013D3-6E96-4EF1-B45C-1CA3389449C3}" presName="Name0" presStyleCnt="0">
        <dgm:presLayoutVars>
          <dgm:chMax val="1"/>
          <dgm:dir/>
          <dgm:animLvl val="ctr"/>
          <dgm:resizeHandles val="exact"/>
        </dgm:presLayoutVars>
      </dgm:prSet>
      <dgm:spPr/>
      <dgm:t>
        <a:bodyPr/>
        <a:lstStyle/>
        <a:p>
          <a:endParaRPr lang="ru-RU"/>
        </a:p>
      </dgm:t>
    </dgm:pt>
    <dgm:pt modelId="{4FDB9E3C-74CE-4099-8ACB-AB8F25DE3D07}" type="pres">
      <dgm:prSet presAssocID="{14F7FAE0-3076-4949-8179-DFED9BED7FFA}" presName="centerShape" presStyleLbl="node0" presStyleIdx="0" presStyleCnt="1"/>
      <dgm:spPr/>
      <dgm:t>
        <a:bodyPr/>
        <a:lstStyle/>
        <a:p>
          <a:endParaRPr lang="ru-RU"/>
        </a:p>
      </dgm:t>
    </dgm:pt>
    <dgm:pt modelId="{427DC5B6-91DD-4CE1-82D9-C03E049D8512}" type="pres">
      <dgm:prSet presAssocID="{872FC9C8-175F-4DAB-8665-9F1941A94BB1}" presName="parTrans" presStyleLbl="sibTrans2D1" presStyleIdx="0" presStyleCnt="4"/>
      <dgm:spPr/>
      <dgm:t>
        <a:bodyPr/>
        <a:lstStyle/>
        <a:p>
          <a:endParaRPr lang="ru-RU"/>
        </a:p>
      </dgm:t>
    </dgm:pt>
    <dgm:pt modelId="{9AE1137C-D384-4EDA-8921-1D6B7A34E51F}" type="pres">
      <dgm:prSet presAssocID="{872FC9C8-175F-4DAB-8665-9F1941A94BB1}" presName="connectorText" presStyleLbl="sibTrans2D1" presStyleIdx="0" presStyleCnt="4"/>
      <dgm:spPr/>
      <dgm:t>
        <a:bodyPr/>
        <a:lstStyle/>
        <a:p>
          <a:endParaRPr lang="ru-RU"/>
        </a:p>
      </dgm:t>
    </dgm:pt>
    <dgm:pt modelId="{03BBEFCE-947B-4B64-9183-BCC4CE1D481B}" type="pres">
      <dgm:prSet presAssocID="{21A864CA-FE7D-4454-9815-89D83CF058AC}" presName="node" presStyleLbl="node1" presStyleIdx="0" presStyleCnt="4">
        <dgm:presLayoutVars>
          <dgm:bulletEnabled val="1"/>
        </dgm:presLayoutVars>
      </dgm:prSet>
      <dgm:spPr/>
      <dgm:t>
        <a:bodyPr/>
        <a:lstStyle/>
        <a:p>
          <a:endParaRPr lang="ru-RU"/>
        </a:p>
      </dgm:t>
    </dgm:pt>
    <dgm:pt modelId="{95D62391-8A98-4A3D-B1B6-8E03A019A154}" type="pres">
      <dgm:prSet presAssocID="{CF18E9EA-702E-4888-A35E-8F6EA590CD54}" presName="parTrans" presStyleLbl="sibTrans2D1" presStyleIdx="1" presStyleCnt="4"/>
      <dgm:spPr/>
      <dgm:t>
        <a:bodyPr/>
        <a:lstStyle/>
        <a:p>
          <a:endParaRPr lang="ru-RU"/>
        </a:p>
      </dgm:t>
    </dgm:pt>
    <dgm:pt modelId="{345E7196-37C0-4B9A-8F52-F860EDC05977}" type="pres">
      <dgm:prSet presAssocID="{CF18E9EA-702E-4888-A35E-8F6EA590CD54}" presName="connectorText" presStyleLbl="sibTrans2D1" presStyleIdx="1" presStyleCnt="4"/>
      <dgm:spPr/>
      <dgm:t>
        <a:bodyPr/>
        <a:lstStyle/>
        <a:p>
          <a:endParaRPr lang="ru-RU"/>
        </a:p>
      </dgm:t>
    </dgm:pt>
    <dgm:pt modelId="{2994FBF3-18E5-4731-BF5F-8DA914986812}" type="pres">
      <dgm:prSet presAssocID="{2A7A6E0F-7B57-4C67-9E3B-B44FF8573317}" presName="node" presStyleLbl="node1" presStyleIdx="1" presStyleCnt="4" custScaleX="148255" custScaleY="120912">
        <dgm:presLayoutVars>
          <dgm:bulletEnabled val="1"/>
        </dgm:presLayoutVars>
      </dgm:prSet>
      <dgm:spPr/>
      <dgm:t>
        <a:bodyPr/>
        <a:lstStyle/>
        <a:p>
          <a:endParaRPr lang="ru-RU"/>
        </a:p>
      </dgm:t>
    </dgm:pt>
    <dgm:pt modelId="{40A92C0F-48A6-4CE9-ABE3-C5FA080E0289}" type="pres">
      <dgm:prSet presAssocID="{F5F91998-E6BD-421B-A637-B42F95947096}" presName="parTrans" presStyleLbl="sibTrans2D1" presStyleIdx="2" presStyleCnt="4"/>
      <dgm:spPr/>
      <dgm:t>
        <a:bodyPr/>
        <a:lstStyle/>
        <a:p>
          <a:endParaRPr lang="ru-RU"/>
        </a:p>
      </dgm:t>
    </dgm:pt>
    <dgm:pt modelId="{309CD5D9-05C4-453D-865C-BC014B4DA185}" type="pres">
      <dgm:prSet presAssocID="{F5F91998-E6BD-421B-A637-B42F95947096}" presName="connectorText" presStyleLbl="sibTrans2D1" presStyleIdx="2" presStyleCnt="4"/>
      <dgm:spPr/>
      <dgm:t>
        <a:bodyPr/>
        <a:lstStyle/>
        <a:p>
          <a:endParaRPr lang="ru-RU"/>
        </a:p>
      </dgm:t>
    </dgm:pt>
    <dgm:pt modelId="{A432BEF0-35AF-4E1C-9971-E6FBA51D0213}" type="pres">
      <dgm:prSet presAssocID="{4D10BB32-6D14-4485-BA29-0A97E2E3B106}" presName="node" presStyleLbl="node1" presStyleIdx="2" presStyleCnt="4">
        <dgm:presLayoutVars>
          <dgm:bulletEnabled val="1"/>
        </dgm:presLayoutVars>
      </dgm:prSet>
      <dgm:spPr/>
      <dgm:t>
        <a:bodyPr/>
        <a:lstStyle/>
        <a:p>
          <a:endParaRPr lang="ru-RU"/>
        </a:p>
      </dgm:t>
    </dgm:pt>
    <dgm:pt modelId="{409EF0C7-8047-4AC9-BAA7-39A2DCF476B6}" type="pres">
      <dgm:prSet presAssocID="{C3A2F766-96A5-4111-BEDC-D85516B6AB4C}" presName="parTrans" presStyleLbl="sibTrans2D1" presStyleIdx="3" presStyleCnt="4"/>
      <dgm:spPr/>
      <dgm:t>
        <a:bodyPr/>
        <a:lstStyle/>
        <a:p>
          <a:endParaRPr lang="ru-RU"/>
        </a:p>
      </dgm:t>
    </dgm:pt>
    <dgm:pt modelId="{5132520B-DCCD-497E-94F0-A6E04CD94272}" type="pres">
      <dgm:prSet presAssocID="{C3A2F766-96A5-4111-BEDC-D85516B6AB4C}" presName="connectorText" presStyleLbl="sibTrans2D1" presStyleIdx="3" presStyleCnt="4"/>
      <dgm:spPr/>
      <dgm:t>
        <a:bodyPr/>
        <a:lstStyle/>
        <a:p>
          <a:endParaRPr lang="ru-RU"/>
        </a:p>
      </dgm:t>
    </dgm:pt>
    <dgm:pt modelId="{D1DB4BDF-3CC5-41A4-8584-190A9DCE0CA8}" type="pres">
      <dgm:prSet presAssocID="{36C7499A-3ADE-4143-A973-88D79C55F51C}" presName="node" presStyleLbl="node1" presStyleIdx="3" presStyleCnt="4" custScaleX="136236">
        <dgm:presLayoutVars>
          <dgm:bulletEnabled val="1"/>
        </dgm:presLayoutVars>
      </dgm:prSet>
      <dgm:spPr/>
      <dgm:t>
        <a:bodyPr/>
        <a:lstStyle/>
        <a:p>
          <a:endParaRPr lang="ru-RU"/>
        </a:p>
      </dgm:t>
    </dgm:pt>
  </dgm:ptLst>
  <dgm:cxnLst>
    <dgm:cxn modelId="{669C84A3-131F-4621-BF3C-7E53B42CFDF4}" type="presOf" srcId="{C3A2F766-96A5-4111-BEDC-D85516B6AB4C}" destId="{5132520B-DCCD-497E-94F0-A6E04CD94272}" srcOrd="1" destOrd="0" presId="urn:microsoft.com/office/officeart/2005/8/layout/radial5"/>
    <dgm:cxn modelId="{0FBCD741-EC5A-4FBE-A945-D297E827A7E8}" type="presOf" srcId="{872FC9C8-175F-4DAB-8665-9F1941A94BB1}" destId="{9AE1137C-D384-4EDA-8921-1D6B7A34E51F}" srcOrd="1" destOrd="0" presId="urn:microsoft.com/office/officeart/2005/8/layout/radial5"/>
    <dgm:cxn modelId="{0134A4B6-C3EA-4F1A-9D9D-1C26260BDF4D}" type="presOf" srcId="{C3A2F766-96A5-4111-BEDC-D85516B6AB4C}" destId="{409EF0C7-8047-4AC9-BAA7-39A2DCF476B6}" srcOrd="0" destOrd="0" presId="urn:microsoft.com/office/officeart/2005/8/layout/radial5"/>
    <dgm:cxn modelId="{E13897D4-55C1-4643-9C70-2EC838E53258}" type="presOf" srcId="{CF18E9EA-702E-4888-A35E-8F6EA590CD54}" destId="{345E7196-37C0-4B9A-8F52-F860EDC05977}" srcOrd="1" destOrd="0" presId="urn:microsoft.com/office/officeart/2005/8/layout/radial5"/>
    <dgm:cxn modelId="{67552D48-FFB1-4E23-8101-24FCE154419F}" type="presOf" srcId="{21A864CA-FE7D-4454-9815-89D83CF058AC}" destId="{03BBEFCE-947B-4B64-9183-BCC4CE1D481B}" srcOrd="0" destOrd="0" presId="urn:microsoft.com/office/officeart/2005/8/layout/radial5"/>
    <dgm:cxn modelId="{93F8B0F9-9641-4BD9-8557-F6E214CDEF27}" type="presOf" srcId="{872FC9C8-175F-4DAB-8665-9F1941A94BB1}" destId="{427DC5B6-91DD-4CE1-82D9-C03E049D8512}" srcOrd="0" destOrd="0" presId="urn:microsoft.com/office/officeart/2005/8/layout/radial5"/>
    <dgm:cxn modelId="{DABB54E9-7673-4232-A5CE-869389048A04}" type="presOf" srcId="{14F7FAE0-3076-4949-8179-DFED9BED7FFA}" destId="{4FDB9E3C-74CE-4099-8ACB-AB8F25DE3D07}" srcOrd="0" destOrd="0" presId="urn:microsoft.com/office/officeart/2005/8/layout/radial5"/>
    <dgm:cxn modelId="{55250936-441A-4B0B-BD48-8DEAB99E0AED}" type="presOf" srcId="{4D10BB32-6D14-4485-BA29-0A97E2E3B106}" destId="{A432BEF0-35AF-4E1C-9971-E6FBA51D0213}" srcOrd="0" destOrd="0" presId="urn:microsoft.com/office/officeart/2005/8/layout/radial5"/>
    <dgm:cxn modelId="{41577FE8-2338-49BB-8A64-FF734FD81113}" type="presOf" srcId="{F5F91998-E6BD-421B-A637-B42F95947096}" destId="{309CD5D9-05C4-453D-865C-BC014B4DA185}" srcOrd="1" destOrd="0" presId="urn:microsoft.com/office/officeart/2005/8/layout/radial5"/>
    <dgm:cxn modelId="{58B9BDEB-FDBC-448B-903D-54108C778840}" type="presOf" srcId="{2A7A6E0F-7B57-4C67-9E3B-B44FF8573317}" destId="{2994FBF3-18E5-4731-BF5F-8DA914986812}" srcOrd="0" destOrd="0" presId="urn:microsoft.com/office/officeart/2005/8/layout/radial5"/>
    <dgm:cxn modelId="{D959844E-F0FE-4468-8FD2-22ECEC5AE95D}" type="presOf" srcId="{36C7499A-3ADE-4143-A973-88D79C55F51C}" destId="{D1DB4BDF-3CC5-41A4-8584-190A9DCE0CA8}" srcOrd="0" destOrd="0" presId="urn:microsoft.com/office/officeart/2005/8/layout/radial5"/>
    <dgm:cxn modelId="{8D875055-6CE8-4B03-A9E4-1492D4F3CF80}" type="presOf" srcId="{F5F91998-E6BD-421B-A637-B42F95947096}" destId="{40A92C0F-48A6-4CE9-ABE3-C5FA080E0289}" srcOrd="0" destOrd="0" presId="urn:microsoft.com/office/officeart/2005/8/layout/radial5"/>
    <dgm:cxn modelId="{F68BEC93-29BA-4488-85BE-10ACDE66F539}" type="presOf" srcId="{E82013D3-6E96-4EF1-B45C-1CA3389449C3}" destId="{E1AB0C72-1CF6-4B73-AECE-AF044AD05ADA}" srcOrd="0" destOrd="0" presId="urn:microsoft.com/office/officeart/2005/8/layout/radial5"/>
    <dgm:cxn modelId="{508E34CB-4288-4835-BFBE-A25E54D38FBD}" srcId="{14F7FAE0-3076-4949-8179-DFED9BED7FFA}" destId="{21A864CA-FE7D-4454-9815-89D83CF058AC}" srcOrd="0" destOrd="0" parTransId="{872FC9C8-175F-4DAB-8665-9F1941A94BB1}" sibTransId="{87E9A817-2A53-4540-9567-FEFA87B14081}"/>
    <dgm:cxn modelId="{693CC06C-D372-4534-9C9D-813253948AFC}" srcId="{E82013D3-6E96-4EF1-B45C-1CA3389449C3}" destId="{14F7FAE0-3076-4949-8179-DFED9BED7FFA}" srcOrd="0" destOrd="0" parTransId="{91D46C0E-41ED-477E-8F95-7D6E521F6BBD}" sibTransId="{F7C49DD5-BC99-43CD-8F9A-7AAAE41266C3}"/>
    <dgm:cxn modelId="{36B4BCA6-5BC5-4CC1-BC5D-0894B5E93A3C}" srcId="{14F7FAE0-3076-4949-8179-DFED9BED7FFA}" destId="{2A7A6E0F-7B57-4C67-9E3B-B44FF8573317}" srcOrd="1" destOrd="0" parTransId="{CF18E9EA-702E-4888-A35E-8F6EA590CD54}" sibTransId="{634E2D68-0E5F-4AD0-A001-08621030E11A}"/>
    <dgm:cxn modelId="{9153A1EF-2793-4DC4-B66A-1F169934B318}" srcId="{14F7FAE0-3076-4949-8179-DFED9BED7FFA}" destId="{4D10BB32-6D14-4485-BA29-0A97E2E3B106}" srcOrd="2" destOrd="0" parTransId="{F5F91998-E6BD-421B-A637-B42F95947096}" sibTransId="{67D894D7-C9C2-487B-B2E1-114AEDB49EF8}"/>
    <dgm:cxn modelId="{94C02BC6-9C9A-4710-880E-A6F816C4E35C}" srcId="{14F7FAE0-3076-4949-8179-DFED9BED7FFA}" destId="{36C7499A-3ADE-4143-A973-88D79C55F51C}" srcOrd="3" destOrd="0" parTransId="{C3A2F766-96A5-4111-BEDC-D85516B6AB4C}" sibTransId="{F7C67EE0-9812-4612-BC24-C8197DFB4D9F}"/>
    <dgm:cxn modelId="{4ACC0683-BC72-4E74-8695-455216A36205}" type="presOf" srcId="{CF18E9EA-702E-4888-A35E-8F6EA590CD54}" destId="{95D62391-8A98-4A3D-B1B6-8E03A019A154}" srcOrd="0" destOrd="0" presId="urn:microsoft.com/office/officeart/2005/8/layout/radial5"/>
    <dgm:cxn modelId="{B65033E1-C95C-4E2F-BD32-C25C3238DFE6}" type="presParOf" srcId="{E1AB0C72-1CF6-4B73-AECE-AF044AD05ADA}" destId="{4FDB9E3C-74CE-4099-8ACB-AB8F25DE3D07}" srcOrd="0" destOrd="0" presId="urn:microsoft.com/office/officeart/2005/8/layout/radial5"/>
    <dgm:cxn modelId="{AF5B0CC1-7011-4E74-AD30-0C4C4E41A4C1}" type="presParOf" srcId="{E1AB0C72-1CF6-4B73-AECE-AF044AD05ADA}" destId="{427DC5B6-91DD-4CE1-82D9-C03E049D8512}" srcOrd="1" destOrd="0" presId="urn:microsoft.com/office/officeart/2005/8/layout/radial5"/>
    <dgm:cxn modelId="{98987088-B5F2-428E-93E7-6E793F8A8D11}" type="presParOf" srcId="{427DC5B6-91DD-4CE1-82D9-C03E049D8512}" destId="{9AE1137C-D384-4EDA-8921-1D6B7A34E51F}" srcOrd="0" destOrd="0" presId="urn:microsoft.com/office/officeart/2005/8/layout/radial5"/>
    <dgm:cxn modelId="{735C10D4-6E0F-470E-AB4E-222048B7395B}" type="presParOf" srcId="{E1AB0C72-1CF6-4B73-AECE-AF044AD05ADA}" destId="{03BBEFCE-947B-4B64-9183-BCC4CE1D481B}" srcOrd="2" destOrd="0" presId="urn:microsoft.com/office/officeart/2005/8/layout/radial5"/>
    <dgm:cxn modelId="{61D698A4-6A3B-4C91-8658-FF40BAC7EB2F}" type="presParOf" srcId="{E1AB0C72-1CF6-4B73-AECE-AF044AD05ADA}" destId="{95D62391-8A98-4A3D-B1B6-8E03A019A154}" srcOrd="3" destOrd="0" presId="urn:microsoft.com/office/officeart/2005/8/layout/radial5"/>
    <dgm:cxn modelId="{1ED14970-AA0F-4137-B4E0-A4E69AB8646B}" type="presParOf" srcId="{95D62391-8A98-4A3D-B1B6-8E03A019A154}" destId="{345E7196-37C0-4B9A-8F52-F860EDC05977}" srcOrd="0" destOrd="0" presId="urn:microsoft.com/office/officeart/2005/8/layout/radial5"/>
    <dgm:cxn modelId="{F616B7AD-E1D0-4E1C-A1A8-3A0B7A3D1F0C}" type="presParOf" srcId="{E1AB0C72-1CF6-4B73-AECE-AF044AD05ADA}" destId="{2994FBF3-18E5-4731-BF5F-8DA914986812}" srcOrd="4" destOrd="0" presId="urn:microsoft.com/office/officeart/2005/8/layout/radial5"/>
    <dgm:cxn modelId="{1CA0C244-1877-465B-A1E0-5CCB18C9934E}" type="presParOf" srcId="{E1AB0C72-1CF6-4B73-AECE-AF044AD05ADA}" destId="{40A92C0F-48A6-4CE9-ABE3-C5FA080E0289}" srcOrd="5" destOrd="0" presId="urn:microsoft.com/office/officeart/2005/8/layout/radial5"/>
    <dgm:cxn modelId="{BCE79E3C-20D0-482C-AC83-E52753E5FC1B}" type="presParOf" srcId="{40A92C0F-48A6-4CE9-ABE3-C5FA080E0289}" destId="{309CD5D9-05C4-453D-865C-BC014B4DA185}" srcOrd="0" destOrd="0" presId="urn:microsoft.com/office/officeart/2005/8/layout/radial5"/>
    <dgm:cxn modelId="{E177D0D9-5660-4643-889F-5223B0263F33}" type="presParOf" srcId="{E1AB0C72-1CF6-4B73-AECE-AF044AD05ADA}" destId="{A432BEF0-35AF-4E1C-9971-E6FBA51D0213}" srcOrd="6" destOrd="0" presId="urn:microsoft.com/office/officeart/2005/8/layout/radial5"/>
    <dgm:cxn modelId="{9595FA0E-3754-41C9-BAF7-DAF519CC8491}" type="presParOf" srcId="{E1AB0C72-1CF6-4B73-AECE-AF044AD05ADA}" destId="{409EF0C7-8047-4AC9-BAA7-39A2DCF476B6}" srcOrd="7" destOrd="0" presId="urn:microsoft.com/office/officeart/2005/8/layout/radial5"/>
    <dgm:cxn modelId="{C052BC31-744F-4F20-A7B7-98F86E2B1778}" type="presParOf" srcId="{409EF0C7-8047-4AC9-BAA7-39A2DCF476B6}" destId="{5132520B-DCCD-497E-94F0-A6E04CD94272}" srcOrd="0" destOrd="0" presId="urn:microsoft.com/office/officeart/2005/8/layout/radial5"/>
    <dgm:cxn modelId="{1C07C65D-A25A-46DC-A716-747D85E60C0D}" type="presParOf" srcId="{E1AB0C72-1CF6-4B73-AECE-AF044AD05ADA}" destId="{D1DB4BDF-3CC5-41A4-8584-190A9DCE0CA8}" srcOrd="8"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37F8D2-AB61-4CFB-B9B4-E1676F0E62ED}"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ru-RU"/>
        </a:p>
      </dgm:t>
    </dgm:pt>
    <dgm:pt modelId="{C7A7F7C9-6AEC-4C0F-9A97-E6FEB34FBECE}">
      <dgm:prSet phldrT="[Текст]"/>
      <dgm:spPr/>
      <dgm:t>
        <a:bodyPr/>
        <a:lstStyle/>
        <a:p>
          <a:r>
            <a:rPr lang="ru-RU">
              <a:solidFill>
                <a:sysClr val="windowText" lastClr="000000"/>
              </a:solidFill>
            </a:rPr>
            <a:t>Зовнішнє сполучення міста</a:t>
          </a:r>
        </a:p>
      </dgm:t>
    </dgm:pt>
    <dgm:pt modelId="{26624A10-2FF4-4C17-9889-4E7004A404E3}" type="parTrans" cxnId="{5D76306D-EF4C-4500-A6BD-445C54047089}">
      <dgm:prSet/>
      <dgm:spPr/>
      <dgm:t>
        <a:bodyPr/>
        <a:lstStyle/>
        <a:p>
          <a:endParaRPr lang="ru-RU"/>
        </a:p>
      </dgm:t>
    </dgm:pt>
    <dgm:pt modelId="{1240C88B-683F-494F-9F99-B398AED29E27}" type="sibTrans" cxnId="{5D76306D-EF4C-4500-A6BD-445C54047089}">
      <dgm:prSet/>
      <dgm:spPr/>
      <dgm:t>
        <a:bodyPr/>
        <a:lstStyle/>
        <a:p>
          <a:endParaRPr lang="ru-RU"/>
        </a:p>
      </dgm:t>
    </dgm:pt>
    <dgm:pt modelId="{4A522D8A-68B6-49FD-A0CC-7DBE19DE6A95}">
      <dgm:prSet phldrT="[Текст]"/>
      <dgm:spPr/>
      <dgm:t>
        <a:bodyPr/>
        <a:lstStyle/>
        <a:p>
          <a:r>
            <a:rPr lang="ru-RU">
              <a:solidFill>
                <a:sysClr val="windowText" lastClr="000000"/>
              </a:solidFill>
            </a:rPr>
            <a:t>Автобусні перевезення (міжнарожні, міжмістькі та приміські перевезення</a:t>
          </a:r>
          <a:r>
            <a:rPr lang="ru-RU"/>
            <a:t>)</a:t>
          </a:r>
        </a:p>
      </dgm:t>
    </dgm:pt>
    <dgm:pt modelId="{5B07F7FE-38F7-4C08-AA18-CCF9F8286C02}" type="parTrans" cxnId="{B24A10B7-9F15-4D81-B637-6D3F15050CE1}">
      <dgm:prSet/>
      <dgm:spPr/>
      <dgm:t>
        <a:bodyPr/>
        <a:lstStyle/>
        <a:p>
          <a:endParaRPr lang="ru-RU"/>
        </a:p>
      </dgm:t>
    </dgm:pt>
    <dgm:pt modelId="{2BB45AF9-F83C-4F03-AB0A-9D8CA857C1D1}" type="sibTrans" cxnId="{B24A10B7-9F15-4D81-B637-6D3F15050CE1}">
      <dgm:prSet/>
      <dgm:spPr/>
      <dgm:t>
        <a:bodyPr/>
        <a:lstStyle/>
        <a:p>
          <a:endParaRPr lang="ru-RU"/>
        </a:p>
      </dgm:t>
    </dgm:pt>
    <dgm:pt modelId="{45FE9E4D-9672-4BDB-BBF5-04DD6B6293FC}">
      <dgm:prSet phldrT="[Текст]" custT="1"/>
      <dgm:spPr/>
      <dgm:t>
        <a:bodyPr/>
        <a:lstStyle/>
        <a:p>
          <a:r>
            <a:rPr lang="ru-RU" sz="1400">
              <a:solidFill>
                <a:sysClr val="windowText" lastClr="000000"/>
              </a:solidFill>
            </a:rPr>
            <a:t>1.Автостанція ІІІ класу "Автовокзал Суми"</a:t>
          </a:r>
        </a:p>
        <a:p>
          <a:r>
            <a:rPr lang="ru-RU" sz="1400">
              <a:solidFill>
                <a:sysClr val="windowText" lastClr="000000"/>
              </a:solidFill>
            </a:rPr>
            <a:t>2.Автостанція </a:t>
          </a:r>
          <a:r>
            <a:rPr lang="en-US" sz="1400">
              <a:solidFill>
                <a:sysClr val="windowText" lastClr="000000"/>
              </a:solidFill>
            </a:rPr>
            <a:t>V </a:t>
          </a:r>
          <a:r>
            <a:rPr lang="uk-UA" sz="1400">
              <a:solidFill>
                <a:sysClr val="windowText" lastClr="000000"/>
              </a:solidFill>
            </a:rPr>
            <a:t>класу </a:t>
          </a:r>
          <a:r>
            <a:rPr lang="ru-RU" sz="1400">
              <a:solidFill>
                <a:sysClr val="windowText" lastClr="000000"/>
              </a:solidFill>
            </a:rPr>
            <a:t>"Першотравнева"</a:t>
          </a:r>
        </a:p>
      </dgm:t>
    </dgm:pt>
    <dgm:pt modelId="{B6298C63-9324-4818-908C-792137A82C4E}" type="parTrans" cxnId="{430BA590-E836-44F7-8309-48685C79D8E5}">
      <dgm:prSet/>
      <dgm:spPr/>
      <dgm:t>
        <a:bodyPr/>
        <a:lstStyle/>
        <a:p>
          <a:endParaRPr lang="ru-RU"/>
        </a:p>
      </dgm:t>
    </dgm:pt>
    <dgm:pt modelId="{C89EC629-53F5-4211-AEDB-14B2455BC635}" type="sibTrans" cxnId="{430BA590-E836-44F7-8309-48685C79D8E5}">
      <dgm:prSet/>
      <dgm:spPr/>
      <dgm:t>
        <a:bodyPr/>
        <a:lstStyle/>
        <a:p>
          <a:endParaRPr lang="ru-RU"/>
        </a:p>
      </dgm:t>
    </dgm:pt>
    <dgm:pt modelId="{073F3805-AD23-4268-8C9F-A0C1BE9233F8}">
      <dgm:prSet phldrT="[Текст]"/>
      <dgm:spPr/>
      <dgm:t>
        <a:bodyPr/>
        <a:lstStyle/>
        <a:p>
          <a:r>
            <a:rPr lang="ru-RU">
              <a:solidFill>
                <a:sysClr val="windowText" lastClr="000000"/>
              </a:solidFill>
            </a:rPr>
            <a:t>Автотранспортні компанії: "Еліт Експрес", "Санавто", "Сервіс Люкс"</a:t>
          </a:r>
        </a:p>
      </dgm:t>
    </dgm:pt>
    <dgm:pt modelId="{A9CC235B-0519-462B-9810-4E1C24BC296E}" type="parTrans" cxnId="{CEE4F3FC-0EB1-4CC7-9AE4-E1602E2B78B2}">
      <dgm:prSet/>
      <dgm:spPr/>
      <dgm:t>
        <a:bodyPr/>
        <a:lstStyle/>
        <a:p>
          <a:endParaRPr lang="ru-RU"/>
        </a:p>
      </dgm:t>
    </dgm:pt>
    <dgm:pt modelId="{8749019D-A045-479C-96EB-CD2C5CA8F6E7}" type="sibTrans" cxnId="{CEE4F3FC-0EB1-4CC7-9AE4-E1602E2B78B2}">
      <dgm:prSet/>
      <dgm:spPr/>
      <dgm:t>
        <a:bodyPr/>
        <a:lstStyle/>
        <a:p>
          <a:endParaRPr lang="ru-RU"/>
        </a:p>
      </dgm:t>
    </dgm:pt>
    <dgm:pt modelId="{84A09830-5F03-42D3-94BF-25F4A9D8EA25}">
      <dgm:prSet phldrT="[Текст]"/>
      <dgm:spPr/>
      <dgm:t>
        <a:bodyPr/>
        <a:lstStyle/>
        <a:p>
          <a:r>
            <a:rPr lang="ru-RU">
              <a:solidFill>
                <a:sysClr val="windowText" lastClr="000000"/>
              </a:solidFill>
            </a:rPr>
            <a:t>Залізничні перевезення</a:t>
          </a:r>
        </a:p>
      </dgm:t>
    </dgm:pt>
    <dgm:pt modelId="{6A7D06AA-9531-49A2-94B5-0C5478EA8F95}" type="parTrans" cxnId="{68C4DAAB-9ACC-4C47-89DA-1AAF46507A2F}">
      <dgm:prSet/>
      <dgm:spPr/>
      <dgm:t>
        <a:bodyPr/>
        <a:lstStyle/>
        <a:p>
          <a:endParaRPr lang="ru-RU"/>
        </a:p>
      </dgm:t>
    </dgm:pt>
    <dgm:pt modelId="{C2E5637B-215B-4278-8472-32FD6527AA35}" type="sibTrans" cxnId="{68C4DAAB-9ACC-4C47-89DA-1AAF46507A2F}">
      <dgm:prSet/>
      <dgm:spPr/>
      <dgm:t>
        <a:bodyPr/>
        <a:lstStyle/>
        <a:p>
          <a:endParaRPr lang="ru-RU"/>
        </a:p>
      </dgm:t>
    </dgm:pt>
    <dgm:pt modelId="{3175842C-F151-41EC-9AE9-762EC1B3107E}">
      <dgm:prSet phldrT="[Текст]"/>
      <dgm:spPr/>
      <dgm:t>
        <a:bodyPr/>
        <a:lstStyle/>
        <a:p>
          <a:r>
            <a:rPr lang="ru-RU">
              <a:solidFill>
                <a:sysClr val="windowText" lastClr="000000"/>
              </a:solidFill>
            </a:rPr>
            <a:t>Станції: Суми І класу, Суми-Товарна </a:t>
          </a:r>
          <a:r>
            <a:rPr lang="en-US">
              <a:solidFill>
                <a:sysClr val="windowText" lastClr="000000"/>
              </a:solidFill>
            </a:rPr>
            <a:t>IV </a:t>
          </a:r>
          <a:r>
            <a:rPr lang="uk-UA">
              <a:solidFill>
                <a:sysClr val="windowText" lastClr="000000"/>
              </a:solidFill>
            </a:rPr>
            <a:t>класу, Баси ІІ класу</a:t>
          </a:r>
          <a:endParaRPr lang="ru-RU">
            <a:solidFill>
              <a:sysClr val="windowText" lastClr="000000"/>
            </a:solidFill>
          </a:endParaRPr>
        </a:p>
      </dgm:t>
    </dgm:pt>
    <dgm:pt modelId="{85A33158-90BC-4210-AA4C-6FF7980E7F50}" type="parTrans" cxnId="{39281EF0-49AE-45AF-BD64-382913196692}">
      <dgm:prSet/>
      <dgm:spPr/>
      <dgm:t>
        <a:bodyPr/>
        <a:lstStyle/>
        <a:p>
          <a:endParaRPr lang="ru-RU"/>
        </a:p>
      </dgm:t>
    </dgm:pt>
    <dgm:pt modelId="{884A9258-F01D-464B-9310-0F01B467C57B}" type="sibTrans" cxnId="{39281EF0-49AE-45AF-BD64-382913196692}">
      <dgm:prSet/>
      <dgm:spPr/>
      <dgm:t>
        <a:bodyPr/>
        <a:lstStyle/>
        <a:p>
          <a:endParaRPr lang="ru-RU"/>
        </a:p>
      </dgm:t>
    </dgm:pt>
    <dgm:pt modelId="{CD2D0A58-4231-4EB7-B67F-EC784E17D4FA}" type="pres">
      <dgm:prSet presAssocID="{B337F8D2-AB61-4CFB-B9B4-E1676F0E62ED}" presName="Name0" presStyleCnt="0">
        <dgm:presLayoutVars>
          <dgm:chPref val="1"/>
          <dgm:dir/>
          <dgm:animOne val="branch"/>
          <dgm:animLvl val="lvl"/>
          <dgm:resizeHandles/>
        </dgm:presLayoutVars>
      </dgm:prSet>
      <dgm:spPr/>
      <dgm:t>
        <a:bodyPr/>
        <a:lstStyle/>
        <a:p>
          <a:endParaRPr lang="ru-RU"/>
        </a:p>
      </dgm:t>
    </dgm:pt>
    <dgm:pt modelId="{C0751393-859F-45A8-9608-4FEF1550226C}" type="pres">
      <dgm:prSet presAssocID="{C7A7F7C9-6AEC-4C0F-9A97-E6FEB34FBECE}" presName="vertOne" presStyleCnt="0"/>
      <dgm:spPr/>
    </dgm:pt>
    <dgm:pt modelId="{6852326F-4D4C-4C47-BA27-26FBC1BAA554}" type="pres">
      <dgm:prSet presAssocID="{C7A7F7C9-6AEC-4C0F-9A97-E6FEB34FBECE}" presName="txOne" presStyleLbl="node0" presStyleIdx="0" presStyleCnt="1">
        <dgm:presLayoutVars>
          <dgm:chPref val="3"/>
        </dgm:presLayoutVars>
      </dgm:prSet>
      <dgm:spPr/>
      <dgm:t>
        <a:bodyPr/>
        <a:lstStyle/>
        <a:p>
          <a:endParaRPr lang="ru-RU"/>
        </a:p>
      </dgm:t>
    </dgm:pt>
    <dgm:pt modelId="{94975661-A5A8-400E-9D3D-A655DC601098}" type="pres">
      <dgm:prSet presAssocID="{C7A7F7C9-6AEC-4C0F-9A97-E6FEB34FBECE}" presName="parTransOne" presStyleCnt="0"/>
      <dgm:spPr/>
    </dgm:pt>
    <dgm:pt modelId="{CA5DE1E5-08C0-4BF1-870A-2774C1D960CD}" type="pres">
      <dgm:prSet presAssocID="{C7A7F7C9-6AEC-4C0F-9A97-E6FEB34FBECE}" presName="horzOne" presStyleCnt="0"/>
      <dgm:spPr/>
    </dgm:pt>
    <dgm:pt modelId="{0D5583FE-0CE0-427D-B503-65793DAD3406}" type="pres">
      <dgm:prSet presAssocID="{4A522D8A-68B6-49FD-A0CC-7DBE19DE6A95}" presName="vertTwo" presStyleCnt="0"/>
      <dgm:spPr/>
    </dgm:pt>
    <dgm:pt modelId="{E787B0F6-D480-405C-9D98-5463ED6C66FD}" type="pres">
      <dgm:prSet presAssocID="{4A522D8A-68B6-49FD-A0CC-7DBE19DE6A95}" presName="txTwo" presStyleLbl="node2" presStyleIdx="0" presStyleCnt="2">
        <dgm:presLayoutVars>
          <dgm:chPref val="3"/>
        </dgm:presLayoutVars>
      </dgm:prSet>
      <dgm:spPr/>
      <dgm:t>
        <a:bodyPr/>
        <a:lstStyle/>
        <a:p>
          <a:endParaRPr lang="ru-RU"/>
        </a:p>
      </dgm:t>
    </dgm:pt>
    <dgm:pt modelId="{7B7D3453-2FAB-4720-8CE3-8239DF7A070A}" type="pres">
      <dgm:prSet presAssocID="{4A522D8A-68B6-49FD-A0CC-7DBE19DE6A95}" presName="parTransTwo" presStyleCnt="0"/>
      <dgm:spPr/>
    </dgm:pt>
    <dgm:pt modelId="{3FF647DE-E27C-4BA2-92F8-B5EC82A4F81A}" type="pres">
      <dgm:prSet presAssocID="{4A522D8A-68B6-49FD-A0CC-7DBE19DE6A95}" presName="horzTwo" presStyleCnt="0"/>
      <dgm:spPr/>
    </dgm:pt>
    <dgm:pt modelId="{EE402A88-BB40-43B9-BB39-DC583BD79CCD}" type="pres">
      <dgm:prSet presAssocID="{45FE9E4D-9672-4BDB-BBF5-04DD6B6293FC}" presName="vertThree" presStyleCnt="0"/>
      <dgm:spPr/>
    </dgm:pt>
    <dgm:pt modelId="{28C07E70-6EB9-4B37-9988-066F77072B6B}" type="pres">
      <dgm:prSet presAssocID="{45FE9E4D-9672-4BDB-BBF5-04DD6B6293FC}" presName="txThree" presStyleLbl="node3" presStyleIdx="0" presStyleCnt="3" custScaleY="182096">
        <dgm:presLayoutVars>
          <dgm:chPref val="3"/>
        </dgm:presLayoutVars>
      </dgm:prSet>
      <dgm:spPr/>
      <dgm:t>
        <a:bodyPr/>
        <a:lstStyle/>
        <a:p>
          <a:endParaRPr lang="ru-RU"/>
        </a:p>
      </dgm:t>
    </dgm:pt>
    <dgm:pt modelId="{CC2186C8-F5F4-424A-9BBC-7DB54C6EFB64}" type="pres">
      <dgm:prSet presAssocID="{45FE9E4D-9672-4BDB-BBF5-04DD6B6293FC}" presName="horzThree" presStyleCnt="0"/>
      <dgm:spPr/>
    </dgm:pt>
    <dgm:pt modelId="{65688066-60D1-4D76-8066-9F90667EDC95}" type="pres">
      <dgm:prSet presAssocID="{C89EC629-53F5-4211-AEDB-14B2455BC635}" presName="sibSpaceThree" presStyleCnt="0"/>
      <dgm:spPr/>
    </dgm:pt>
    <dgm:pt modelId="{1E403FA2-06E6-4773-B055-CCD69A2923EC}" type="pres">
      <dgm:prSet presAssocID="{073F3805-AD23-4268-8C9F-A0C1BE9233F8}" presName="vertThree" presStyleCnt="0"/>
      <dgm:spPr/>
    </dgm:pt>
    <dgm:pt modelId="{AF76176B-12FC-4B47-82A9-B7ED21DE70AC}" type="pres">
      <dgm:prSet presAssocID="{073F3805-AD23-4268-8C9F-A0C1BE9233F8}" presName="txThree" presStyleLbl="node3" presStyleIdx="1" presStyleCnt="3" custScaleY="140132">
        <dgm:presLayoutVars>
          <dgm:chPref val="3"/>
        </dgm:presLayoutVars>
      </dgm:prSet>
      <dgm:spPr/>
      <dgm:t>
        <a:bodyPr/>
        <a:lstStyle/>
        <a:p>
          <a:endParaRPr lang="ru-RU"/>
        </a:p>
      </dgm:t>
    </dgm:pt>
    <dgm:pt modelId="{677CC697-024B-4BC1-8E3D-A3E0BD55810D}" type="pres">
      <dgm:prSet presAssocID="{073F3805-AD23-4268-8C9F-A0C1BE9233F8}" presName="horzThree" presStyleCnt="0"/>
      <dgm:spPr/>
    </dgm:pt>
    <dgm:pt modelId="{3C50602D-A261-4C40-B82B-E4F9077BC7EC}" type="pres">
      <dgm:prSet presAssocID="{2BB45AF9-F83C-4F03-AB0A-9D8CA857C1D1}" presName="sibSpaceTwo" presStyleCnt="0"/>
      <dgm:spPr/>
    </dgm:pt>
    <dgm:pt modelId="{AE6B368E-BFFE-404E-92B9-39EE3134DCA5}" type="pres">
      <dgm:prSet presAssocID="{84A09830-5F03-42D3-94BF-25F4A9D8EA25}" presName="vertTwo" presStyleCnt="0"/>
      <dgm:spPr/>
    </dgm:pt>
    <dgm:pt modelId="{4095BC70-7DC7-434E-86C1-3D0187B1F137}" type="pres">
      <dgm:prSet presAssocID="{84A09830-5F03-42D3-94BF-25F4A9D8EA25}" presName="txTwo" presStyleLbl="node2" presStyleIdx="1" presStyleCnt="2">
        <dgm:presLayoutVars>
          <dgm:chPref val="3"/>
        </dgm:presLayoutVars>
      </dgm:prSet>
      <dgm:spPr/>
      <dgm:t>
        <a:bodyPr/>
        <a:lstStyle/>
        <a:p>
          <a:endParaRPr lang="ru-RU"/>
        </a:p>
      </dgm:t>
    </dgm:pt>
    <dgm:pt modelId="{B795BF48-C8E3-4C3D-AB00-FF61FCA94A1E}" type="pres">
      <dgm:prSet presAssocID="{84A09830-5F03-42D3-94BF-25F4A9D8EA25}" presName="parTransTwo" presStyleCnt="0"/>
      <dgm:spPr/>
    </dgm:pt>
    <dgm:pt modelId="{77FE8857-7686-443A-9126-05A1DB8B002B}" type="pres">
      <dgm:prSet presAssocID="{84A09830-5F03-42D3-94BF-25F4A9D8EA25}" presName="horzTwo" presStyleCnt="0"/>
      <dgm:spPr/>
    </dgm:pt>
    <dgm:pt modelId="{D2AC0A3C-BFA7-4BBB-9689-482CE126B10B}" type="pres">
      <dgm:prSet presAssocID="{3175842C-F151-41EC-9AE9-762EC1B3107E}" presName="vertThree" presStyleCnt="0"/>
      <dgm:spPr/>
    </dgm:pt>
    <dgm:pt modelId="{427004CD-57DD-4037-9816-A0E01F937C5D}" type="pres">
      <dgm:prSet presAssocID="{3175842C-F151-41EC-9AE9-762EC1B3107E}" presName="txThree" presStyleLbl="node3" presStyleIdx="2" presStyleCnt="3" custScaleY="163723">
        <dgm:presLayoutVars>
          <dgm:chPref val="3"/>
        </dgm:presLayoutVars>
      </dgm:prSet>
      <dgm:spPr/>
      <dgm:t>
        <a:bodyPr/>
        <a:lstStyle/>
        <a:p>
          <a:endParaRPr lang="ru-RU"/>
        </a:p>
      </dgm:t>
    </dgm:pt>
    <dgm:pt modelId="{0B2C82DF-1804-496D-B1A6-766917E52EAC}" type="pres">
      <dgm:prSet presAssocID="{3175842C-F151-41EC-9AE9-762EC1B3107E}" presName="horzThree" presStyleCnt="0"/>
      <dgm:spPr/>
    </dgm:pt>
  </dgm:ptLst>
  <dgm:cxnLst>
    <dgm:cxn modelId="{5D76306D-EF4C-4500-A6BD-445C54047089}" srcId="{B337F8D2-AB61-4CFB-B9B4-E1676F0E62ED}" destId="{C7A7F7C9-6AEC-4C0F-9A97-E6FEB34FBECE}" srcOrd="0" destOrd="0" parTransId="{26624A10-2FF4-4C17-9889-4E7004A404E3}" sibTransId="{1240C88B-683F-494F-9F99-B398AED29E27}"/>
    <dgm:cxn modelId="{8742C587-8DF9-4FE5-A051-5FDC50C52CAE}" type="presOf" srcId="{4A522D8A-68B6-49FD-A0CC-7DBE19DE6A95}" destId="{E787B0F6-D480-405C-9D98-5463ED6C66FD}" srcOrd="0" destOrd="0" presId="urn:microsoft.com/office/officeart/2005/8/layout/hierarchy4"/>
    <dgm:cxn modelId="{68C4DAAB-9ACC-4C47-89DA-1AAF46507A2F}" srcId="{C7A7F7C9-6AEC-4C0F-9A97-E6FEB34FBECE}" destId="{84A09830-5F03-42D3-94BF-25F4A9D8EA25}" srcOrd="1" destOrd="0" parTransId="{6A7D06AA-9531-49A2-94B5-0C5478EA8F95}" sibTransId="{C2E5637B-215B-4278-8472-32FD6527AA35}"/>
    <dgm:cxn modelId="{09471610-41D6-43B9-BBC6-BA64FF56D934}" type="presOf" srcId="{B337F8D2-AB61-4CFB-B9B4-E1676F0E62ED}" destId="{CD2D0A58-4231-4EB7-B67F-EC784E17D4FA}" srcOrd="0" destOrd="0" presId="urn:microsoft.com/office/officeart/2005/8/layout/hierarchy4"/>
    <dgm:cxn modelId="{C24E61D9-AD13-484B-AEBD-23E4891AA6DA}" type="presOf" srcId="{45FE9E4D-9672-4BDB-BBF5-04DD6B6293FC}" destId="{28C07E70-6EB9-4B37-9988-066F77072B6B}" srcOrd="0" destOrd="0" presId="urn:microsoft.com/office/officeart/2005/8/layout/hierarchy4"/>
    <dgm:cxn modelId="{CEE4F3FC-0EB1-4CC7-9AE4-E1602E2B78B2}" srcId="{4A522D8A-68B6-49FD-A0CC-7DBE19DE6A95}" destId="{073F3805-AD23-4268-8C9F-A0C1BE9233F8}" srcOrd="1" destOrd="0" parTransId="{A9CC235B-0519-462B-9810-4E1C24BC296E}" sibTransId="{8749019D-A045-479C-96EB-CD2C5CA8F6E7}"/>
    <dgm:cxn modelId="{B24A10B7-9F15-4D81-B637-6D3F15050CE1}" srcId="{C7A7F7C9-6AEC-4C0F-9A97-E6FEB34FBECE}" destId="{4A522D8A-68B6-49FD-A0CC-7DBE19DE6A95}" srcOrd="0" destOrd="0" parTransId="{5B07F7FE-38F7-4C08-AA18-CCF9F8286C02}" sibTransId="{2BB45AF9-F83C-4F03-AB0A-9D8CA857C1D1}"/>
    <dgm:cxn modelId="{624D935E-7AE7-473D-971A-822BD2D7E773}" type="presOf" srcId="{C7A7F7C9-6AEC-4C0F-9A97-E6FEB34FBECE}" destId="{6852326F-4D4C-4C47-BA27-26FBC1BAA554}" srcOrd="0" destOrd="0" presId="urn:microsoft.com/office/officeart/2005/8/layout/hierarchy4"/>
    <dgm:cxn modelId="{39281EF0-49AE-45AF-BD64-382913196692}" srcId="{84A09830-5F03-42D3-94BF-25F4A9D8EA25}" destId="{3175842C-F151-41EC-9AE9-762EC1B3107E}" srcOrd="0" destOrd="0" parTransId="{85A33158-90BC-4210-AA4C-6FF7980E7F50}" sibTransId="{884A9258-F01D-464B-9310-0F01B467C57B}"/>
    <dgm:cxn modelId="{FB82F568-1A2D-42BD-A546-A46BED142752}" type="presOf" srcId="{84A09830-5F03-42D3-94BF-25F4A9D8EA25}" destId="{4095BC70-7DC7-434E-86C1-3D0187B1F137}" srcOrd="0" destOrd="0" presId="urn:microsoft.com/office/officeart/2005/8/layout/hierarchy4"/>
    <dgm:cxn modelId="{DB05D137-7C2E-43BC-84F8-81508F4D97CD}" type="presOf" srcId="{073F3805-AD23-4268-8C9F-A0C1BE9233F8}" destId="{AF76176B-12FC-4B47-82A9-B7ED21DE70AC}" srcOrd="0" destOrd="0" presId="urn:microsoft.com/office/officeart/2005/8/layout/hierarchy4"/>
    <dgm:cxn modelId="{430BA590-E836-44F7-8309-48685C79D8E5}" srcId="{4A522D8A-68B6-49FD-A0CC-7DBE19DE6A95}" destId="{45FE9E4D-9672-4BDB-BBF5-04DD6B6293FC}" srcOrd="0" destOrd="0" parTransId="{B6298C63-9324-4818-908C-792137A82C4E}" sibTransId="{C89EC629-53F5-4211-AEDB-14B2455BC635}"/>
    <dgm:cxn modelId="{810FF2EE-BFF7-4786-B6D2-9746DE28951B}" type="presOf" srcId="{3175842C-F151-41EC-9AE9-762EC1B3107E}" destId="{427004CD-57DD-4037-9816-A0E01F937C5D}" srcOrd="0" destOrd="0" presId="urn:microsoft.com/office/officeart/2005/8/layout/hierarchy4"/>
    <dgm:cxn modelId="{1ECDCEB1-501F-4197-8EFF-C9C81A1CFF96}" type="presParOf" srcId="{CD2D0A58-4231-4EB7-B67F-EC784E17D4FA}" destId="{C0751393-859F-45A8-9608-4FEF1550226C}" srcOrd="0" destOrd="0" presId="urn:microsoft.com/office/officeart/2005/8/layout/hierarchy4"/>
    <dgm:cxn modelId="{C2B68038-869C-4307-8630-5E21F56725BE}" type="presParOf" srcId="{C0751393-859F-45A8-9608-4FEF1550226C}" destId="{6852326F-4D4C-4C47-BA27-26FBC1BAA554}" srcOrd="0" destOrd="0" presId="urn:microsoft.com/office/officeart/2005/8/layout/hierarchy4"/>
    <dgm:cxn modelId="{F66BA646-795A-41E5-B1C7-7D12D6DEAAC2}" type="presParOf" srcId="{C0751393-859F-45A8-9608-4FEF1550226C}" destId="{94975661-A5A8-400E-9D3D-A655DC601098}" srcOrd="1" destOrd="0" presId="urn:microsoft.com/office/officeart/2005/8/layout/hierarchy4"/>
    <dgm:cxn modelId="{57E3E1DC-CB0E-403B-A739-CC18E2E8FBF5}" type="presParOf" srcId="{C0751393-859F-45A8-9608-4FEF1550226C}" destId="{CA5DE1E5-08C0-4BF1-870A-2774C1D960CD}" srcOrd="2" destOrd="0" presId="urn:microsoft.com/office/officeart/2005/8/layout/hierarchy4"/>
    <dgm:cxn modelId="{F67B779D-1398-44C7-AF19-8A9053502FFE}" type="presParOf" srcId="{CA5DE1E5-08C0-4BF1-870A-2774C1D960CD}" destId="{0D5583FE-0CE0-427D-B503-65793DAD3406}" srcOrd="0" destOrd="0" presId="urn:microsoft.com/office/officeart/2005/8/layout/hierarchy4"/>
    <dgm:cxn modelId="{531BD05C-0BA1-4436-87AC-5DF799023223}" type="presParOf" srcId="{0D5583FE-0CE0-427D-B503-65793DAD3406}" destId="{E787B0F6-D480-405C-9D98-5463ED6C66FD}" srcOrd="0" destOrd="0" presId="urn:microsoft.com/office/officeart/2005/8/layout/hierarchy4"/>
    <dgm:cxn modelId="{D4CD48F7-D253-4881-A6E1-ED192EB0D7AE}" type="presParOf" srcId="{0D5583FE-0CE0-427D-B503-65793DAD3406}" destId="{7B7D3453-2FAB-4720-8CE3-8239DF7A070A}" srcOrd="1" destOrd="0" presId="urn:microsoft.com/office/officeart/2005/8/layout/hierarchy4"/>
    <dgm:cxn modelId="{016B8E43-AD69-4A20-93CE-35B41D5731CD}" type="presParOf" srcId="{0D5583FE-0CE0-427D-B503-65793DAD3406}" destId="{3FF647DE-E27C-4BA2-92F8-B5EC82A4F81A}" srcOrd="2" destOrd="0" presId="urn:microsoft.com/office/officeart/2005/8/layout/hierarchy4"/>
    <dgm:cxn modelId="{AB838AC5-3EE2-45C3-8D7A-2D6E1F552DC4}" type="presParOf" srcId="{3FF647DE-E27C-4BA2-92F8-B5EC82A4F81A}" destId="{EE402A88-BB40-43B9-BB39-DC583BD79CCD}" srcOrd="0" destOrd="0" presId="urn:microsoft.com/office/officeart/2005/8/layout/hierarchy4"/>
    <dgm:cxn modelId="{9B8E2C03-02FA-4515-BC1D-80E77B6F2D6B}" type="presParOf" srcId="{EE402A88-BB40-43B9-BB39-DC583BD79CCD}" destId="{28C07E70-6EB9-4B37-9988-066F77072B6B}" srcOrd="0" destOrd="0" presId="urn:microsoft.com/office/officeart/2005/8/layout/hierarchy4"/>
    <dgm:cxn modelId="{84E45EB6-14FD-419E-B360-8B347D0053F5}" type="presParOf" srcId="{EE402A88-BB40-43B9-BB39-DC583BD79CCD}" destId="{CC2186C8-F5F4-424A-9BBC-7DB54C6EFB64}" srcOrd="1" destOrd="0" presId="urn:microsoft.com/office/officeart/2005/8/layout/hierarchy4"/>
    <dgm:cxn modelId="{F98A36BF-7B7E-47FB-B654-BEDE8B5B2986}" type="presParOf" srcId="{3FF647DE-E27C-4BA2-92F8-B5EC82A4F81A}" destId="{65688066-60D1-4D76-8066-9F90667EDC95}" srcOrd="1" destOrd="0" presId="urn:microsoft.com/office/officeart/2005/8/layout/hierarchy4"/>
    <dgm:cxn modelId="{46C28578-0F81-419C-A960-668479879362}" type="presParOf" srcId="{3FF647DE-E27C-4BA2-92F8-B5EC82A4F81A}" destId="{1E403FA2-06E6-4773-B055-CCD69A2923EC}" srcOrd="2" destOrd="0" presId="urn:microsoft.com/office/officeart/2005/8/layout/hierarchy4"/>
    <dgm:cxn modelId="{022AAF81-1DA6-4244-BE33-1F65E2FA74ED}" type="presParOf" srcId="{1E403FA2-06E6-4773-B055-CCD69A2923EC}" destId="{AF76176B-12FC-4B47-82A9-B7ED21DE70AC}" srcOrd="0" destOrd="0" presId="urn:microsoft.com/office/officeart/2005/8/layout/hierarchy4"/>
    <dgm:cxn modelId="{4873D497-7C8A-4DFE-A9F2-B4F78515B766}" type="presParOf" srcId="{1E403FA2-06E6-4773-B055-CCD69A2923EC}" destId="{677CC697-024B-4BC1-8E3D-A3E0BD55810D}" srcOrd="1" destOrd="0" presId="urn:microsoft.com/office/officeart/2005/8/layout/hierarchy4"/>
    <dgm:cxn modelId="{243220D1-8B17-43FA-8D17-FF7542F4AC31}" type="presParOf" srcId="{CA5DE1E5-08C0-4BF1-870A-2774C1D960CD}" destId="{3C50602D-A261-4C40-B82B-E4F9077BC7EC}" srcOrd="1" destOrd="0" presId="urn:microsoft.com/office/officeart/2005/8/layout/hierarchy4"/>
    <dgm:cxn modelId="{B836D775-CD94-4780-9698-C678C0E06856}" type="presParOf" srcId="{CA5DE1E5-08C0-4BF1-870A-2774C1D960CD}" destId="{AE6B368E-BFFE-404E-92B9-39EE3134DCA5}" srcOrd="2" destOrd="0" presId="urn:microsoft.com/office/officeart/2005/8/layout/hierarchy4"/>
    <dgm:cxn modelId="{EECEEDC0-D247-4416-A71E-65616346BF8F}" type="presParOf" srcId="{AE6B368E-BFFE-404E-92B9-39EE3134DCA5}" destId="{4095BC70-7DC7-434E-86C1-3D0187B1F137}" srcOrd="0" destOrd="0" presId="urn:microsoft.com/office/officeart/2005/8/layout/hierarchy4"/>
    <dgm:cxn modelId="{38910F43-B8A6-466A-8689-2CC6C8D74EB3}" type="presParOf" srcId="{AE6B368E-BFFE-404E-92B9-39EE3134DCA5}" destId="{B795BF48-C8E3-4C3D-AB00-FF61FCA94A1E}" srcOrd="1" destOrd="0" presId="urn:microsoft.com/office/officeart/2005/8/layout/hierarchy4"/>
    <dgm:cxn modelId="{AD743706-B3CB-4F0B-B30F-D28CBDCF6F28}" type="presParOf" srcId="{AE6B368E-BFFE-404E-92B9-39EE3134DCA5}" destId="{77FE8857-7686-443A-9126-05A1DB8B002B}" srcOrd="2" destOrd="0" presId="urn:microsoft.com/office/officeart/2005/8/layout/hierarchy4"/>
    <dgm:cxn modelId="{6005502F-D3B9-4F18-A62F-C9286C8143C6}" type="presParOf" srcId="{77FE8857-7686-443A-9126-05A1DB8B002B}" destId="{D2AC0A3C-BFA7-4BBB-9689-482CE126B10B}" srcOrd="0" destOrd="0" presId="urn:microsoft.com/office/officeart/2005/8/layout/hierarchy4"/>
    <dgm:cxn modelId="{A5AD4B64-45B2-421D-8E89-C80F4F07018A}" type="presParOf" srcId="{D2AC0A3C-BFA7-4BBB-9689-482CE126B10B}" destId="{427004CD-57DD-4037-9816-A0E01F937C5D}" srcOrd="0" destOrd="0" presId="urn:microsoft.com/office/officeart/2005/8/layout/hierarchy4"/>
    <dgm:cxn modelId="{5FFB6288-40E3-4B9A-8F5F-F9A9155510AB}" type="presParOf" srcId="{D2AC0A3C-BFA7-4BBB-9689-482CE126B10B}" destId="{0B2C82DF-1804-496D-B1A6-766917E52EAC}" srcOrd="1" destOrd="0" presId="urn:microsoft.com/office/officeart/2005/8/layout/hierarchy4"/>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6C0DC-A918-4F46-9688-7FE21CEF294D}">
      <dsp:nvSpPr>
        <dsp:cNvPr id="0" name=""/>
        <dsp:cNvSpPr/>
      </dsp:nvSpPr>
      <dsp:spPr>
        <a:xfrm>
          <a:off x="2275492" y="2178499"/>
          <a:ext cx="1364040" cy="592143"/>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ru-RU" sz="2500" kern="1200"/>
            <a:t>ПСММ</a:t>
          </a:r>
        </a:p>
      </dsp:txBody>
      <dsp:txXfrm>
        <a:off x="2475251" y="2265216"/>
        <a:ext cx="964522" cy="418709"/>
      </dsp:txXfrm>
    </dsp:sp>
    <dsp:sp modelId="{FE7FDD83-1E4C-4BFD-BB20-D80B2F10B5AD}">
      <dsp:nvSpPr>
        <dsp:cNvPr id="0" name=""/>
        <dsp:cNvSpPr/>
      </dsp:nvSpPr>
      <dsp:spPr>
        <a:xfrm rot="16135651">
          <a:off x="2536979" y="1750460"/>
          <a:ext cx="814730" cy="41509"/>
        </a:xfrm>
        <a:custGeom>
          <a:avLst/>
          <a:gdLst/>
          <a:ahLst/>
          <a:cxnLst/>
          <a:rect l="0" t="0" r="0" b="0"/>
          <a:pathLst>
            <a:path>
              <a:moveTo>
                <a:pt x="0" y="20754"/>
              </a:moveTo>
              <a:lnTo>
                <a:pt x="814730" y="207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923976" y="1750846"/>
        <a:ext cx="40736" cy="40736"/>
      </dsp:txXfrm>
    </dsp:sp>
    <dsp:sp modelId="{01CBCE77-898F-4FAD-8CF0-8CF992F05E07}">
      <dsp:nvSpPr>
        <dsp:cNvPr id="0" name=""/>
        <dsp:cNvSpPr/>
      </dsp:nvSpPr>
      <dsp:spPr>
        <a:xfrm>
          <a:off x="2241934" y="0"/>
          <a:ext cx="1364040" cy="136404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Новітній інструментарій стратегічного планування розвитку міста</a:t>
          </a:r>
          <a:endParaRPr lang="ru-RU" sz="900" kern="1200"/>
        </a:p>
      </dsp:txBody>
      <dsp:txXfrm>
        <a:off x="2441693" y="199759"/>
        <a:ext cx="964522" cy="964522"/>
      </dsp:txXfrm>
    </dsp:sp>
    <dsp:sp modelId="{5CE0EB34-8828-4947-8BD5-8CEB32F77BF0}">
      <dsp:nvSpPr>
        <dsp:cNvPr id="0" name=""/>
        <dsp:cNvSpPr/>
      </dsp:nvSpPr>
      <dsp:spPr>
        <a:xfrm rot="20520000">
          <a:off x="3490825" y="2196197"/>
          <a:ext cx="519112" cy="41509"/>
        </a:xfrm>
        <a:custGeom>
          <a:avLst/>
          <a:gdLst/>
          <a:ahLst/>
          <a:cxnLst/>
          <a:rect l="0" t="0" r="0" b="0"/>
          <a:pathLst>
            <a:path>
              <a:moveTo>
                <a:pt x="0" y="20754"/>
              </a:moveTo>
              <a:lnTo>
                <a:pt x="519112" y="207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37403" y="2203974"/>
        <a:ext cx="25955" cy="25955"/>
      </dsp:txXfrm>
    </dsp:sp>
    <dsp:sp modelId="{CE62DBF2-8E60-4110-9590-E8D6645C3088}">
      <dsp:nvSpPr>
        <dsp:cNvPr id="0" name=""/>
        <dsp:cNvSpPr/>
      </dsp:nvSpPr>
      <dsp:spPr>
        <a:xfrm>
          <a:off x="3963853" y="1243968"/>
          <a:ext cx="1364040" cy="136404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Узгоджує інші документи з міської мобільності (плани, стратегії, концепції, програми з питань мобільності)</a:t>
          </a:r>
          <a:endParaRPr lang="ru-RU" sz="900" kern="1200"/>
        </a:p>
      </dsp:txBody>
      <dsp:txXfrm>
        <a:off x="4163612" y="1443727"/>
        <a:ext cx="964522" cy="964522"/>
      </dsp:txXfrm>
    </dsp:sp>
    <dsp:sp modelId="{F1702758-7172-40FE-A417-BBF2FC4D6A6B}">
      <dsp:nvSpPr>
        <dsp:cNvPr id="0" name=""/>
        <dsp:cNvSpPr/>
      </dsp:nvSpPr>
      <dsp:spPr>
        <a:xfrm rot="3240000">
          <a:off x="3009272" y="3037217"/>
          <a:ext cx="744211" cy="41509"/>
        </a:xfrm>
        <a:custGeom>
          <a:avLst/>
          <a:gdLst/>
          <a:ahLst/>
          <a:cxnLst/>
          <a:rect l="0" t="0" r="0" b="0"/>
          <a:pathLst>
            <a:path>
              <a:moveTo>
                <a:pt x="0" y="20754"/>
              </a:moveTo>
              <a:lnTo>
                <a:pt x="744211" y="207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362772" y="3039366"/>
        <a:ext cx="37210" cy="37210"/>
      </dsp:txXfrm>
    </dsp:sp>
    <dsp:sp modelId="{FE66C704-3A4E-4481-820F-7A64C9CB4E81}">
      <dsp:nvSpPr>
        <dsp:cNvPr id="0" name=""/>
        <dsp:cNvSpPr/>
      </dsp:nvSpPr>
      <dsp:spPr>
        <a:xfrm>
          <a:off x="3318957" y="3228757"/>
          <a:ext cx="1364040" cy="136404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Забезпечує стратегічне бачення пріоритетів розвитку</a:t>
          </a:r>
          <a:endParaRPr lang="en-US" sz="900" kern="1200"/>
        </a:p>
      </dsp:txBody>
      <dsp:txXfrm>
        <a:off x="3518716" y="3428516"/>
        <a:ext cx="964522" cy="964522"/>
      </dsp:txXfrm>
    </dsp:sp>
    <dsp:sp modelId="{7D0E0A8A-588B-4319-B53F-70A4E8316695}">
      <dsp:nvSpPr>
        <dsp:cNvPr id="0" name=""/>
        <dsp:cNvSpPr/>
      </dsp:nvSpPr>
      <dsp:spPr>
        <a:xfrm rot="7560000">
          <a:off x="2161541" y="3037217"/>
          <a:ext cx="744211" cy="41509"/>
        </a:xfrm>
        <a:custGeom>
          <a:avLst/>
          <a:gdLst/>
          <a:ahLst/>
          <a:cxnLst/>
          <a:rect l="0" t="0" r="0" b="0"/>
          <a:pathLst>
            <a:path>
              <a:moveTo>
                <a:pt x="0" y="20754"/>
              </a:moveTo>
              <a:lnTo>
                <a:pt x="744211" y="207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515042" y="3039366"/>
        <a:ext cx="37210" cy="37210"/>
      </dsp:txXfrm>
    </dsp:sp>
    <dsp:sp modelId="{9EA7098B-D626-427D-92CF-014395EE85C2}">
      <dsp:nvSpPr>
        <dsp:cNvPr id="0" name=""/>
        <dsp:cNvSpPr/>
      </dsp:nvSpPr>
      <dsp:spPr>
        <a:xfrm>
          <a:off x="1232027" y="3228757"/>
          <a:ext cx="1364040" cy="136404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uk-UA" sz="900" kern="1200"/>
            <a:t>Передбачає ефективну систему моніторингу та оцінювання виконання плану</a:t>
          </a:r>
          <a:endParaRPr lang="ru-RU" sz="900" kern="1200"/>
        </a:p>
      </dsp:txBody>
      <dsp:txXfrm>
        <a:off x="1431786" y="3428516"/>
        <a:ext cx="964522" cy="964522"/>
      </dsp:txXfrm>
    </dsp:sp>
    <dsp:sp modelId="{EA9979F3-3983-451F-9BC5-5EAC07D63E01}">
      <dsp:nvSpPr>
        <dsp:cNvPr id="0" name=""/>
        <dsp:cNvSpPr/>
      </dsp:nvSpPr>
      <dsp:spPr>
        <a:xfrm rot="11880000">
          <a:off x="1905087" y="2196197"/>
          <a:ext cx="519112" cy="41509"/>
        </a:xfrm>
        <a:custGeom>
          <a:avLst/>
          <a:gdLst/>
          <a:ahLst/>
          <a:cxnLst/>
          <a:rect l="0" t="0" r="0" b="0"/>
          <a:pathLst>
            <a:path>
              <a:moveTo>
                <a:pt x="0" y="20754"/>
              </a:moveTo>
              <a:lnTo>
                <a:pt x="519112" y="207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51665" y="2203974"/>
        <a:ext cx="25955" cy="25955"/>
      </dsp:txXfrm>
    </dsp:sp>
    <dsp:sp modelId="{38B9E72C-4060-47ED-9486-CC9E40BE7098}">
      <dsp:nvSpPr>
        <dsp:cNvPr id="0" name=""/>
        <dsp:cNvSpPr/>
      </dsp:nvSpPr>
      <dsp:spPr>
        <a:xfrm>
          <a:off x="587130" y="1243968"/>
          <a:ext cx="1364040" cy="1364040"/>
        </a:xfrm>
        <a:prstGeom prst="ellipse">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Відповідає потребам у мобільності людей і бізнесу </a:t>
          </a:r>
          <a:r>
            <a:rPr lang="uk-UA" sz="900" kern="1200"/>
            <a:t>задля досягнення кращої якості життя</a:t>
          </a:r>
          <a:endParaRPr lang="ru-RU" sz="900" kern="1200"/>
        </a:p>
      </dsp:txBody>
      <dsp:txXfrm>
        <a:off x="786889" y="1443727"/>
        <a:ext cx="964522" cy="9645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61C90E-BB33-4568-A0E4-443D336A37DE}">
      <dsp:nvSpPr>
        <dsp:cNvPr id="0" name=""/>
        <dsp:cNvSpPr/>
      </dsp:nvSpPr>
      <dsp:spPr>
        <a:xfrm>
          <a:off x="1123950" y="0"/>
          <a:ext cx="1123950" cy="565150"/>
        </a:xfrm>
        <a:prstGeom prst="trapezoid">
          <a:avLst>
            <a:gd name="adj" fmla="val 9943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Автомобільний транспорт</a:t>
          </a:r>
        </a:p>
        <a:p>
          <a:pPr lvl="0" algn="ctr" defTabSz="488950">
            <a:lnSpc>
              <a:spcPct val="90000"/>
            </a:lnSpc>
            <a:spcBef>
              <a:spcPct val="0"/>
            </a:spcBef>
            <a:spcAft>
              <a:spcPct val="35000"/>
            </a:spcAft>
          </a:pPr>
          <a:r>
            <a:rPr lang="ru-RU" sz="1100" kern="1200"/>
            <a:t>15%</a:t>
          </a:r>
        </a:p>
      </dsp:txBody>
      <dsp:txXfrm>
        <a:off x="1123950" y="0"/>
        <a:ext cx="1123950" cy="565150"/>
      </dsp:txXfrm>
    </dsp:sp>
    <dsp:sp modelId="{ED3AC024-B7C0-40E4-9EB8-06B85BE39D25}">
      <dsp:nvSpPr>
        <dsp:cNvPr id="0" name=""/>
        <dsp:cNvSpPr/>
      </dsp:nvSpPr>
      <dsp:spPr>
        <a:xfrm>
          <a:off x="561975" y="565149"/>
          <a:ext cx="2247900" cy="565150"/>
        </a:xfrm>
        <a:prstGeom prst="trapezoid">
          <a:avLst>
            <a:gd name="adj" fmla="val 99438"/>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Немоторизований транспорт</a:t>
          </a:r>
        </a:p>
        <a:p>
          <a:pPr lvl="0" algn="ctr" defTabSz="488950">
            <a:lnSpc>
              <a:spcPct val="90000"/>
            </a:lnSpc>
            <a:spcBef>
              <a:spcPct val="0"/>
            </a:spcBef>
            <a:spcAft>
              <a:spcPct val="35000"/>
            </a:spcAft>
          </a:pPr>
          <a:r>
            <a:rPr lang="ru-RU" sz="1100" kern="1200"/>
            <a:t>22 %</a:t>
          </a:r>
        </a:p>
      </dsp:txBody>
      <dsp:txXfrm>
        <a:off x="955357" y="565149"/>
        <a:ext cx="1461135" cy="565150"/>
      </dsp:txXfrm>
    </dsp:sp>
    <dsp:sp modelId="{EF43A8CD-583C-4F7B-A2AC-8BF0C337AFC4}">
      <dsp:nvSpPr>
        <dsp:cNvPr id="0" name=""/>
        <dsp:cNvSpPr/>
      </dsp:nvSpPr>
      <dsp:spPr>
        <a:xfrm>
          <a:off x="0" y="1130300"/>
          <a:ext cx="3371850" cy="565150"/>
        </a:xfrm>
        <a:prstGeom prst="trapezoid">
          <a:avLst>
            <a:gd name="adj" fmla="val 99438"/>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t>Громадський транспорт </a:t>
          </a:r>
        </a:p>
        <a:p>
          <a:pPr lvl="0" algn="ctr" defTabSz="488950">
            <a:lnSpc>
              <a:spcPct val="90000"/>
            </a:lnSpc>
            <a:spcBef>
              <a:spcPct val="0"/>
            </a:spcBef>
            <a:spcAft>
              <a:spcPct val="35000"/>
            </a:spcAft>
          </a:pPr>
          <a:r>
            <a:rPr lang="ru-RU" sz="1100" kern="1200"/>
            <a:t>63 %</a:t>
          </a:r>
        </a:p>
      </dsp:txBody>
      <dsp:txXfrm>
        <a:off x="590073" y="1130300"/>
        <a:ext cx="2191702" cy="5651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DB9E3C-74CE-4099-8ACB-AB8F25DE3D07}">
      <dsp:nvSpPr>
        <dsp:cNvPr id="0" name=""/>
        <dsp:cNvSpPr/>
      </dsp:nvSpPr>
      <dsp:spPr>
        <a:xfrm>
          <a:off x="2459093" y="1590373"/>
          <a:ext cx="962627" cy="9626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rPr>
            <a:t>Пішохідний простір міста</a:t>
          </a:r>
        </a:p>
      </dsp:txBody>
      <dsp:txXfrm>
        <a:off x="2600066" y="1731346"/>
        <a:ext cx="680681" cy="680681"/>
      </dsp:txXfrm>
    </dsp:sp>
    <dsp:sp modelId="{427DC5B6-91DD-4CE1-82D9-C03E049D8512}">
      <dsp:nvSpPr>
        <dsp:cNvPr id="0" name=""/>
        <dsp:cNvSpPr/>
      </dsp:nvSpPr>
      <dsp:spPr>
        <a:xfrm rot="16200000">
          <a:off x="2838323" y="1283708"/>
          <a:ext cx="204167" cy="239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868948" y="1362266"/>
        <a:ext cx="142917" cy="143799"/>
      </dsp:txXfrm>
    </dsp:sp>
    <dsp:sp modelId="{03BBEFCE-947B-4B64-9183-BCC4CE1D481B}">
      <dsp:nvSpPr>
        <dsp:cNvPr id="0" name=""/>
        <dsp:cNvSpPr/>
      </dsp:nvSpPr>
      <dsp:spPr>
        <a:xfrm>
          <a:off x="2338764" y="1868"/>
          <a:ext cx="1203284" cy="120328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Проектування згідно із техвимогами</a:t>
          </a:r>
        </a:p>
      </dsp:txBody>
      <dsp:txXfrm>
        <a:off x="2514981" y="178085"/>
        <a:ext cx="850850" cy="850850"/>
      </dsp:txXfrm>
    </dsp:sp>
    <dsp:sp modelId="{95D62391-8A98-4A3D-B1B6-8E03A019A154}">
      <dsp:nvSpPr>
        <dsp:cNvPr id="0" name=""/>
        <dsp:cNvSpPr/>
      </dsp:nvSpPr>
      <dsp:spPr>
        <a:xfrm>
          <a:off x="3442598" y="1951854"/>
          <a:ext cx="50296" cy="239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442598" y="1999787"/>
        <a:ext cx="35207" cy="143799"/>
      </dsp:txXfrm>
    </dsp:sp>
    <dsp:sp modelId="{2994FBF3-18E5-4731-BF5F-8DA914986812}">
      <dsp:nvSpPr>
        <dsp:cNvPr id="0" name=""/>
        <dsp:cNvSpPr/>
      </dsp:nvSpPr>
      <dsp:spPr>
        <a:xfrm>
          <a:off x="3516618" y="1344229"/>
          <a:ext cx="1783929" cy="14549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Наявні незручності для пересування маломобільних груп населення (водостоки на тротуарах, якість пандусів та понижень)</a:t>
          </a:r>
        </a:p>
      </dsp:txBody>
      <dsp:txXfrm>
        <a:off x="3777868" y="1557296"/>
        <a:ext cx="1261429" cy="1028781"/>
      </dsp:txXfrm>
    </dsp:sp>
    <dsp:sp modelId="{40A92C0F-48A6-4CE9-ABE3-C5FA080E0289}">
      <dsp:nvSpPr>
        <dsp:cNvPr id="0" name=""/>
        <dsp:cNvSpPr/>
      </dsp:nvSpPr>
      <dsp:spPr>
        <a:xfrm rot="5400000">
          <a:off x="2838323" y="2620000"/>
          <a:ext cx="204167" cy="239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2868948" y="2637308"/>
        <a:ext cx="142917" cy="143799"/>
      </dsp:txXfrm>
    </dsp:sp>
    <dsp:sp modelId="{A432BEF0-35AF-4E1C-9971-E6FBA51D0213}">
      <dsp:nvSpPr>
        <dsp:cNvPr id="0" name=""/>
        <dsp:cNvSpPr/>
      </dsp:nvSpPr>
      <dsp:spPr>
        <a:xfrm>
          <a:off x="2338764" y="2938222"/>
          <a:ext cx="1203284" cy="120328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uk-UA" sz="900" b="1" kern="1200">
              <a:solidFill>
                <a:sysClr val="windowText" lastClr="000000"/>
              </a:solidFill>
            </a:rPr>
            <a:t>Зручність пересування парками та скверами на середньому рівні* </a:t>
          </a:r>
          <a:endParaRPr lang="en-US" sz="900" b="1" kern="1200">
            <a:solidFill>
              <a:sysClr val="windowText" lastClr="000000"/>
            </a:solidFill>
          </a:endParaRPr>
        </a:p>
      </dsp:txBody>
      <dsp:txXfrm>
        <a:off x="2514981" y="3114439"/>
        <a:ext cx="850850" cy="850850"/>
      </dsp:txXfrm>
    </dsp:sp>
    <dsp:sp modelId="{409EF0C7-8047-4AC9-BAA7-39A2DCF476B6}">
      <dsp:nvSpPr>
        <dsp:cNvPr id="0" name=""/>
        <dsp:cNvSpPr/>
      </dsp:nvSpPr>
      <dsp:spPr>
        <a:xfrm rot="10800000">
          <a:off x="2333685" y="1951854"/>
          <a:ext cx="88621" cy="2396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360271" y="1999787"/>
        <a:ext cx="62035" cy="143799"/>
      </dsp:txXfrm>
    </dsp:sp>
    <dsp:sp modelId="{D1DB4BDF-3CC5-41A4-8584-190A9DCE0CA8}">
      <dsp:nvSpPr>
        <dsp:cNvPr id="0" name=""/>
        <dsp:cNvSpPr/>
      </dsp:nvSpPr>
      <dsp:spPr>
        <a:xfrm>
          <a:off x="652576" y="1470045"/>
          <a:ext cx="1639306" cy="120328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На значній частині міського простору заборонено руху мото- та автотранспорту</a:t>
          </a:r>
        </a:p>
      </dsp:txBody>
      <dsp:txXfrm>
        <a:off x="892647" y="1646262"/>
        <a:ext cx="1159164" cy="8508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2326F-4D4C-4C47-BA27-26FBC1BAA554}">
      <dsp:nvSpPr>
        <dsp:cNvPr id="0" name=""/>
        <dsp:cNvSpPr/>
      </dsp:nvSpPr>
      <dsp:spPr>
        <a:xfrm>
          <a:off x="701" y="1086"/>
          <a:ext cx="5484996" cy="7969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9540" tIns="129540" rIns="129540" bIns="129540" numCol="1" spcCol="1270" anchor="ctr" anchorCtr="0">
          <a:noAutofit/>
        </a:bodyPr>
        <a:lstStyle/>
        <a:p>
          <a:pPr lvl="0" algn="ctr" defTabSz="1511300">
            <a:lnSpc>
              <a:spcPct val="90000"/>
            </a:lnSpc>
            <a:spcBef>
              <a:spcPct val="0"/>
            </a:spcBef>
            <a:spcAft>
              <a:spcPct val="35000"/>
            </a:spcAft>
          </a:pPr>
          <a:r>
            <a:rPr lang="ru-RU" sz="3400" kern="1200">
              <a:solidFill>
                <a:sysClr val="windowText" lastClr="000000"/>
              </a:solidFill>
            </a:rPr>
            <a:t>Зовнішнє сполучення міста</a:t>
          </a:r>
        </a:p>
      </dsp:txBody>
      <dsp:txXfrm>
        <a:off x="24044" y="24429"/>
        <a:ext cx="5438310" cy="750288"/>
      </dsp:txXfrm>
    </dsp:sp>
    <dsp:sp modelId="{E787B0F6-D480-405C-9D98-5463ED6C66FD}">
      <dsp:nvSpPr>
        <dsp:cNvPr id="0" name=""/>
        <dsp:cNvSpPr/>
      </dsp:nvSpPr>
      <dsp:spPr>
        <a:xfrm>
          <a:off x="6055" y="874570"/>
          <a:ext cx="3576069" cy="7969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Автобусні перевезення (міжнарожні, міжмістькі та приміські перевезення</a:t>
          </a:r>
          <a:r>
            <a:rPr lang="ru-RU" sz="1600" kern="1200"/>
            <a:t>)</a:t>
          </a:r>
        </a:p>
      </dsp:txBody>
      <dsp:txXfrm>
        <a:off x="29398" y="897913"/>
        <a:ext cx="3529383" cy="750288"/>
      </dsp:txXfrm>
    </dsp:sp>
    <dsp:sp modelId="{28C07E70-6EB9-4B37-9988-066F77072B6B}">
      <dsp:nvSpPr>
        <dsp:cNvPr id="0" name=""/>
        <dsp:cNvSpPr/>
      </dsp:nvSpPr>
      <dsp:spPr>
        <a:xfrm>
          <a:off x="14768" y="1748054"/>
          <a:ext cx="1742723" cy="14512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1.Автостанція ІІІ класу "Автовокзал Суми"</a:t>
          </a:r>
        </a:p>
        <a:p>
          <a:pPr lvl="0" algn="ctr" defTabSz="622300">
            <a:lnSpc>
              <a:spcPct val="90000"/>
            </a:lnSpc>
            <a:spcBef>
              <a:spcPct val="0"/>
            </a:spcBef>
            <a:spcAft>
              <a:spcPct val="35000"/>
            </a:spcAft>
          </a:pPr>
          <a:r>
            <a:rPr lang="ru-RU" sz="1400" kern="1200">
              <a:solidFill>
                <a:sysClr val="windowText" lastClr="000000"/>
              </a:solidFill>
            </a:rPr>
            <a:t>2.Автостанція </a:t>
          </a:r>
          <a:r>
            <a:rPr lang="en-US" sz="1400" kern="1200">
              <a:solidFill>
                <a:sysClr val="windowText" lastClr="000000"/>
              </a:solidFill>
            </a:rPr>
            <a:t>V </a:t>
          </a:r>
          <a:r>
            <a:rPr lang="uk-UA" sz="1400" kern="1200">
              <a:solidFill>
                <a:sysClr val="windowText" lastClr="000000"/>
              </a:solidFill>
            </a:rPr>
            <a:t>класу </a:t>
          </a:r>
          <a:r>
            <a:rPr lang="ru-RU" sz="1400" kern="1200">
              <a:solidFill>
                <a:sysClr val="windowText" lastClr="000000"/>
              </a:solidFill>
            </a:rPr>
            <a:t>"Першотравнева"</a:t>
          </a:r>
        </a:p>
      </dsp:txBody>
      <dsp:txXfrm>
        <a:off x="57274" y="1790560"/>
        <a:ext cx="1657711" cy="1366246"/>
      </dsp:txXfrm>
    </dsp:sp>
    <dsp:sp modelId="{AF76176B-12FC-4B47-82A9-B7ED21DE70AC}">
      <dsp:nvSpPr>
        <dsp:cNvPr id="0" name=""/>
        <dsp:cNvSpPr/>
      </dsp:nvSpPr>
      <dsp:spPr>
        <a:xfrm>
          <a:off x="1830687" y="1748054"/>
          <a:ext cx="1742723" cy="11168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Автотранспортні компанії: "Еліт Експрес", "Санавто", "Сервіс Люкс"</a:t>
          </a:r>
        </a:p>
      </dsp:txBody>
      <dsp:txXfrm>
        <a:off x="1863397" y="1780764"/>
        <a:ext cx="1677303" cy="1051396"/>
      </dsp:txXfrm>
    </dsp:sp>
    <dsp:sp modelId="{4095BC70-7DC7-434E-86C1-3D0187B1F137}">
      <dsp:nvSpPr>
        <dsp:cNvPr id="0" name=""/>
        <dsp:cNvSpPr/>
      </dsp:nvSpPr>
      <dsp:spPr>
        <a:xfrm>
          <a:off x="3729086" y="874570"/>
          <a:ext cx="1751258" cy="7969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solidFill>
            </a:rPr>
            <a:t>Залізничні перевезення</a:t>
          </a:r>
        </a:p>
      </dsp:txBody>
      <dsp:txXfrm>
        <a:off x="3752429" y="897913"/>
        <a:ext cx="1704572" cy="750288"/>
      </dsp:txXfrm>
    </dsp:sp>
    <dsp:sp modelId="{427004CD-57DD-4037-9816-A0E01F937C5D}">
      <dsp:nvSpPr>
        <dsp:cNvPr id="0" name=""/>
        <dsp:cNvSpPr/>
      </dsp:nvSpPr>
      <dsp:spPr>
        <a:xfrm>
          <a:off x="3732501" y="1748054"/>
          <a:ext cx="1744427" cy="130483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rPr>
            <a:t>Станції: Суми І класу, Суми-Товарна </a:t>
          </a:r>
          <a:r>
            <a:rPr lang="en-US" sz="1400" kern="1200">
              <a:solidFill>
                <a:sysClr val="windowText" lastClr="000000"/>
              </a:solidFill>
            </a:rPr>
            <a:t>IV </a:t>
          </a:r>
          <a:r>
            <a:rPr lang="uk-UA" sz="1400" kern="1200">
              <a:solidFill>
                <a:sysClr val="windowText" lastClr="000000"/>
              </a:solidFill>
            </a:rPr>
            <a:t>класу, Баси ІІ класу</a:t>
          </a:r>
          <a:endParaRPr lang="ru-RU" sz="1400" kern="1200">
            <a:solidFill>
              <a:sysClr val="windowText" lastClr="000000"/>
            </a:solidFill>
          </a:endParaRPr>
        </a:p>
      </dsp:txBody>
      <dsp:txXfrm>
        <a:off x="3770718" y="1786271"/>
        <a:ext cx="1667993" cy="12283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8</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Чірка Інна Вікторівна</dc:creator>
  <cp:keywords/>
  <dc:description/>
  <cp:lastModifiedBy>Чірка Інна Вікторівна</cp:lastModifiedBy>
  <cp:revision>14</cp:revision>
  <dcterms:created xsi:type="dcterms:W3CDTF">2020-08-28T07:33:00Z</dcterms:created>
  <dcterms:modified xsi:type="dcterms:W3CDTF">2020-09-16T12:41:00Z</dcterms:modified>
</cp:coreProperties>
</file>