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35" w:type="dxa"/>
        <w:jc w:val="right"/>
        <w:tblLook w:val="04A0" w:firstRow="1" w:lastRow="0" w:firstColumn="1" w:lastColumn="0" w:noHBand="0" w:noVBand="1"/>
      </w:tblPr>
      <w:tblGrid>
        <w:gridCol w:w="4835"/>
      </w:tblGrid>
      <w:tr w:rsidR="002B58C9" w:rsidRPr="001855CC" w:rsidTr="00EC4D44">
        <w:trPr>
          <w:trHeight w:val="1525"/>
          <w:jc w:val="right"/>
        </w:trPr>
        <w:tc>
          <w:tcPr>
            <w:tcW w:w="4835" w:type="dxa"/>
          </w:tcPr>
          <w:p w:rsidR="002B58C9" w:rsidRPr="001855CC" w:rsidRDefault="002B58C9" w:rsidP="00EC4D44">
            <w:pPr>
              <w:jc w:val="both"/>
              <w:rPr>
                <w:sz w:val="28"/>
                <w:szCs w:val="28"/>
              </w:rPr>
            </w:pPr>
            <w:bookmarkStart w:id="0" w:name="_GoBack"/>
            <w:bookmarkEnd w:id="0"/>
            <w:r w:rsidRPr="001855CC">
              <w:rPr>
                <w:sz w:val="28"/>
                <w:szCs w:val="28"/>
              </w:rPr>
              <w:t>Додаток</w:t>
            </w:r>
          </w:p>
          <w:p w:rsidR="002B58C9" w:rsidRPr="001855CC" w:rsidRDefault="002B58C9" w:rsidP="00EC4D44">
            <w:pPr>
              <w:jc w:val="both"/>
              <w:rPr>
                <w:sz w:val="28"/>
                <w:szCs w:val="28"/>
              </w:rPr>
            </w:pPr>
            <w:r w:rsidRPr="001855CC">
              <w:rPr>
                <w:sz w:val="28"/>
                <w:szCs w:val="28"/>
              </w:rPr>
              <w:t>до рішення Сумської міської ради</w:t>
            </w:r>
          </w:p>
          <w:p w:rsidR="002B58C9" w:rsidRPr="001855CC" w:rsidRDefault="002B58C9" w:rsidP="00EC4D44">
            <w:pPr>
              <w:jc w:val="both"/>
              <w:rPr>
                <w:sz w:val="28"/>
                <w:szCs w:val="28"/>
              </w:rPr>
            </w:pPr>
            <w:r w:rsidRPr="001855CC">
              <w:rPr>
                <w:sz w:val="28"/>
                <w:szCs w:val="28"/>
                <w:lang w:val="ru-RU"/>
              </w:rPr>
              <w:t>“</w:t>
            </w:r>
            <w:r w:rsidRPr="001855CC">
              <w:rPr>
                <w:sz w:val="28"/>
                <w:szCs w:val="28"/>
              </w:rPr>
              <w:t xml:space="preserve">Про внесення змін до Статуту комунального підприємства </w:t>
            </w:r>
            <w:r w:rsidRPr="001855CC">
              <w:rPr>
                <w:sz w:val="28"/>
                <w:szCs w:val="28"/>
                <w:lang w:val="ru-RU"/>
              </w:rPr>
              <w:t>“Шляхрембуд</w:t>
            </w:r>
            <w:r w:rsidRPr="001855CC">
              <w:rPr>
                <w:sz w:val="28"/>
                <w:szCs w:val="28"/>
              </w:rPr>
              <w:t>” Сумської міської ради</w:t>
            </w:r>
          </w:p>
          <w:p w:rsidR="002B58C9" w:rsidRPr="001855CC" w:rsidRDefault="002B58C9" w:rsidP="00EC4D44">
            <w:pPr>
              <w:jc w:val="both"/>
              <w:rPr>
                <w:sz w:val="28"/>
                <w:szCs w:val="28"/>
              </w:rPr>
            </w:pPr>
            <w:r w:rsidRPr="001855CC">
              <w:rPr>
                <w:color w:val="000000"/>
                <w:sz w:val="28"/>
                <w:szCs w:val="28"/>
              </w:rPr>
              <w:t>від «____»____2016 року № _</w:t>
            </w:r>
            <w:r w:rsidRPr="001855CC">
              <w:rPr>
                <w:color w:val="000000"/>
                <w:sz w:val="28"/>
                <w:szCs w:val="28"/>
              </w:rPr>
              <w:softHyphen/>
            </w:r>
            <w:r w:rsidRPr="001855CC">
              <w:rPr>
                <w:color w:val="000000"/>
                <w:sz w:val="28"/>
                <w:szCs w:val="28"/>
              </w:rPr>
              <w:softHyphen/>
            </w:r>
            <w:r w:rsidRPr="001855CC">
              <w:rPr>
                <w:color w:val="000000"/>
                <w:sz w:val="28"/>
                <w:szCs w:val="28"/>
              </w:rPr>
              <w:softHyphen/>
              <w:t>__ - МР</w:t>
            </w:r>
          </w:p>
          <w:p w:rsidR="002B58C9" w:rsidRPr="001855CC" w:rsidRDefault="002B58C9" w:rsidP="00EC4D44">
            <w:pPr>
              <w:ind w:firstLine="709"/>
              <w:jc w:val="both"/>
              <w:rPr>
                <w:sz w:val="28"/>
                <w:szCs w:val="28"/>
              </w:rPr>
            </w:pPr>
          </w:p>
          <w:p w:rsidR="002B58C9" w:rsidRPr="001855CC" w:rsidRDefault="002B58C9" w:rsidP="00EC4D44">
            <w:pPr>
              <w:jc w:val="right"/>
              <w:rPr>
                <w:sz w:val="28"/>
                <w:szCs w:val="28"/>
              </w:rPr>
            </w:pPr>
          </w:p>
        </w:tc>
      </w:tr>
    </w:tbl>
    <w:p w:rsidR="002B58C9"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Default="002B58C9" w:rsidP="002B58C9">
      <w:pPr>
        <w:rPr>
          <w:sz w:val="28"/>
          <w:szCs w:val="28"/>
        </w:rPr>
      </w:pPr>
    </w:p>
    <w:p w:rsidR="002B58C9" w:rsidRDefault="002B58C9" w:rsidP="002B58C9">
      <w:pPr>
        <w:keepNext/>
        <w:overflowPunct w:val="0"/>
        <w:autoSpaceDE w:val="0"/>
        <w:autoSpaceDN w:val="0"/>
        <w:adjustRightInd w:val="0"/>
        <w:spacing w:before="240" w:after="60"/>
        <w:jc w:val="center"/>
        <w:textAlignment w:val="baseline"/>
        <w:outlineLvl w:val="2"/>
        <w:rPr>
          <w:b/>
          <w:sz w:val="48"/>
          <w:szCs w:val="48"/>
          <w:lang w:val="en-US"/>
        </w:rPr>
      </w:pPr>
    </w:p>
    <w:p w:rsidR="002B58C9" w:rsidRPr="007A6E5A" w:rsidRDefault="002B58C9" w:rsidP="002B58C9">
      <w:pPr>
        <w:keepNext/>
        <w:overflowPunct w:val="0"/>
        <w:autoSpaceDE w:val="0"/>
        <w:autoSpaceDN w:val="0"/>
        <w:adjustRightInd w:val="0"/>
        <w:spacing w:before="240" w:after="60"/>
        <w:jc w:val="center"/>
        <w:textAlignment w:val="baseline"/>
        <w:outlineLvl w:val="2"/>
        <w:rPr>
          <w:b/>
          <w:sz w:val="48"/>
          <w:szCs w:val="48"/>
        </w:rPr>
      </w:pPr>
      <w:r w:rsidRPr="007A6E5A">
        <w:rPr>
          <w:b/>
          <w:sz w:val="48"/>
          <w:szCs w:val="48"/>
        </w:rPr>
        <w:t>С Т А Т У Т</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КОМУНАЛЬНОГО ПІДПРИЄМСТВА</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“ШЛЯХРЕМБУД”</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СУМСЬКОЇ МІСЬКОЇ РАДИ</w:t>
      </w:r>
    </w:p>
    <w:p w:rsidR="002B58C9" w:rsidRPr="007A6E5A" w:rsidRDefault="002B58C9" w:rsidP="002B58C9">
      <w:pPr>
        <w:overflowPunct w:val="0"/>
        <w:autoSpaceDE w:val="0"/>
        <w:autoSpaceDN w:val="0"/>
        <w:adjustRightInd w:val="0"/>
        <w:jc w:val="center"/>
        <w:textAlignment w:val="baseline"/>
        <w:rPr>
          <w:b/>
          <w:sz w:val="28"/>
          <w:szCs w:val="28"/>
        </w:rPr>
      </w:pPr>
      <w:r w:rsidRPr="007A6E5A">
        <w:rPr>
          <w:b/>
          <w:sz w:val="28"/>
          <w:szCs w:val="28"/>
        </w:rPr>
        <w:t>(нова редакція)</w:t>
      </w:r>
    </w:p>
    <w:p w:rsidR="002B58C9" w:rsidRPr="007A6E5A" w:rsidRDefault="002B58C9" w:rsidP="002B58C9">
      <w:pPr>
        <w:overflowPunct w:val="0"/>
        <w:autoSpaceDE w:val="0"/>
        <w:autoSpaceDN w:val="0"/>
        <w:adjustRightInd w:val="0"/>
        <w:jc w:val="center"/>
        <w:textAlignment w:val="baseline"/>
        <w:rPr>
          <w:sz w:val="22"/>
          <w:szCs w:val="22"/>
        </w:rPr>
      </w:pPr>
    </w:p>
    <w:p w:rsidR="002B58C9" w:rsidRPr="007A6E5A" w:rsidRDefault="002B58C9" w:rsidP="002B58C9">
      <w:pPr>
        <w:overflowPunct w:val="0"/>
        <w:autoSpaceDE w:val="0"/>
        <w:autoSpaceDN w:val="0"/>
        <w:adjustRightInd w:val="0"/>
        <w:jc w:val="center"/>
        <w:textAlignment w:val="baseline"/>
        <w:rPr>
          <w:sz w:val="22"/>
          <w:szCs w:val="22"/>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Pr="007A6E5A" w:rsidRDefault="002B58C9" w:rsidP="002B58C9">
      <w:pPr>
        <w:overflowPunct w:val="0"/>
        <w:autoSpaceDE w:val="0"/>
        <w:autoSpaceDN w:val="0"/>
        <w:adjustRightInd w:val="0"/>
        <w:textAlignment w:val="baseline"/>
        <w:rPr>
          <w:sz w:val="22"/>
          <w:szCs w:val="22"/>
        </w:rPr>
      </w:pPr>
      <w:r w:rsidRPr="007A6E5A">
        <w:rPr>
          <w:sz w:val="22"/>
          <w:szCs w:val="22"/>
        </w:rPr>
        <w:t xml:space="preserve"> </w:t>
      </w:r>
    </w:p>
    <w:p w:rsidR="002B58C9" w:rsidRPr="007A6E5A" w:rsidRDefault="002B58C9" w:rsidP="002B58C9">
      <w:pPr>
        <w:overflowPunct w:val="0"/>
        <w:autoSpaceDE w:val="0"/>
        <w:autoSpaceDN w:val="0"/>
        <w:adjustRightInd w:val="0"/>
        <w:textAlignment w:val="baseline"/>
        <w:rPr>
          <w:sz w:val="22"/>
          <w:szCs w:val="22"/>
        </w:rPr>
      </w:pPr>
    </w:p>
    <w:p w:rsidR="002B58C9" w:rsidRPr="007A6E5A" w:rsidRDefault="002B58C9" w:rsidP="002B58C9">
      <w:pPr>
        <w:overflowPunct w:val="0"/>
        <w:autoSpaceDE w:val="0"/>
        <w:autoSpaceDN w:val="0"/>
        <w:adjustRightInd w:val="0"/>
        <w:textAlignment w:val="baseline"/>
        <w:rPr>
          <w:sz w:val="22"/>
          <w:szCs w:val="22"/>
        </w:rPr>
      </w:pPr>
    </w:p>
    <w:p w:rsidR="002B58C9" w:rsidRDefault="002B58C9" w:rsidP="002B58C9">
      <w:pPr>
        <w:overflowPunct w:val="0"/>
        <w:autoSpaceDE w:val="0"/>
        <w:autoSpaceDN w:val="0"/>
        <w:adjustRightInd w:val="0"/>
        <w:textAlignment w:val="baseline"/>
        <w:rPr>
          <w:sz w:val="22"/>
          <w:szCs w:val="22"/>
        </w:rPr>
      </w:pPr>
    </w:p>
    <w:p w:rsidR="002B58C9" w:rsidRPr="007A6E5A" w:rsidRDefault="002B58C9" w:rsidP="002B58C9">
      <w:pPr>
        <w:overflowPunct w:val="0"/>
        <w:autoSpaceDE w:val="0"/>
        <w:autoSpaceDN w:val="0"/>
        <w:adjustRightInd w:val="0"/>
        <w:textAlignment w:val="baseline"/>
        <w:rPr>
          <w:sz w:val="22"/>
          <w:szCs w:val="22"/>
        </w:rPr>
      </w:pPr>
    </w:p>
    <w:p w:rsidR="002B58C9" w:rsidRDefault="002B58C9" w:rsidP="002B58C9">
      <w:pPr>
        <w:overflowPunct w:val="0"/>
        <w:autoSpaceDE w:val="0"/>
        <w:autoSpaceDN w:val="0"/>
        <w:adjustRightInd w:val="0"/>
        <w:textAlignment w:val="baseline"/>
        <w:rPr>
          <w:sz w:val="22"/>
          <w:szCs w:val="22"/>
          <w:lang w:val="en-US"/>
        </w:rPr>
      </w:pPr>
    </w:p>
    <w:p w:rsidR="002B58C9" w:rsidRDefault="002B58C9" w:rsidP="002B58C9">
      <w:pPr>
        <w:overflowPunct w:val="0"/>
        <w:autoSpaceDE w:val="0"/>
        <w:autoSpaceDN w:val="0"/>
        <w:adjustRightInd w:val="0"/>
        <w:textAlignment w:val="baseline"/>
        <w:rPr>
          <w:sz w:val="22"/>
          <w:szCs w:val="22"/>
          <w:lang w:val="en-US"/>
        </w:rPr>
      </w:pPr>
    </w:p>
    <w:p w:rsidR="002B58C9" w:rsidRPr="00C648D0" w:rsidRDefault="002B58C9" w:rsidP="002B58C9">
      <w:pPr>
        <w:overflowPunct w:val="0"/>
        <w:autoSpaceDE w:val="0"/>
        <w:autoSpaceDN w:val="0"/>
        <w:adjustRightInd w:val="0"/>
        <w:textAlignment w:val="baseline"/>
        <w:rPr>
          <w:sz w:val="22"/>
          <w:szCs w:val="22"/>
          <w:lang w:val="en-US"/>
        </w:rPr>
      </w:pPr>
    </w:p>
    <w:p w:rsidR="002B58C9" w:rsidRPr="007A6E5A" w:rsidRDefault="002B58C9" w:rsidP="002B58C9">
      <w:pPr>
        <w:overflowPunct w:val="0"/>
        <w:autoSpaceDE w:val="0"/>
        <w:autoSpaceDN w:val="0"/>
        <w:adjustRightInd w:val="0"/>
        <w:ind w:firstLine="624"/>
        <w:textAlignment w:val="baseline"/>
        <w:rPr>
          <w:b/>
          <w:sz w:val="28"/>
          <w:szCs w:val="28"/>
          <w:lang w:val="ru-RU"/>
        </w:rPr>
      </w:pPr>
    </w:p>
    <w:p w:rsidR="002B58C9" w:rsidRPr="007A6E5A" w:rsidRDefault="002B58C9" w:rsidP="002B58C9">
      <w:pPr>
        <w:overflowPunct w:val="0"/>
        <w:autoSpaceDE w:val="0"/>
        <w:autoSpaceDN w:val="0"/>
        <w:adjustRightInd w:val="0"/>
        <w:ind w:firstLine="624"/>
        <w:textAlignment w:val="baseline"/>
        <w:rPr>
          <w:b/>
          <w:sz w:val="28"/>
          <w:szCs w:val="28"/>
          <w:lang w:val="ru-RU"/>
        </w:rPr>
      </w:pPr>
    </w:p>
    <w:p w:rsidR="002B58C9" w:rsidRDefault="002B58C9" w:rsidP="002B58C9">
      <w:pPr>
        <w:overflowPunct w:val="0"/>
        <w:autoSpaceDE w:val="0"/>
        <w:autoSpaceDN w:val="0"/>
        <w:adjustRightInd w:val="0"/>
        <w:jc w:val="center"/>
        <w:textAlignment w:val="baseline"/>
        <w:rPr>
          <w:b/>
          <w:sz w:val="28"/>
          <w:szCs w:val="28"/>
        </w:rPr>
      </w:pPr>
      <w:r w:rsidRPr="00100DB8">
        <w:rPr>
          <w:b/>
          <w:sz w:val="28"/>
          <w:szCs w:val="28"/>
          <w:lang w:val="ru-RU"/>
        </w:rPr>
        <w:tab/>
      </w:r>
      <w:r w:rsidRPr="00100DB8">
        <w:rPr>
          <w:b/>
          <w:sz w:val="28"/>
          <w:szCs w:val="28"/>
        </w:rPr>
        <w:t>м. Суми  20</w:t>
      </w:r>
      <w:r w:rsidRPr="00100DB8">
        <w:rPr>
          <w:b/>
          <w:sz w:val="28"/>
          <w:szCs w:val="28"/>
          <w:lang w:val="ru-RU"/>
        </w:rPr>
        <w:t xml:space="preserve">16 </w:t>
      </w:r>
      <w:r w:rsidRPr="00100DB8">
        <w:rPr>
          <w:b/>
          <w:sz w:val="28"/>
          <w:szCs w:val="28"/>
        </w:rPr>
        <w:t>р.</w:t>
      </w:r>
    </w:p>
    <w:p w:rsidR="002B58C9" w:rsidRPr="00100DB8" w:rsidRDefault="002B58C9" w:rsidP="002B58C9">
      <w:pPr>
        <w:overflowPunct w:val="0"/>
        <w:autoSpaceDE w:val="0"/>
        <w:autoSpaceDN w:val="0"/>
        <w:adjustRightInd w:val="0"/>
        <w:jc w:val="center"/>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sz w:val="28"/>
          <w:szCs w:val="28"/>
        </w:rPr>
      </w:pPr>
      <w:r w:rsidRPr="007A6E5A">
        <w:rPr>
          <w:b/>
          <w:sz w:val="28"/>
          <w:szCs w:val="28"/>
        </w:rPr>
        <w:t>1. Загальні   положення</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1.1.Цей Статут комунального підприємства «Шляхрембуд»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Засновником  Підприємства є – Сумська міська рада.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 Підприємство - самостійний суб'єкт господарювання, який є юридичною особою.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1.5. Підприємство здійснює свою діяльність згідно з чинним законодавством України, цим Статутом та рішеннями Сумської міської ради.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1.6.Підприємство має фірмову назву: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повну -  Комунальне підприємство «Шляхрембуд» Сумської міської ради;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коротку - КП «Шляхрембуд» СМР.</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1.7.Місцезнаходження  Підприємства  -  40021, Україна, м.Суми, вул.</w:t>
      </w:r>
      <w:r w:rsidRPr="00A851FE">
        <w:rPr>
          <w:sz w:val="28"/>
          <w:szCs w:val="28"/>
        </w:rPr>
        <w:t xml:space="preserve"> </w:t>
      </w:r>
      <w:r w:rsidRPr="007A6E5A">
        <w:rPr>
          <w:sz w:val="28"/>
          <w:szCs w:val="28"/>
        </w:rPr>
        <w:t>Лебединська, 3.</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1.8. Комунальне підприємство «Шляхрембуд» Сумської міської ради є правонаступником  державного комунального підприємства «Шляхрембуд» по ремонту, будівництву та експлуатації автошляхів.</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2.</w:t>
      </w:r>
      <w:r>
        <w:rPr>
          <w:b/>
          <w:sz w:val="28"/>
          <w:szCs w:val="28"/>
        </w:rPr>
        <w:t xml:space="preserve"> </w:t>
      </w:r>
      <w:r w:rsidRPr="007A6E5A">
        <w:rPr>
          <w:b/>
          <w:sz w:val="28"/>
          <w:szCs w:val="28"/>
        </w:rPr>
        <w:t>Види діяльності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2.1. Підприємство здійснює наступні види діяльності: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будівництво, реконструкція, капітальний ремонт, середній ремонт та поточний ремонт під’їздних,   промислових,   сільськогосподарських,   внутрішньогосподарських,   технологічних, лісовозних та інших типів автомобільних доріг та штічних споруд на них;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сільскогосподарського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під’їздних,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під’їздних,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каналізацій,  водопропускних труб, дамб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під’їздних,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каналізацій, водопропускних труб, дамб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торгівельна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оптова та  роздрібна  торгівля  товарами  промислової  та  продовольчої  груп,  сільськогосподарськими товарами, товарами тваринництва, товарами птахівництва,  товарами звірівництва,  товарами народного споживання та товарами широкого попиту,  миючими та чистящими засобами,  виробами парфюмерної промисловості,  будівельними  матеріалами,  деревиною  та товарами деревообробки;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алкогольними та тютюновими виробами;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нафтою та нафтопродуктами;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торгівля  (у тому числі і  комісійна) автомашинами та іншими самохідними транспортними засобами та механізмами;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комісійна торгівля, торгівля антикваріатом;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рухомим та нерухомим майном від свого імені або як посередник;</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торгівельно-закупівельна та торгово-посередницька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постачально-збутова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комерційна діяльність, комерційне посередництво;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організація пунктів громадського харчування та їх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виробництво,  переробка,  закупівля  від фізичних та юридичних осіб сільськогосподарської продукції, продукції  птахівництва, тваринництва, звірівництва, бджільництва та її реалізація;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вирощування,  переробка та реалізація тепличної та плодоовочевої продукціїї;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товарів широкого вжитку та товарів народного споживання;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промислової  продукції  та  продукції  виробничо-технічного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реалізація та впровадження енергозберігаючих технологій;</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реалізація та впровадження науково-технічних та дослідно-конструкторських розробок, прогресивних технологій;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виробництво  та  реалізація  сировини та  продукції   харчової   промисловості,  у  тому числі консервованої;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виробництво і реалізація товарів широкого вжитку та товарів народного споживання;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родовищ будівельних матеріалів, їх заготівля та торгівля ними;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заготівля деревини, її обробка, розпилювання, торгівля деревиною та виробами з неї;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столярні,  теслярські, ковальські та зварювальні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ремонт автомобілів та інших самоходних засобів, їх обслуговування;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трикотажних та швейних товарів;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-організація автозаправочних станцій, станцій технічного обслуговування  автотранспорту, автостоянок та їх експлуатація;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транспортно-експедиційні   послуги   фізичним   та  юридичним  особам  на  території України та за її межами;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внутрішні та  міжнародні перевезення пасажирів та вантажів автомобільним транспортом;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заготівельна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заготівля, переробка та реалізація лікарських рослин;</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вантажно-розвантажувальні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консалтингові, консультаційні, інформаційно-довідкові та інші послуги;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проектування, виробництво  та  реалізація  продукції науково-технічного  призначення, нестандартного устаткування;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продаж,  придбання  та  використання ліцензій,  патентів,  “Ноу-Хау”  інтелектуальних  видів власності та інших немайнових прав;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виготовлення та випробування оснастки та приборів для сільського господарства;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проведення інформаційно-маркетингової, рекламної та видавницької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видавнича діяльність, у тому числі видавництво, виготовлення та розповсюдження видавничої продукції;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оптова та роздрібна торгівля видавничою продукцією;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-будівельні, ремонтні, ремонтно-будівельні, монтажні, будівельно-монтажні, запускона-лагоджувальні, реставраційні  роботи з використанням вантажопід’ємних машин та механізмів;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створення постійних та тимчасових наукових творчих колективів;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надання послуг у сфері побутового обслуговування населення;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інші види діяльності, не заборонені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2.2. Усі виді діяльності, для здійснення яких необхідно отримати відповідну ліцензію, здійснюється тільки після отримання ліцензії.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2.3.Підприємство здійснює безготівкові та готівкові розрахунки з юридичними особами  та громадянами.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2.4.Підприємство має право відкривати свої магазини та торгівельні заклади.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2B58C9" w:rsidRDefault="002B58C9" w:rsidP="002B58C9">
      <w:pPr>
        <w:overflowPunct w:val="0"/>
        <w:autoSpaceDE w:val="0"/>
        <w:autoSpaceDN w:val="0"/>
        <w:adjustRightInd w:val="0"/>
        <w:ind w:firstLine="624"/>
        <w:jc w:val="center"/>
        <w:textAlignment w:val="baseline"/>
        <w:rPr>
          <w:b/>
          <w:sz w:val="28"/>
          <w:szCs w:val="28"/>
          <w:lang w:val="ru-RU"/>
        </w:rPr>
      </w:pPr>
      <w:r w:rsidRPr="007A6E5A">
        <w:rPr>
          <w:b/>
          <w:sz w:val="28"/>
          <w:szCs w:val="28"/>
        </w:rPr>
        <w:t>3.</w:t>
      </w:r>
      <w:r>
        <w:rPr>
          <w:b/>
          <w:sz w:val="28"/>
          <w:szCs w:val="28"/>
        </w:rPr>
        <w:t xml:space="preserve"> </w:t>
      </w:r>
      <w:r w:rsidRPr="007A6E5A">
        <w:rPr>
          <w:b/>
          <w:sz w:val="28"/>
          <w:szCs w:val="28"/>
        </w:rPr>
        <w:t xml:space="preserve">Господарська,  соціальна та економічна </w:t>
      </w: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діяльність Підприємства</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Договори</w:t>
      </w:r>
      <w:r>
        <w:rPr>
          <w:sz w:val="28"/>
          <w:szCs w:val="28"/>
        </w:rPr>
        <w:t xml:space="preserve"> </w:t>
      </w:r>
      <w:r w:rsidRPr="007A6E5A">
        <w:rPr>
          <w:sz w:val="28"/>
          <w:szCs w:val="28"/>
        </w:rPr>
        <w:t>від імені Підприємства укладаються Директором підприємства або уповноваженою ним особою.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3.2.Підприємство </w:t>
      </w:r>
      <w:r>
        <w:rPr>
          <w:sz w:val="28"/>
          <w:szCs w:val="28"/>
          <w:lang w:val="ru-RU"/>
        </w:rPr>
        <w:t>самос</w:t>
      </w:r>
      <w:r>
        <w:rPr>
          <w:sz w:val="28"/>
          <w:szCs w:val="28"/>
        </w:rPr>
        <w:t>тійно</w:t>
      </w:r>
      <w:r w:rsidRPr="007A6E5A">
        <w:rPr>
          <w:sz w:val="28"/>
          <w:szCs w:val="28"/>
        </w:rPr>
        <w:t xml:space="preserve"> планує свою господарську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xml:space="preserve">3.3.Підприємство реалізує свою продукцію, майно, роботи і послуги по цінам і тарифам, встановленими ним </w:t>
      </w:r>
      <w:r>
        <w:rPr>
          <w:sz w:val="28"/>
          <w:szCs w:val="28"/>
        </w:rPr>
        <w:t xml:space="preserve">самостійно </w:t>
      </w:r>
      <w:r w:rsidRPr="007A6E5A">
        <w:rPr>
          <w:sz w:val="28"/>
          <w:szCs w:val="28"/>
        </w:rPr>
        <w:t>або на договірній основі,  а у випадках,  передбачених чинним законодавством - по державним цінам і тарифам.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3.5.Форми, система і  розміри  оплати  праці,  а  також  інших  видів  доходів  працівників встановлюються Підприємством </w:t>
      </w:r>
      <w:r>
        <w:rPr>
          <w:sz w:val="28"/>
          <w:szCs w:val="28"/>
        </w:rPr>
        <w:t>самостійно</w:t>
      </w:r>
      <w:r w:rsidRPr="007A6E5A">
        <w:rPr>
          <w:sz w:val="28"/>
          <w:szCs w:val="28"/>
        </w:rPr>
        <w:t>. Трудові доходи працівників визначаються їх особистим внеском з врахуванням кінцевих підсумків роботи Підприємства,</w:t>
      </w:r>
      <w:r>
        <w:rPr>
          <w:sz w:val="28"/>
          <w:szCs w:val="28"/>
        </w:rPr>
        <w:t xml:space="preserve"> </w:t>
      </w:r>
      <w:r w:rsidRPr="007A6E5A">
        <w:rPr>
          <w:sz w:val="28"/>
          <w:szCs w:val="28"/>
        </w:rPr>
        <w:t>регулюються  податками</w:t>
      </w:r>
      <w:r w:rsidR="00AC47B1">
        <w:rPr>
          <w:sz w:val="28"/>
          <w:szCs w:val="28"/>
        </w:rPr>
        <w:t xml:space="preserve"> і максимальним розміром не обмежуються</w:t>
      </w:r>
      <w:r>
        <w:rPr>
          <w:sz w:val="28"/>
          <w:szCs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3.6.Підприємство  проводить  сплату  податків та інших платежів до бюджету згідно чинного законодавства.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3.7</w:t>
      </w:r>
      <w:r w:rsidRPr="007A6E5A">
        <w:rPr>
          <w:sz w:val="28"/>
          <w:szCs w:val="28"/>
        </w:rPr>
        <w:t>.Підприємство створює всім  працюючим  безпечні умови праці і несе відповідальність у встановленому законодавством порядку за</w:t>
      </w:r>
      <w:r>
        <w:rPr>
          <w:sz w:val="28"/>
          <w:szCs w:val="28"/>
        </w:rPr>
        <w:t xml:space="preserve"> </w:t>
      </w:r>
      <w:r w:rsidRPr="007A6E5A">
        <w:rPr>
          <w:sz w:val="28"/>
          <w:szCs w:val="28"/>
        </w:rPr>
        <w:t>збитки,</w:t>
      </w:r>
      <w:r>
        <w:rPr>
          <w:sz w:val="28"/>
          <w:szCs w:val="28"/>
        </w:rPr>
        <w:t xml:space="preserve"> </w:t>
      </w:r>
      <w:r w:rsidRPr="007A6E5A">
        <w:rPr>
          <w:sz w:val="28"/>
          <w:szCs w:val="28"/>
        </w:rPr>
        <w:t>які  заподіяні  їх  здоров’ю  та  працездатності.</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4.</w:t>
      </w:r>
      <w:r>
        <w:rPr>
          <w:b/>
          <w:sz w:val="28"/>
          <w:szCs w:val="28"/>
        </w:rPr>
        <w:t xml:space="preserve"> </w:t>
      </w:r>
      <w:r w:rsidRPr="007A6E5A">
        <w:rPr>
          <w:b/>
          <w:sz w:val="28"/>
          <w:szCs w:val="28"/>
        </w:rPr>
        <w:t>Управління   підприємством</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4.1.</w:t>
      </w:r>
      <w:r w:rsidRPr="00A33113">
        <w:rPr>
          <w:sz w:val="28"/>
          <w:szCs w:val="28"/>
        </w:rPr>
        <w:t>Поточне, безпосереднє керівництво здійснюється директоро</w:t>
      </w:r>
      <w:r>
        <w:rPr>
          <w:sz w:val="28"/>
          <w:szCs w:val="28"/>
        </w:rPr>
        <w:t xml:space="preserve">м Підприємства. </w:t>
      </w:r>
      <w:r w:rsidRPr="00A33113">
        <w:rPr>
          <w:sz w:val="28"/>
          <w:szCs w:val="28"/>
        </w:rPr>
        <w:t>З питань своєї діяльності Підприємство підзвітне, підпорядковане та підконтрольне Засновнику</w:t>
      </w:r>
      <w:r>
        <w:rPr>
          <w:sz w:val="28"/>
          <w:szCs w:val="28"/>
        </w:rPr>
        <w:t xml:space="preserve">, </w:t>
      </w:r>
      <w:r w:rsidRPr="00267AA7">
        <w:rPr>
          <w:sz w:val="28"/>
          <w:szCs w:val="28"/>
        </w:rPr>
        <w:t>виконавчому комітету Сумської міської ради, Сумському міському голові</w:t>
      </w:r>
      <w:r>
        <w:rPr>
          <w:sz w:val="28"/>
          <w:szCs w:val="28"/>
        </w:rPr>
        <w:t xml:space="preserve"> </w:t>
      </w:r>
      <w:r w:rsidRPr="00A33113">
        <w:rPr>
          <w:sz w:val="28"/>
          <w:szCs w:val="28"/>
        </w:rPr>
        <w:t>та уповноваженому</w:t>
      </w:r>
      <w:r>
        <w:rPr>
          <w:sz w:val="28"/>
          <w:szCs w:val="28"/>
        </w:rPr>
        <w:t xml:space="preserve"> </w:t>
      </w:r>
      <w:r w:rsidRPr="00A33113">
        <w:rPr>
          <w:sz w:val="28"/>
          <w:szCs w:val="28"/>
        </w:rPr>
        <w:t>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w:t>
      </w:r>
      <w:r w:rsidRPr="007A6E5A">
        <w:rPr>
          <w:sz w:val="28"/>
          <w:szCs w:val="28"/>
        </w:rPr>
        <w:t>.</w:t>
      </w:r>
      <w:r>
        <w:rPr>
          <w:sz w:val="28"/>
          <w:szCs w:val="28"/>
        </w:rPr>
        <w:t xml:space="preserve"> </w:t>
      </w:r>
      <w:r w:rsidRPr="00171ECE">
        <w:rPr>
          <w:sz w:val="28"/>
          <w:szCs w:val="28"/>
        </w:rPr>
        <w:t>Рішення, накази та інші нормативно - розпорядчі акти</w:t>
      </w:r>
      <w:r w:rsidRPr="00641E48">
        <w:rPr>
          <w:sz w:val="28"/>
          <w:szCs w:val="28"/>
        </w:rPr>
        <w:t xml:space="preserve"> </w:t>
      </w:r>
      <w:r>
        <w:rPr>
          <w:sz w:val="28"/>
          <w:szCs w:val="28"/>
        </w:rPr>
        <w:t xml:space="preserve">Засновника, виконавчого комітету Сумської міської ради, Сумського міського голови та </w:t>
      </w:r>
      <w:r w:rsidRPr="00A33113">
        <w:rPr>
          <w:sz w:val="28"/>
          <w:szCs w:val="28"/>
        </w:rPr>
        <w:t>управлінн</w:t>
      </w:r>
      <w:r>
        <w:rPr>
          <w:sz w:val="28"/>
          <w:szCs w:val="28"/>
        </w:rPr>
        <w:t>я</w:t>
      </w:r>
      <w:r w:rsidRPr="00A33113">
        <w:rPr>
          <w:sz w:val="28"/>
          <w:szCs w:val="28"/>
        </w:rPr>
        <w:t xml:space="preserve"> капітального будівництва та дорожнього господарства Сумської міської ради</w:t>
      </w:r>
      <w:r w:rsidRPr="00171ECE">
        <w:rPr>
          <w:sz w:val="28"/>
          <w:szCs w:val="28"/>
        </w:rPr>
        <w:t xml:space="preserve"> є обов’язковими до виконання Підприємством, якщо вони не суперечать Конституції України та нормам діючого законодавства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w:t>
      </w:r>
      <w:r w:rsidR="00AC47B1">
        <w:rPr>
          <w:sz w:val="28"/>
          <w:szCs w:val="28"/>
        </w:rPr>
        <w:t>самостійно</w:t>
      </w:r>
      <w:r w:rsidRPr="007A6E5A">
        <w:rPr>
          <w:sz w:val="28"/>
          <w:szCs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CD7BC4">
        <w:rPr>
          <w:sz w:val="28"/>
          <w:szCs w:val="28"/>
        </w:rPr>
        <w:t>4</w:t>
      </w:r>
      <w:r w:rsidRPr="007A6E5A">
        <w:rPr>
          <w:sz w:val="28"/>
          <w:szCs w:val="28"/>
        </w:rPr>
        <w:t>.Оперативне управління  Підприємством  здійснює   Директор,  який  призначається</w:t>
      </w:r>
      <w:r>
        <w:rPr>
          <w:sz w:val="28"/>
          <w:szCs w:val="28"/>
        </w:rPr>
        <w:t xml:space="preserve"> </w:t>
      </w:r>
      <w:r w:rsidRPr="007A6E5A">
        <w:rPr>
          <w:sz w:val="28"/>
          <w:szCs w:val="28"/>
        </w:rPr>
        <w:t>на</w:t>
      </w:r>
      <w:r>
        <w:rPr>
          <w:sz w:val="28"/>
          <w:szCs w:val="28"/>
        </w:rPr>
        <w:t xml:space="preserve"> </w:t>
      </w:r>
      <w:r w:rsidRPr="007A6E5A">
        <w:rPr>
          <w:sz w:val="28"/>
          <w:szCs w:val="28"/>
        </w:rPr>
        <w:t>посаду та звільняється з посади міським головою.</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w:t>
      </w:r>
      <w:r w:rsidRPr="007A6E5A">
        <w:rPr>
          <w:sz w:val="28"/>
          <w:szCs w:val="28"/>
        </w:rPr>
        <w:lastRenderedPageBreak/>
        <w:t>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A328C3">
        <w:rPr>
          <w:sz w:val="28"/>
          <w:szCs w:val="28"/>
        </w:rPr>
        <w:t>5</w:t>
      </w:r>
      <w:r w:rsidRPr="007A6E5A">
        <w:rPr>
          <w:sz w:val="28"/>
          <w:szCs w:val="28"/>
        </w:rPr>
        <w:t>.Директор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w:t>
      </w:r>
      <w:r>
        <w:rPr>
          <w:sz w:val="28"/>
          <w:szCs w:val="28"/>
        </w:rPr>
        <w:t>ничої санітарії та експлуатації</w:t>
      </w:r>
      <w:r w:rsidRPr="007A6E5A">
        <w:rPr>
          <w:sz w:val="28"/>
          <w:szCs w:val="28"/>
        </w:rPr>
        <w:t xml:space="preserve"> обладнання та  устаткування.</w:t>
      </w:r>
    </w:p>
    <w:p w:rsidR="002B58C9" w:rsidRDefault="002B58C9" w:rsidP="002B58C9">
      <w:pPr>
        <w:ind w:firstLine="624"/>
        <w:jc w:val="both"/>
        <w:rPr>
          <w:sz w:val="28"/>
          <w:szCs w:val="28"/>
        </w:rPr>
      </w:pPr>
      <w:r>
        <w:rPr>
          <w:sz w:val="28"/>
          <w:szCs w:val="28"/>
        </w:rPr>
        <w:t>4.</w:t>
      </w:r>
      <w:r w:rsidR="00A328C3">
        <w:rPr>
          <w:sz w:val="28"/>
          <w:szCs w:val="28"/>
        </w:rPr>
        <w:t>6</w:t>
      </w:r>
      <w:r>
        <w:rPr>
          <w:sz w:val="28"/>
          <w:szCs w:val="28"/>
        </w:rPr>
        <w:t>.</w:t>
      </w:r>
      <w:r w:rsidRPr="007A6E5A">
        <w:rPr>
          <w:sz w:val="28"/>
          <w:szCs w:val="28"/>
        </w:rPr>
        <w:t>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w:t>
      </w:r>
      <w:r>
        <w:rPr>
          <w:sz w:val="28"/>
          <w:szCs w:val="28"/>
        </w:rPr>
        <w:t xml:space="preserve"> </w:t>
      </w:r>
      <w:r w:rsidRPr="007A6E5A">
        <w:rPr>
          <w:sz w:val="28"/>
          <w:szCs w:val="28"/>
        </w:rPr>
        <w:t>договори,</w:t>
      </w:r>
      <w:r>
        <w:rPr>
          <w:sz w:val="28"/>
          <w:szCs w:val="28"/>
        </w:rPr>
        <w:t xml:space="preserve"> </w:t>
      </w:r>
      <w:r w:rsidRPr="007A6E5A">
        <w:rPr>
          <w:sz w:val="28"/>
          <w:szCs w:val="28"/>
        </w:rPr>
        <w:t>видає доручення,</w:t>
      </w:r>
      <w:r>
        <w:rPr>
          <w:sz w:val="28"/>
          <w:szCs w:val="28"/>
        </w:rPr>
        <w:t xml:space="preserve"> </w:t>
      </w:r>
      <w:r w:rsidRPr="007A6E5A">
        <w:rPr>
          <w:sz w:val="28"/>
          <w:szCs w:val="28"/>
        </w:rPr>
        <w:t>відкриває у</w:t>
      </w:r>
      <w:r>
        <w:rPr>
          <w:sz w:val="28"/>
          <w:szCs w:val="28"/>
        </w:rPr>
        <w:t xml:space="preserve"> </w:t>
      </w:r>
      <w:r w:rsidRPr="007A6E5A">
        <w:rPr>
          <w:sz w:val="28"/>
          <w:szCs w:val="28"/>
        </w:rPr>
        <w:t xml:space="preserve">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0D1879">
        <w:rPr>
          <w:sz w:val="28"/>
          <w:szCs w:val="28"/>
        </w:rPr>
        <w:t>7</w:t>
      </w:r>
      <w:r w:rsidRPr="007A6E5A">
        <w:rPr>
          <w:sz w:val="28"/>
          <w:szCs w:val="28"/>
        </w:rPr>
        <w:t>.Виробничі і трудові відносини, зокрема питання найму та  звільнення,  режиму  праці, гарантій   та  компе</w:t>
      </w:r>
      <w:r>
        <w:rPr>
          <w:sz w:val="28"/>
          <w:szCs w:val="28"/>
        </w:rPr>
        <w:t>н</w:t>
      </w:r>
      <w:r w:rsidRPr="007A6E5A">
        <w:rPr>
          <w:sz w:val="28"/>
          <w:szCs w:val="28"/>
        </w:rPr>
        <w:t>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2B58C9" w:rsidRDefault="002B58C9" w:rsidP="002B58C9">
      <w:pPr>
        <w:overflowPunct w:val="0"/>
        <w:autoSpaceDE w:val="0"/>
        <w:autoSpaceDN w:val="0"/>
        <w:adjustRightInd w:val="0"/>
        <w:jc w:val="both"/>
        <w:textAlignment w:val="baseline"/>
        <w:rPr>
          <w:sz w:val="16"/>
          <w:szCs w:val="16"/>
        </w:rPr>
      </w:pPr>
    </w:p>
    <w:p w:rsidR="002B58C9" w:rsidRDefault="002B58C9" w:rsidP="002B58C9">
      <w:pPr>
        <w:overflowPunct w:val="0"/>
        <w:autoSpaceDE w:val="0"/>
        <w:autoSpaceDN w:val="0"/>
        <w:adjustRightInd w:val="0"/>
        <w:jc w:val="both"/>
        <w:textAlignment w:val="baseline"/>
        <w:rPr>
          <w:sz w:val="16"/>
          <w:szCs w:val="16"/>
        </w:rPr>
      </w:pPr>
    </w:p>
    <w:p w:rsidR="002B58C9" w:rsidRDefault="002B58C9" w:rsidP="002B58C9">
      <w:pPr>
        <w:overflowPunct w:val="0"/>
        <w:autoSpaceDE w:val="0"/>
        <w:autoSpaceDN w:val="0"/>
        <w:adjustRightInd w:val="0"/>
        <w:jc w:val="both"/>
        <w:textAlignment w:val="baseline"/>
        <w:rPr>
          <w:sz w:val="16"/>
          <w:szCs w:val="16"/>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5.</w:t>
      </w:r>
      <w:r>
        <w:rPr>
          <w:b/>
          <w:sz w:val="28"/>
          <w:szCs w:val="28"/>
        </w:rPr>
        <w:t xml:space="preserve"> </w:t>
      </w:r>
      <w:r w:rsidRPr="007A6E5A">
        <w:rPr>
          <w:b/>
          <w:sz w:val="28"/>
          <w:szCs w:val="28"/>
        </w:rPr>
        <w:t>Трудовий колектив Підприємства та його повноваження</w:t>
      </w:r>
    </w:p>
    <w:p w:rsidR="002B58C9" w:rsidRPr="007A6E5A" w:rsidRDefault="002B58C9" w:rsidP="002B58C9">
      <w:pPr>
        <w:overflowPunct w:val="0"/>
        <w:autoSpaceDE w:val="0"/>
        <w:autoSpaceDN w:val="0"/>
        <w:adjustRightInd w:val="0"/>
        <w:ind w:firstLine="624"/>
        <w:jc w:val="both"/>
        <w:textAlignment w:val="baseline"/>
        <w:rPr>
          <w:sz w:val="28"/>
          <w:szCs w:val="28"/>
          <w:u w:val="single"/>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5.1.Трудовий колектив Підприємства становлять працівники, які своєю працею беруть участь у його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Мінімальний розмір оплати праці найманих працівників Підприємства не може бути нижче рівня, встановленого законодавчими актами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5.5.Засновник не може без ознайомлення трудового колективу приймати рішення з питань: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виділення із складу Підприємства структурних підрозділів для створення нових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вступу і виходу Підприємства з об’єднання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5.6.Трудовий колектив: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розробляє на основі типових та затверджує Правила внутрішнього тру</w:t>
      </w:r>
      <w:r>
        <w:rPr>
          <w:sz w:val="28"/>
          <w:szCs w:val="28"/>
        </w:rPr>
        <w:t>дового розпорядку;</w:t>
      </w:r>
    </w:p>
    <w:p w:rsidR="002B58C9" w:rsidRPr="00267AA7" w:rsidRDefault="002B58C9" w:rsidP="002B58C9">
      <w:pPr>
        <w:ind w:firstLine="624"/>
        <w:jc w:val="both"/>
        <w:rPr>
          <w:sz w:val="28"/>
          <w:szCs w:val="28"/>
        </w:rPr>
      </w:pPr>
      <w:r>
        <w:rPr>
          <w:sz w:val="28"/>
          <w:szCs w:val="28"/>
          <w:lang w:eastAsia="uk-UA"/>
        </w:rPr>
        <w:t>-</w:t>
      </w:r>
      <w:r w:rsidRPr="00267AA7">
        <w:rPr>
          <w:sz w:val="28"/>
          <w:szCs w:val="28"/>
          <w:lang w:eastAsia="uk-UA"/>
        </w:rPr>
        <w:t xml:space="preserve"> вирішує питання самоврядування трудового колективу;</w:t>
      </w:r>
    </w:p>
    <w:p w:rsidR="002B58C9" w:rsidRPr="00267AA7" w:rsidRDefault="002B58C9" w:rsidP="002B58C9">
      <w:pPr>
        <w:ind w:firstLine="624"/>
        <w:jc w:val="both"/>
        <w:rPr>
          <w:sz w:val="28"/>
          <w:szCs w:val="28"/>
        </w:rPr>
      </w:pPr>
      <w:r>
        <w:rPr>
          <w:sz w:val="28"/>
          <w:szCs w:val="28"/>
          <w:lang w:eastAsia="uk-UA"/>
        </w:rPr>
        <w:t>-</w:t>
      </w:r>
      <w:r>
        <w:rPr>
          <w:sz w:val="18"/>
          <w:szCs w:val="18"/>
          <w:lang w:eastAsia="uk-UA"/>
        </w:rPr>
        <w:t xml:space="preserve"> </w:t>
      </w:r>
      <w:r w:rsidRPr="00267AA7">
        <w:rPr>
          <w:sz w:val="28"/>
          <w:szCs w:val="28"/>
          <w:lang w:eastAsia="uk-UA"/>
        </w:rPr>
        <w:t>визначає і затверджує перелік і порядок надання працівникам соціальних пільг;</w:t>
      </w:r>
    </w:p>
    <w:p w:rsidR="002B58C9" w:rsidRDefault="002B58C9" w:rsidP="002B58C9">
      <w:pPr>
        <w:ind w:firstLine="624"/>
        <w:jc w:val="both"/>
        <w:rPr>
          <w:sz w:val="28"/>
          <w:szCs w:val="28"/>
          <w:lang w:eastAsia="uk-UA"/>
        </w:rPr>
      </w:pPr>
      <w:r>
        <w:rPr>
          <w:sz w:val="28"/>
          <w:szCs w:val="28"/>
          <w:lang w:eastAsia="uk-UA"/>
        </w:rPr>
        <w:t>-</w:t>
      </w:r>
      <w:r w:rsidRPr="00267AA7">
        <w:rPr>
          <w:sz w:val="28"/>
          <w:szCs w:val="28"/>
          <w:lang w:eastAsia="uk-UA"/>
        </w:rPr>
        <w:t xml:space="preserve"> висловлює недовіру директору Підприємства.</w:t>
      </w:r>
    </w:p>
    <w:p w:rsidR="002B58C9" w:rsidRPr="00C609CB" w:rsidRDefault="002B58C9" w:rsidP="002B58C9">
      <w:pPr>
        <w:overflowPunct w:val="0"/>
        <w:autoSpaceDE w:val="0"/>
        <w:autoSpaceDN w:val="0"/>
        <w:adjustRightInd w:val="0"/>
        <w:ind w:firstLine="624"/>
        <w:jc w:val="both"/>
        <w:textAlignment w:val="baseline"/>
        <w:rPr>
          <w:sz w:val="18"/>
          <w:szCs w:val="18"/>
        </w:rPr>
      </w:pPr>
    </w:p>
    <w:p w:rsidR="00C609CB" w:rsidRDefault="00C609CB" w:rsidP="002B58C9">
      <w:pPr>
        <w:overflowPunct w:val="0"/>
        <w:autoSpaceDE w:val="0"/>
        <w:autoSpaceDN w:val="0"/>
        <w:adjustRightInd w:val="0"/>
        <w:ind w:firstLine="624"/>
        <w:jc w:val="center"/>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6.</w:t>
      </w:r>
      <w:r>
        <w:rPr>
          <w:b/>
          <w:sz w:val="28"/>
          <w:szCs w:val="28"/>
        </w:rPr>
        <w:t xml:space="preserve"> </w:t>
      </w:r>
      <w:r w:rsidRPr="007A6E5A">
        <w:rPr>
          <w:b/>
          <w:sz w:val="28"/>
          <w:szCs w:val="28"/>
        </w:rPr>
        <w:t>Майно і кошти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6.2.Джерелами формування майна Підприємства є:</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грошові, матеріальні та інші внески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доходи,  одержані від реалізації продукції,  робіт,   послуг,  а також інших  видів   господарської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одержання майна та коштів  в  результаті  приватизації  згідно  з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доходи від реалізації цінних паперів і дивіденди по 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кредити банків та інших кредиторів;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безоплатна передача майна,  пожертви організацій, підприємств та громадян, у тому числі іноземних;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-майно, взяте Підприємством в оренду та придбане згідно з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інші джерела, не заборонені чинним законодавством. </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6.3. Підприємство </w:t>
      </w:r>
      <w:r>
        <w:rPr>
          <w:sz w:val="28"/>
          <w:szCs w:val="28"/>
        </w:rPr>
        <w:t xml:space="preserve">за погодженням з </w:t>
      </w:r>
      <w:r w:rsidRPr="00A33113">
        <w:rPr>
          <w:sz w:val="28"/>
          <w:szCs w:val="28"/>
        </w:rPr>
        <w:t>управлінн</w:t>
      </w:r>
      <w:r>
        <w:rPr>
          <w:sz w:val="28"/>
          <w:szCs w:val="28"/>
        </w:rPr>
        <w:t>ям</w:t>
      </w:r>
      <w:r w:rsidRPr="00A33113">
        <w:rPr>
          <w:sz w:val="28"/>
          <w:szCs w:val="28"/>
        </w:rPr>
        <w:t xml:space="preserve"> капітального будівництва та дорожнього господарства Сумської міської ради</w:t>
      </w:r>
      <w:r>
        <w:rPr>
          <w:sz w:val="28"/>
          <w:szCs w:val="28"/>
        </w:rPr>
        <w:t xml:space="preserve"> </w:t>
      </w:r>
      <w:r w:rsidRPr="007A6E5A">
        <w:rPr>
          <w:sz w:val="28"/>
          <w:szCs w:val="28"/>
        </w:rPr>
        <w:t xml:space="preserve">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6.4.</w:t>
      </w:r>
      <w:r w:rsidRPr="00E6090C">
        <w:rPr>
          <w:sz w:val="28"/>
          <w:szCs w:val="28"/>
        </w:rPr>
        <w:t xml:space="preserve"> </w:t>
      </w:r>
      <w:r>
        <w:rPr>
          <w:sz w:val="28"/>
          <w:szCs w:val="28"/>
        </w:rPr>
        <w:t xml:space="preserve">З метою вирішення виробничих завдань, Підприємство має право </w:t>
      </w:r>
      <w:r w:rsidRPr="007A6E5A">
        <w:rPr>
          <w:sz w:val="28"/>
          <w:szCs w:val="28"/>
        </w:rPr>
        <w:t>оренду</w:t>
      </w:r>
      <w:r>
        <w:rPr>
          <w:sz w:val="28"/>
          <w:szCs w:val="28"/>
        </w:rPr>
        <w:t xml:space="preserve">вати  </w:t>
      </w:r>
      <w:r w:rsidRPr="007A6E5A">
        <w:rPr>
          <w:sz w:val="28"/>
          <w:szCs w:val="28"/>
        </w:rPr>
        <w:t>та зда</w:t>
      </w:r>
      <w:r>
        <w:rPr>
          <w:sz w:val="28"/>
          <w:szCs w:val="28"/>
        </w:rPr>
        <w:t xml:space="preserve">вати </w:t>
      </w:r>
      <w:r w:rsidRPr="007A6E5A">
        <w:rPr>
          <w:sz w:val="28"/>
          <w:szCs w:val="28"/>
        </w:rPr>
        <w:t>в оренду, переда</w:t>
      </w:r>
      <w:r>
        <w:rPr>
          <w:sz w:val="28"/>
          <w:szCs w:val="28"/>
        </w:rPr>
        <w:t>вати</w:t>
      </w:r>
      <w:r w:rsidRPr="007A6E5A">
        <w:rPr>
          <w:sz w:val="28"/>
          <w:szCs w:val="28"/>
        </w:rPr>
        <w:t xml:space="preserve">, </w:t>
      </w:r>
      <w:r>
        <w:rPr>
          <w:sz w:val="28"/>
          <w:szCs w:val="28"/>
        </w:rPr>
        <w:t xml:space="preserve">отримувати </w:t>
      </w:r>
      <w:r w:rsidRPr="007A6E5A">
        <w:rPr>
          <w:sz w:val="28"/>
          <w:szCs w:val="28"/>
        </w:rPr>
        <w:t xml:space="preserve">в тимчасове користування </w:t>
      </w:r>
      <w:r>
        <w:rPr>
          <w:sz w:val="28"/>
          <w:szCs w:val="28"/>
        </w:rPr>
        <w:t xml:space="preserve">машини, механізми, </w:t>
      </w:r>
      <w:r w:rsidRPr="007A6E5A">
        <w:rPr>
          <w:sz w:val="28"/>
          <w:szCs w:val="28"/>
        </w:rPr>
        <w:t xml:space="preserve">устаткування, </w:t>
      </w:r>
      <w:r>
        <w:rPr>
          <w:sz w:val="28"/>
          <w:szCs w:val="28"/>
        </w:rPr>
        <w:t xml:space="preserve">а також </w:t>
      </w:r>
      <w:r w:rsidRPr="007A6E5A">
        <w:rPr>
          <w:sz w:val="28"/>
          <w:szCs w:val="28"/>
        </w:rPr>
        <w:t>транспортні засоби</w:t>
      </w:r>
      <w:r>
        <w:rPr>
          <w:sz w:val="28"/>
          <w:szCs w:val="28"/>
        </w:rPr>
        <w:t>.</w:t>
      </w:r>
    </w:p>
    <w:p w:rsidR="002B58C9" w:rsidRPr="001C6320" w:rsidRDefault="002B58C9" w:rsidP="002B58C9">
      <w:pPr>
        <w:overflowPunct w:val="0"/>
        <w:autoSpaceDE w:val="0"/>
        <w:autoSpaceDN w:val="0"/>
        <w:adjustRightInd w:val="0"/>
        <w:ind w:firstLine="624"/>
        <w:jc w:val="both"/>
        <w:textAlignment w:val="baseline"/>
        <w:rPr>
          <w:sz w:val="28"/>
          <w:szCs w:val="28"/>
        </w:rPr>
      </w:pPr>
      <w:r>
        <w:rPr>
          <w:sz w:val="28"/>
          <w:szCs w:val="28"/>
        </w:rPr>
        <w:t>6.5</w:t>
      </w:r>
      <w:r w:rsidRPr="001C6320">
        <w:rPr>
          <w:sz w:val="28"/>
          <w:szCs w:val="28"/>
        </w:rPr>
        <w:t>.</w:t>
      </w:r>
      <w:r w:rsidRPr="001C6320">
        <w:rPr>
          <w:sz w:val="28"/>
        </w:rPr>
        <w:t xml:space="preserve"> За рахунок майнового вкладу Засновника створюється статутний капітал комунального підприємства «Шляхрембуд» Сумської міської ради, який складає </w:t>
      </w:r>
      <w:r>
        <w:rPr>
          <w:sz w:val="28"/>
        </w:rPr>
        <w:t>40 757 818,72</w:t>
      </w:r>
      <w:r w:rsidRPr="009A0543">
        <w:rPr>
          <w:sz w:val="28"/>
        </w:rPr>
        <w:t xml:space="preserve"> (</w:t>
      </w:r>
      <w:r>
        <w:rPr>
          <w:sz w:val="28"/>
        </w:rPr>
        <w:t>сорок</w:t>
      </w:r>
      <w:r w:rsidRPr="009A0543">
        <w:rPr>
          <w:sz w:val="28"/>
        </w:rPr>
        <w:t xml:space="preserve"> мільйонів сімсот  п’ятдесят сім тисяч вісімсот вісімнадцять гривень 72 копійки), згідно з рішенням Сумської міської ради від </w:t>
      </w:r>
      <w:r>
        <w:rPr>
          <w:sz w:val="28"/>
        </w:rPr>
        <w:t>___  ________</w:t>
      </w:r>
      <w:r w:rsidRPr="009A0543">
        <w:rPr>
          <w:sz w:val="28"/>
        </w:rPr>
        <w:t xml:space="preserve"> 201</w:t>
      </w:r>
      <w:r>
        <w:rPr>
          <w:sz w:val="28"/>
        </w:rPr>
        <w:t>6</w:t>
      </w:r>
      <w:r w:rsidRPr="009A0543">
        <w:rPr>
          <w:sz w:val="28"/>
        </w:rPr>
        <w:t xml:space="preserve"> року № </w:t>
      </w:r>
      <w:r>
        <w:rPr>
          <w:sz w:val="28"/>
        </w:rPr>
        <w:t>_______</w:t>
      </w:r>
      <w:r w:rsidRPr="009A0543">
        <w:rPr>
          <w:sz w:val="28"/>
        </w:rPr>
        <w:t xml:space="preserve"> </w:t>
      </w:r>
      <w:r>
        <w:rPr>
          <w:sz w:val="28"/>
        </w:rPr>
        <w:t>–</w:t>
      </w:r>
      <w:r w:rsidRPr="009A0543">
        <w:rPr>
          <w:sz w:val="28"/>
        </w:rPr>
        <w:t>МР</w:t>
      </w:r>
      <w:r w:rsidRPr="001C6320">
        <w:rPr>
          <w:sz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xml:space="preserve"> Майно Підприємства належить йому на праві  господарського відання.</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6.6</w:t>
      </w:r>
      <w:r w:rsidRPr="007A6E5A">
        <w:rPr>
          <w:sz w:val="28"/>
          <w:szCs w:val="28"/>
        </w:rPr>
        <w:t>.За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6.7</w:t>
      </w:r>
      <w:r w:rsidRPr="007A6E5A">
        <w:rPr>
          <w:sz w:val="28"/>
          <w:szCs w:val="28"/>
        </w:rPr>
        <w:t>.Статутний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2B58C9" w:rsidRDefault="002B58C9" w:rsidP="002B58C9">
      <w:pPr>
        <w:overflowPunct w:val="0"/>
        <w:autoSpaceDE w:val="0"/>
        <w:autoSpaceDN w:val="0"/>
        <w:adjustRightInd w:val="0"/>
        <w:ind w:firstLine="624"/>
        <w:jc w:val="both"/>
        <w:textAlignment w:val="baseline"/>
        <w:rPr>
          <w:sz w:val="16"/>
          <w:szCs w:val="16"/>
          <w:u w:val="single"/>
        </w:rPr>
      </w:pPr>
    </w:p>
    <w:p w:rsidR="00C609CB" w:rsidRDefault="00C609CB" w:rsidP="002B58C9">
      <w:pPr>
        <w:overflowPunct w:val="0"/>
        <w:autoSpaceDE w:val="0"/>
        <w:autoSpaceDN w:val="0"/>
        <w:adjustRightInd w:val="0"/>
        <w:ind w:firstLine="624"/>
        <w:jc w:val="both"/>
        <w:textAlignment w:val="baseline"/>
        <w:rPr>
          <w:sz w:val="16"/>
          <w:szCs w:val="16"/>
          <w:u w:val="single"/>
        </w:rPr>
      </w:pPr>
    </w:p>
    <w:p w:rsidR="00C609CB" w:rsidRPr="00C609CB" w:rsidRDefault="00C609CB" w:rsidP="002B58C9">
      <w:pPr>
        <w:overflowPunct w:val="0"/>
        <w:autoSpaceDE w:val="0"/>
        <w:autoSpaceDN w:val="0"/>
        <w:adjustRightInd w:val="0"/>
        <w:ind w:firstLine="624"/>
        <w:jc w:val="both"/>
        <w:textAlignment w:val="baseline"/>
        <w:rPr>
          <w:sz w:val="16"/>
          <w:szCs w:val="16"/>
          <w:u w:val="single"/>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7.</w:t>
      </w:r>
      <w:r>
        <w:rPr>
          <w:b/>
          <w:sz w:val="28"/>
          <w:szCs w:val="28"/>
        </w:rPr>
        <w:t xml:space="preserve"> </w:t>
      </w:r>
      <w:r w:rsidRPr="007A6E5A">
        <w:rPr>
          <w:b/>
          <w:sz w:val="28"/>
          <w:szCs w:val="28"/>
        </w:rPr>
        <w:t>Права і обов’язки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7.1.Засновник має право:</w:t>
      </w:r>
    </w:p>
    <w:p w:rsidR="002B58C9" w:rsidRDefault="002B58C9" w:rsidP="002B58C9">
      <w:pPr>
        <w:overflowPunct w:val="0"/>
        <w:autoSpaceDE w:val="0"/>
        <w:autoSpaceDN w:val="0"/>
        <w:adjustRightInd w:val="0"/>
        <w:ind w:firstLine="624"/>
        <w:jc w:val="both"/>
        <w:textAlignment w:val="baseline"/>
        <w:rPr>
          <w:sz w:val="28"/>
          <w:szCs w:val="28"/>
        </w:rPr>
      </w:pPr>
      <w:r>
        <w:rPr>
          <w:sz w:val="28"/>
          <w:szCs w:val="28"/>
        </w:rPr>
        <w:t>- здійснювати контроль за діяльністю Підприємства, визначати основні напрями його діяльності;</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брати участь в управлінні справами Підприємства, укладати договори на виконання місцевого замовлення, затверджувати місцеве замовлення;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отримувати інформацію, яка відображає діяльність Підприємства,  стан  його  майна, розміри прибутку та збитків;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w:t>
      </w:r>
      <w:r>
        <w:rPr>
          <w:sz w:val="28"/>
          <w:szCs w:val="28"/>
        </w:rPr>
        <w:t xml:space="preserve">приймати рішення про </w:t>
      </w:r>
      <w:r w:rsidRPr="007A6E5A">
        <w:rPr>
          <w:sz w:val="28"/>
          <w:szCs w:val="28"/>
        </w:rPr>
        <w:t>проведення перевірки діяльності Підприємства ревізором  або  запрошеним аудитором.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7.2.Засновник має переважне право: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 одержання продукції (робіт, послуг), що виробляються Підприємством;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7.3.Засновник зобов’язаний:</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вносити внески у Статутний фонд у порядку та строки, визначені Рішенням;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брати участь в аналізі діяльності та перспектив розвитку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виконувати взяті на себе зобов’язання по відношенню до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сприяти Підприємству в його діяльності  у  порядку  і  формах,  передбачених  Рішеннями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не розголошувати конфіде</w:t>
      </w:r>
      <w:r>
        <w:rPr>
          <w:sz w:val="28"/>
          <w:szCs w:val="28"/>
        </w:rPr>
        <w:t>н</w:t>
      </w:r>
      <w:r w:rsidRPr="007A6E5A">
        <w:rPr>
          <w:sz w:val="28"/>
          <w:szCs w:val="28"/>
        </w:rPr>
        <w:t>ційну та комерційну інформації про  діяльність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утримуватися від усякої діяльності, яка може нанести шкоду Підприємству.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7.4.Інтелектуальна власність,  яка  створена  Засновником в  межах  діяльності  Підприємства,  належить Підприємству.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w:t>
      </w:r>
      <w:r>
        <w:rPr>
          <w:sz w:val="28"/>
          <w:szCs w:val="28"/>
        </w:rPr>
        <w:t>5</w:t>
      </w:r>
      <w:r w:rsidRPr="007A6E5A">
        <w:rPr>
          <w:sz w:val="28"/>
          <w:szCs w:val="28"/>
        </w:rPr>
        <w:t xml:space="preserve">.Засновник звільнюється від відповідальності за </w:t>
      </w:r>
      <w:r>
        <w:rPr>
          <w:sz w:val="28"/>
          <w:szCs w:val="28"/>
        </w:rPr>
        <w:t>с</w:t>
      </w:r>
      <w:r w:rsidRPr="007A6E5A">
        <w:rPr>
          <w:sz w:val="28"/>
          <w:szCs w:val="28"/>
        </w:rPr>
        <w:t>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2B58C9" w:rsidRDefault="002B58C9" w:rsidP="002B58C9">
      <w:pPr>
        <w:overflowPunct w:val="0"/>
        <w:autoSpaceDE w:val="0"/>
        <w:autoSpaceDN w:val="0"/>
        <w:adjustRightInd w:val="0"/>
        <w:ind w:firstLine="624"/>
        <w:jc w:val="both"/>
        <w:textAlignment w:val="baseline"/>
        <w:rPr>
          <w:sz w:val="22"/>
          <w:szCs w:val="22"/>
        </w:rPr>
      </w:pPr>
    </w:p>
    <w:p w:rsidR="00C609CB" w:rsidRPr="00C609CB" w:rsidRDefault="00C609CB" w:rsidP="002B58C9">
      <w:pPr>
        <w:overflowPunct w:val="0"/>
        <w:autoSpaceDE w:val="0"/>
        <w:autoSpaceDN w:val="0"/>
        <w:adjustRightInd w:val="0"/>
        <w:ind w:firstLine="624"/>
        <w:jc w:val="both"/>
        <w:textAlignment w:val="baseline"/>
        <w:rPr>
          <w:sz w:val="22"/>
          <w:szCs w:val="22"/>
        </w:rPr>
      </w:pPr>
    </w:p>
    <w:p w:rsidR="002B58C9"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8.</w:t>
      </w:r>
      <w:r>
        <w:rPr>
          <w:b/>
          <w:sz w:val="28"/>
          <w:szCs w:val="28"/>
        </w:rPr>
        <w:t xml:space="preserve"> </w:t>
      </w:r>
      <w:r w:rsidRPr="007A6E5A">
        <w:rPr>
          <w:b/>
          <w:sz w:val="28"/>
          <w:szCs w:val="28"/>
        </w:rPr>
        <w:t>Прибуток</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Default="002B58C9" w:rsidP="002B58C9">
      <w:pPr>
        <w:ind w:firstLine="709"/>
        <w:jc w:val="both"/>
        <w:rPr>
          <w:sz w:val="28"/>
          <w:szCs w:val="28"/>
          <w:lang w:eastAsia="uk-UA"/>
        </w:rPr>
      </w:pPr>
      <w:r>
        <w:rPr>
          <w:sz w:val="28"/>
          <w:szCs w:val="28"/>
        </w:rPr>
        <w:t>8.1</w:t>
      </w:r>
      <w:r w:rsidRPr="007A6E5A">
        <w:rPr>
          <w:sz w:val="28"/>
          <w:szCs w:val="28"/>
        </w:rPr>
        <w:t>.</w:t>
      </w:r>
      <w:r w:rsidRPr="00267AA7">
        <w:rPr>
          <w:sz w:val="28"/>
          <w:szCs w:val="28"/>
          <w:lang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C609CB" w:rsidRDefault="00C609CB" w:rsidP="002B58C9">
      <w:pPr>
        <w:ind w:firstLine="709"/>
        <w:jc w:val="both"/>
        <w:rPr>
          <w:sz w:val="28"/>
          <w:szCs w:val="28"/>
          <w:lang w:eastAsia="uk-UA"/>
        </w:rPr>
      </w:pPr>
    </w:p>
    <w:p w:rsidR="00C609CB" w:rsidRPr="00267AA7" w:rsidRDefault="00C609CB" w:rsidP="002B58C9">
      <w:pPr>
        <w:ind w:firstLine="709"/>
        <w:jc w:val="both"/>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lastRenderedPageBreak/>
        <w:t>9.</w:t>
      </w:r>
      <w:r>
        <w:rPr>
          <w:b/>
          <w:sz w:val="28"/>
          <w:szCs w:val="28"/>
        </w:rPr>
        <w:t xml:space="preserve"> </w:t>
      </w:r>
      <w:r w:rsidRPr="007A6E5A">
        <w:rPr>
          <w:b/>
          <w:sz w:val="28"/>
          <w:szCs w:val="28"/>
        </w:rPr>
        <w:t>Облік, звітність та контроль.  Конфіденційність</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9.1.Підприємство здійснює  облік результатів  своєї   діяльності,  веде   бухгалтерську</w:t>
      </w:r>
      <w:r>
        <w:rPr>
          <w:sz w:val="28"/>
          <w:szCs w:val="28"/>
        </w:rPr>
        <w:t xml:space="preserve"> </w:t>
      </w:r>
      <w:r w:rsidRPr="007A6E5A">
        <w:rPr>
          <w:sz w:val="28"/>
          <w:szCs w:val="28"/>
        </w:rPr>
        <w:t>та статистичну звітність у встановленому порядку і несе відповідальність за її достовірність.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9.3.Комплексна  і  поточна  ревізії  діяльності  Підп</w:t>
      </w:r>
      <w:r>
        <w:rPr>
          <w:sz w:val="28"/>
          <w:szCs w:val="28"/>
        </w:rPr>
        <w:t>риємства  проводяться  по  ініці</w:t>
      </w:r>
      <w:r w:rsidRPr="007A6E5A">
        <w:rPr>
          <w:sz w:val="28"/>
          <w:szCs w:val="28"/>
        </w:rPr>
        <w:t>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Ревізії і перевірки не повинні порушувати нормального режиму роботи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10.</w:t>
      </w:r>
      <w:r>
        <w:rPr>
          <w:b/>
          <w:sz w:val="28"/>
          <w:szCs w:val="28"/>
        </w:rPr>
        <w:t xml:space="preserve"> </w:t>
      </w:r>
      <w:r w:rsidRPr="007A6E5A">
        <w:rPr>
          <w:b/>
          <w:sz w:val="28"/>
          <w:szCs w:val="28"/>
        </w:rPr>
        <w:t>Реорганізація і ліквідація Підприємства</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10.2.Ліквідація чи реорганізація Підприємства здійснюється відповідно до чинного законодавства України за рішенням</w:t>
      </w:r>
      <w:r>
        <w:rPr>
          <w:sz w:val="28"/>
          <w:szCs w:val="28"/>
        </w:rPr>
        <w:t xml:space="preserve"> </w:t>
      </w:r>
      <w:r w:rsidRPr="007A6E5A">
        <w:rPr>
          <w:sz w:val="28"/>
          <w:szCs w:val="28"/>
        </w:rPr>
        <w:t xml:space="preserve">Засновника або суду.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10.3.Підприємство ліквідується  у випадках: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прийняття відповідного рішення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  інших підставах, передбачених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10.4.Підприємство втрачає права юридичної особи та припиняє існування з  моменту виключення його з державного реєстру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Порядок і строки ліквідації визначаються чинним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10.6.Кошти та майно, яке залишилось після ліквідації Підприємства, належить територіальній громаді міста Суми.</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11.</w:t>
      </w:r>
      <w:r>
        <w:rPr>
          <w:b/>
          <w:sz w:val="28"/>
          <w:szCs w:val="28"/>
        </w:rPr>
        <w:t xml:space="preserve"> </w:t>
      </w:r>
      <w:r w:rsidRPr="007A6E5A">
        <w:rPr>
          <w:b/>
          <w:sz w:val="28"/>
          <w:szCs w:val="28"/>
        </w:rPr>
        <w:t>Зовнішньоекономічна   діяльність</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11.2. Порядок використання коштів Підприємства в іноземній валюті визначається Підприємством за погодженням із Засновником.</w:t>
      </w:r>
    </w:p>
    <w:p w:rsidR="002B58C9" w:rsidRPr="000C68CC"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w:t>
      </w:r>
      <w:r>
        <w:rPr>
          <w:sz w:val="28"/>
          <w:szCs w:val="28"/>
        </w:rPr>
        <w:t xml:space="preserve"> Підприємства.</w:t>
      </w:r>
    </w:p>
    <w:p w:rsidR="002B58C9"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12.</w:t>
      </w:r>
      <w:r>
        <w:rPr>
          <w:b/>
          <w:sz w:val="28"/>
          <w:szCs w:val="28"/>
        </w:rPr>
        <w:t xml:space="preserve"> </w:t>
      </w:r>
      <w:r w:rsidRPr="007A6E5A">
        <w:rPr>
          <w:b/>
          <w:sz w:val="28"/>
          <w:szCs w:val="28"/>
        </w:rPr>
        <w:t>Затвердження,  реєстрація,  зміни  та  доповнення  до  Статуту</w:t>
      </w:r>
    </w:p>
    <w:p w:rsidR="002B58C9" w:rsidRPr="007A6E5A" w:rsidRDefault="002B58C9" w:rsidP="002B58C9">
      <w:pPr>
        <w:overflowPunct w:val="0"/>
        <w:autoSpaceDE w:val="0"/>
        <w:autoSpaceDN w:val="0"/>
        <w:adjustRightInd w:val="0"/>
        <w:textAlignment w:val="baseline"/>
        <w:rPr>
          <w:sz w:val="28"/>
          <w:szCs w:val="28"/>
        </w:rPr>
      </w:pPr>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 xml:space="preserve">12.1.Статут </w:t>
      </w:r>
      <w:r w:rsidRPr="007A6E5A">
        <w:rPr>
          <w:sz w:val="28"/>
          <w:szCs w:val="28"/>
        </w:rPr>
        <w:t xml:space="preserve"> Підприємства   затверджується   Засновником  і  реєструється  у  встановленому законом порядку.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Статуту   надаються  філіям, представництвам  Підприємства  та іншим органам відповідно діючого законодавства.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jc w:val="center"/>
        <w:rPr>
          <w:sz w:val="28"/>
          <w:szCs w:val="28"/>
          <w:lang w:val="ru-RU"/>
        </w:rPr>
      </w:pPr>
      <w:r w:rsidRPr="00F200F6">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ru-RU"/>
        </w:rPr>
        <w:t>О.М.Лисенко</w:t>
      </w:r>
    </w:p>
    <w:p w:rsidR="002B58C9" w:rsidRDefault="002B58C9" w:rsidP="002B58C9">
      <w:pPr>
        <w:rPr>
          <w:sz w:val="28"/>
          <w:szCs w:val="28"/>
          <w:lang w:val="ru-RU"/>
        </w:rPr>
      </w:pPr>
    </w:p>
    <w:p w:rsidR="002B58C9" w:rsidRPr="00A57DE2" w:rsidRDefault="002B58C9" w:rsidP="002B58C9">
      <w:pPr>
        <w:rPr>
          <w:lang w:val="ru-RU"/>
        </w:rPr>
      </w:pPr>
      <w:r w:rsidRPr="00A57DE2">
        <w:rPr>
          <w:lang w:val="ru-RU"/>
        </w:rPr>
        <w:t>Виконавець:  Вегера О.О.</w:t>
      </w:r>
    </w:p>
    <w:p w:rsidR="00910370" w:rsidRPr="002B58C9" w:rsidRDefault="00910370">
      <w:pPr>
        <w:rPr>
          <w:lang w:val="ru-RU"/>
        </w:rPr>
      </w:pPr>
    </w:p>
    <w:sectPr w:rsidR="00910370" w:rsidRPr="002B58C9" w:rsidSect="005415DD">
      <w:pgSz w:w="11906" w:h="16838"/>
      <w:pgMar w:top="851" w:right="851" w:bottom="426"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9"/>
    <w:rsid w:val="000C68CC"/>
    <w:rsid w:val="000D1879"/>
    <w:rsid w:val="00100DB8"/>
    <w:rsid w:val="00171ECE"/>
    <w:rsid w:val="001855CC"/>
    <w:rsid w:val="001C6320"/>
    <w:rsid w:val="00267AA7"/>
    <w:rsid w:val="002B58C9"/>
    <w:rsid w:val="005415DD"/>
    <w:rsid w:val="00641E48"/>
    <w:rsid w:val="007A6E5A"/>
    <w:rsid w:val="00822BBA"/>
    <w:rsid w:val="00910370"/>
    <w:rsid w:val="009A0543"/>
    <w:rsid w:val="00A328C3"/>
    <w:rsid w:val="00A33113"/>
    <w:rsid w:val="00A57DE2"/>
    <w:rsid w:val="00A851FE"/>
    <w:rsid w:val="00AC47B1"/>
    <w:rsid w:val="00C609CB"/>
    <w:rsid w:val="00C648D0"/>
    <w:rsid w:val="00CD7BC4"/>
    <w:rsid w:val="00E6090C"/>
    <w:rsid w:val="00EC4D44"/>
    <w:rsid w:val="00F01C17"/>
    <w:rsid w:val="00F2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40914B-7430-455A-ACED-E8B4C24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C9"/>
    <w:pPr>
      <w:spacing w:after="0" w:line="240" w:lineRule="auto"/>
    </w:pPr>
    <w:rPr>
      <w:rFonts w:ascii="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9CB"/>
    <w:rPr>
      <w:rFonts w:ascii="Tahoma" w:hAnsi="Tahoma" w:cs="Tahoma"/>
      <w:sz w:val="16"/>
      <w:szCs w:val="16"/>
    </w:rPr>
  </w:style>
  <w:style w:type="character" w:customStyle="1" w:styleId="a4">
    <w:name w:val="Текст выноски Знак"/>
    <w:basedOn w:val="a0"/>
    <w:link w:val="a3"/>
    <w:uiPriority w:val="99"/>
    <w:semiHidden/>
    <w:locked/>
    <w:rsid w:val="00C609CB"/>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15992</Words>
  <Characters>9117</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vk750</cp:lastModifiedBy>
  <cp:revision>2</cp:revision>
  <cp:lastPrinted>2016-03-23T11:56:00Z</cp:lastPrinted>
  <dcterms:created xsi:type="dcterms:W3CDTF">2016-03-23T13:31:00Z</dcterms:created>
  <dcterms:modified xsi:type="dcterms:W3CDTF">2016-03-23T13:31:00Z</dcterms:modified>
</cp:coreProperties>
</file>