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1A" w:rsidRPr="00C1321A" w:rsidRDefault="00C1321A" w:rsidP="00C1321A">
      <w:pPr>
        <w:ind w:left="4536"/>
        <w:jc w:val="both"/>
        <w:rPr>
          <w:bCs/>
          <w:lang w:val="uk-UA"/>
        </w:rPr>
      </w:pPr>
      <w:r w:rsidRPr="00C1321A">
        <w:rPr>
          <w:sz w:val="28"/>
          <w:szCs w:val="28"/>
          <w:lang w:val="uk-UA"/>
        </w:rPr>
        <w:t>Додаток 1</w:t>
      </w:r>
    </w:p>
    <w:p w:rsidR="00C1321A" w:rsidRPr="00C1321A" w:rsidRDefault="00C1321A" w:rsidP="00C1321A">
      <w:pPr>
        <w:ind w:left="4536"/>
        <w:jc w:val="both"/>
        <w:rPr>
          <w:color w:val="000000"/>
          <w:sz w:val="28"/>
          <w:szCs w:val="28"/>
          <w:lang w:val="uk-UA"/>
        </w:rPr>
      </w:pPr>
      <w:r w:rsidRPr="00C1321A">
        <w:rPr>
          <w:sz w:val="28"/>
          <w:szCs w:val="28"/>
          <w:lang w:val="uk-UA"/>
        </w:rPr>
        <w:t>до рішення Сумської міської ради «</w:t>
      </w:r>
      <w:r w:rsidRPr="00C1321A">
        <w:rPr>
          <w:color w:val="000000"/>
          <w:sz w:val="28"/>
          <w:szCs w:val="28"/>
          <w:lang w:val="uk-UA"/>
        </w:rPr>
        <w:t xml:space="preserve">Про затвердження </w:t>
      </w:r>
      <w:proofErr w:type="spellStart"/>
      <w:r w:rsidRPr="00C1321A">
        <w:rPr>
          <w:color w:val="000000"/>
          <w:sz w:val="28"/>
          <w:szCs w:val="28"/>
        </w:rPr>
        <w:t>Комплексної</w:t>
      </w:r>
      <w:proofErr w:type="spellEnd"/>
      <w:r w:rsidRPr="00C1321A">
        <w:rPr>
          <w:color w:val="000000"/>
          <w:sz w:val="28"/>
          <w:szCs w:val="28"/>
        </w:rPr>
        <w:t xml:space="preserve"> </w:t>
      </w:r>
      <w:proofErr w:type="spellStart"/>
      <w:r w:rsidRPr="00C1321A">
        <w:rPr>
          <w:color w:val="000000"/>
          <w:sz w:val="28"/>
          <w:szCs w:val="28"/>
        </w:rPr>
        <w:t>цільової</w:t>
      </w:r>
      <w:proofErr w:type="spellEnd"/>
      <w:r w:rsidRPr="00C1321A">
        <w:rPr>
          <w:color w:val="000000"/>
          <w:sz w:val="28"/>
          <w:szCs w:val="28"/>
        </w:rPr>
        <w:t xml:space="preserve"> </w:t>
      </w:r>
      <w:proofErr w:type="spellStart"/>
      <w:r w:rsidRPr="00C1321A">
        <w:rPr>
          <w:color w:val="000000"/>
          <w:sz w:val="28"/>
          <w:szCs w:val="28"/>
        </w:rPr>
        <w:t>програми</w:t>
      </w:r>
      <w:proofErr w:type="spellEnd"/>
      <w:r w:rsidRPr="00C1321A">
        <w:rPr>
          <w:color w:val="000000"/>
          <w:sz w:val="28"/>
          <w:szCs w:val="28"/>
        </w:rPr>
        <w:t xml:space="preserve"> </w:t>
      </w:r>
      <w:proofErr w:type="spellStart"/>
      <w:r w:rsidRPr="00C1321A">
        <w:rPr>
          <w:color w:val="000000"/>
          <w:sz w:val="28"/>
          <w:szCs w:val="28"/>
        </w:rPr>
        <w:t>реформування</w:t>
      </w:r>
      <w:proofErr w:type="spellEnd"/>
      <w:r w:rsidRPr="00C1321A">
        <w:rPr>
          <w:color w:val="000000"/>
          <w:sz w:val="28"/>
          <w:szCs w:val="28"/>
        </w:rPr>
        <w:t xml:space="preserve"> і </w:t>
      </w:r>
      <w:proofErr w:type="spellStart"/>
      <w:r w:rsidRPr="00C1321A">
        <w:rPr>
          <w:color w:val="000000"/>
          <w:sz w:val="28"/>
          <w:szCs w:val="28"/>
        </w:rPr>
        <w:t>розвитку</w:t>
      </w:r>
      <w:proofErr w:type="spellEnd"/>
      <w:r w:rsidRPr="00C1321A">
        <w:rPr>
          <w:color w:val="000000"/>
          <w:sz w:val="28"/>
          <w:szCs w:val="28"/>
        </w:rPr>
        <w:t xml:space="preserve"> </w:t>
      </w:r>
      <w:proofErr w:type="spellStart"/>
      <w:r w:rsidRPr="00C1321A">
        <w:rPr>
          <w:color w:val="000000"/>
          <w:sz w:val="28"/>
          <w:szCs w:val="28"/>
        </w:rPr>
        <w:t>житлово-комунального</w:t>
      </w:r>
      <w:proofErr w:type="spellEnd"/>
      <w:r w:rsidRPr="00C1321A">
        <w:rPr>
          <w:color w:val="000000"/>
          <w:sz w:val="28"/>
          <w:szCs w:val="28"/>
        </w:rPr>
        <w:t xml:space="preserve"> </w:t>
      </w:r>
      <w:proofErr w:type="spellStart"/>
      <w:r w:rsidRPr="00C1321A">
        <w:rPr>
          <w:color w:val="000000"/>
          <w:sz w:val="28"/>
          <w:szCs w:val="28"/>
        </w:rPr>
        <w:t>господарства</w:t>
      </w:r>
      <w:proofErr w:type="spellEnd"/>
      <w:r w:rsidRPr="00C1321A">
        <w:rPr>
          <w:color w:val="000000"/>
          <w:sz w:val="28"/>
          <w:szCs w:val="28"/>
        </w:rPr>
        <w:t xml:space="preserve"> </w:t>
      </w:r>
      <w:proofErr w:type="spellStart"/>
      <w:r w:rsidRPr="00C1321A">
        <w:rPr>
          <w:color w:val="000000"/>
          <w:sz w:val="28"/>
          <w:szCs w:val="28"/>
        </w:rPr>
        <w:t>міста</w:t>
      </w:r>
      <w:proofErr w:type="spellEnd"/>
      <w:r w:rsidRPr="00C1321A">
        <w:rPr>
          <w:color w:val="000000"/>
          <w:sz w:val="28"/>
          <w:szCs w:val="28"/>
        </w:rPr>
        <w:t xml:space="preserve"> Суми на 2018-2020 роки</w:t>
      </w:r>
      <w:r w:rsidRPr="00C1321A">
        <w:rPr>
          <w:color w:val="000000"/>
          <w:sz w:val="28"/>
          <w:szCs w:val="28"/>
          <w:lang w:val="uk-UA"/>
        </w:rPr>
        <w:t>»</w:t>
      </w:r>
    </w:p>
    <w:p w:rsidR="00C1321A" w:rsidRPr="00C1321A" w:rsidRDefault="00C1321A" w:rsidP="00C1321A">
      <w:pPr>
        <w:tabs>
          <w:tab w:val="left" w:pos="993"/>
        </w:tabs>
        <w:suppressAutoHyphens/>
        <w:ind w:left="4536"/>
        <w:jc w:val="both"/>
        <w:rPr>
          <w:sz w:val="28"/>
          <w:szCs w:val="28"/>
          <w:lang w:val="uk-UA"/>
        </w:rPr>
      </w:pPr>
      <w:r w:rsidRPr="00C1321A">
        <w:rPr>
          <w:color w:val="000000"/>
          <w:sz w:val="28"/>
          <w:szCs w:val="28"/>
          <w:lang w:val="uk-UA"/>
        </w:rPr>
        <w:t xml:space="preserve">від </w:t>
      </w:r>
      <w:r>
        <w:rPr>
          <w:color w:val="000000"/>
          <w:sz w:val="28"/>
          <w:szCs w:val="28"/>
          <w:lang w:val="uk-UA"/>
        </w:rPr>
        <w:t xml:space="preserve">                       2</w:t>
      </w:r>
      <w:r w:rsidRPr="00C1321A">
        <w:rPr>
          <w:color w:val="000000"/>
          <w:sz w:val="28"/>
          <w:szCs w:val="28"/>
          <w:lang w:val="uk-UA"/>
        </w:rPr>
        <w:t xml:space="preserve">017 року № </w:t>
      </w:r>
      <w:r>
        <w:rPr>
          <w:color w:val="000000"/>
          <w:sz w:val="28"/>
          <w:szCs w:val="28"/>
          <w:lang w:val="uk-UA"/>
        </w:rPr>
        <w:t xml:space="preserve">          </w:t>
      </w:r>
      <w:r w:rsidRPr="00C1321A">
        <w:rPr>
          <w:color w:val="000000"/>
          <w:sz w:val="28"/>
          <w:szCs w:val="28"/>
          <w:lang w:val="uk-UA"/>
        </w:rPr>
        <w:t xml:space="preserve"> -МР</w:t>
      </w:r>
    </w:p>
    <w:p w:rsidR="00C1321A" w:rsidRPr="00C1321A" w:rsidRDefault="00C1321A" w:rsidP="00C1321A">
      <w:pPr>
        <w:jc w:val="both"/>
        <w:rPr>
          <w:sz w:val="28"/>
          <w:szCs w:val="28"/>
          <w:lang w:val="uk-UA"/>
        </w:rPr>
      </w:pPr>
    </w:p>
    <w:p w:rsidR="00C1321A" w:rsidRPr="00C1321A" w:rsidRDefault="00C1321A" w:rsidP="00C1321A">
      <w:pPr>
        <w:ind w:left="5103" w:firstLine="708"/>
        <w:jc w:val="both"/>
        <w:rPr>
          <w:sz w:val="28"/>
          <w:szCs w:val="28"/>
          <w:lang w:val="uk-UA"/>
        </w:rPr>
      </w:pPr>
    </w:p>
    <w:p w:rsidR="00C1321A" w:rsidRDefault="00C1321A" w:rsidP="00C1321A">
      <w:pPr>
        <w:tabs>
          <w:tab w:val="left" w:pos="993"/>
        </w:tabs>
        <w:ind w:firstLine="709"/>
        <w:jc w:val="center"/>
        <w:rPr>
          <w:b/>
          <w:color w:val="000000"/>
          <w:sz w:val="28"/>
          <w:szCs w:val="28"/>
          <w:lang w:val="uk-UA"/>
        </w:rPr>
      </w:pPr>
      <w:proofErr w:type="spellStart"/>
      <w:r w:rsidRPr="00BE3417">
        <w:rPr>
          <w:b/>
          <w:color w:val="000000"/>
          <w:sz w:val="28"/>
          <w:szCs w:val="28"/>
        </w:rPr>
        <w:t>Комплексн</w:t>
      </w:r>
      <w:proofErr w:type="spellEnd"/>
      <w:r>
        <w:rPr>
          <w:b/>
          <w:color w:val="000000"/>
          <w:sz w:val="28"/>
          <w:szCs w:val="28"/>
          <w:lang w:val="uk-UA"/>
        </w:rPr>
        <w:t>а</w:t>
      </w:r>
      <w:r w:rsidRPr="00BE3417">
        <w:rPr>
          <w:b/>
          <w:color w:val="000000"/>
          <w:sz w:val="28"/>
          <w:szCs w:val="28"/>
        </w:rPr>
        <w:t xml:space="preserve"> </w:t>
      </w:r>
      <w:proofErr w:type="spellStart"/>
      <w:r w:rsidRPr="00BE3417">
        <w:rPr>
          <w:b/>
          <w:color w:val="000000"/>
          <w:sz w:val="28"/>
          <w:szCs w:val="28"/>
        </w:rPr>
        <w:t>цільов</w:t>
      </w:r>
      <w:proofErr w:type="spellEnd"/>
      <w:r>
        <w:rPr>
          <w:b/>
          <w:color w:val="000000"/>
          <w:sz w:val="28"/>
          <w:szCs w:val="28"/>
          <w:lang w:val="uk-UA"/>
        </w:rPr>
        <w:t>а</w:t>
      </w:r>
      <w:r w:rsidRPr="00BE3417">
        <w:rPr>
          <w:b/>
          <w:color w:val="000000"/>
          <w:sz w:val="28"/>
          <w:szCs w:val="28"/>
        </w:rPr>
        <w:t xml:space="preserve"> </w:t>
      </w:r>
      <w:proofErr w:type="spellStart"/>
      <w:r w:rsidRPr="00BE3417">
        <w:rPr>
          <w:b/>
          <w:color w:val="000000"/>
          <w:sz w:val="28"/>
          <w:szCs w:val="28"/>
        </w:rPr>
        <w:t>програм</w:t>
      </w:r>
      <w:proofErr w:type="spellEnd"/>
      <w:r>
        <w:rPr>
          <w:b/>
          <w:color w:val="000000"/>
          <w:sz w:val="28"/>
          <w:szCs w:val="28"/>
          <w:lang w:val="uk-UA"/>
        </w:rPr>
        <w:t>а</w:t>
      </w:r>
      <w:r w:rsidRPr="00BE3417">
        <w:rPr>
          <w:b/>
          <w:color w:val="000000"/>
          <w:sz w:val="28"/>
          <w:szCs w:val="28"/>
        </w:rPr>
        <w:t xml:space="preserve"> </w:t>
      </w:r>
      <w:proofErr w:type="spellStart"/>
      <w:r w:rsidRPr="00BE3417">
        <w:rPr>
          <w:b/>
          <w:color w:val="000000"/>
          <w:sz w:val="28"/>
          <w:szCs w:val="28"/>
        </w:rPr>
        <w:t>реформування</w:t>
      </w:r>
      <w:proofErr w:type="spellEnd"/>
      <w:r w:rsidRPr="00BE3417">
        <w:rPr>
          <w:b/>
          <w:color w:val="000000"/>
          <w:sz w:val="28"/>
          <w:szCs w:val="28"/>
        </w:rPr>
        <w:t xml:space="preserve"> і </w:t>
      </w:r>
      <w:proofErr w:type="spellStart"/>
      <w:r w:rsidRPr="00BE3417">
        <w:rPr>
          <w:b/>
          <w:color w:val="000000"/>
          <w:sz w:val="28"/>
          <w:szCs w:val="28"/>
        </w:rPr>
        <w:t>розвитку</w:t>
      </w:r>
      <w:proofErr w:type="spellEnd"/>
      <w:r w:rsidRPr="00BE3417">
        <w:rPr>
          <w:b/>
          <w:color w:val="000000"/>
          <w:sz w:val="28"/>
          <w:szCs w:val="28"/>
        </w:rPr>
        <w:t xml:space="preserve"> </w:t>
      </w:r>
      <w:proofErr w:type="spellStart"/>
      <w:r w:rsidRPr="00BE3417">
        <w:rPr>
          <w:b/>
          <w:color w:val="000000"/>
          <w:sz w:val="28"/>
          <w:szCs w:val="28"/>
        </w:rPr>
        <w:t>житлово-комунального</w:t>
      </w:r>
      <w:proofErr w:type="spellEnd"/>
      <w:r w:rsidRPr="00BE3417">
        <w:rPr>
          <w:b/>
          <w:color w:val="000000"/>
          <w:sz w:val="28"/>
          <w:szCs w:val="28"/>
        </w:rPr>
        <w:t xml:space="preserve"> </w:t>
      </w:r>
      <w:proofErr w:type="spellStart"/>
      <w:r w:rsidRPr="00BE3417">
        <w:rPr>
          <w:b/>
          <w:color w:val="000000"/>
          <w:sz w:val="28"/>
          <w:szCs w:val="28"/>
        </w:rPr>
        <w:t>господарства</w:t>
      </w:r>
      <w:proofErr w:type="spellEnd"/>
      <w:r w:rsidRPr="00BE3417">
        <w:rPr>
          <w:b/>
          <w:color w:val="000000"/>
          <w:sz w:val="28"/>
          <w:szCs w:val="28"/>
        </w:rPr>
        <w:t xml:space="preserve"> </w:t>
      </w:r>
      <w:proofErr w:type="spellStart"/>
      <w:r w:rsidRPr="00BE3417">
        <w:rPr>
          <w:b/>
          <w:color w:val="000000"/>
          <w:sz w:val="28"/>
          <w:szCs w:val="28"/>
        </w:rPr>
        <w:t>міста</w:t>
      </w:r>
      <w:proofErr w:type="spellEnd"/>
      <w:r w:rsidRPr="00BE3417">
        <w:rPr>
          <w:b/>
          <w:color w:val="000000"/>
          <w:sz w:val="28"/>
          <w:szCs w:val="28"/>
        </w:rPr>
        <w:t xml:space="preserve"> </w:t>
      </w:r>
      <w:proofErr w:type="spellStart"/>
      <w:proofErr w:type="gramStart"/>
      <w:r w:rsidRPr="00BE3417">
        <w:rPr>
          <w:b/>
          <w:color w:val="000000"/>
          <w:sz w:val="28"/>
          <w:szCs w:val="28"/>
        </w:rPr>
        <w:t>Суми</w:t>
      </w:r>
      <w:proofErr w:type="spellEnd"/>
      <w:r w:rsidRPr="00BE3417">
        <w:rPr>
          <w:b/>
          <w:color w:val="000000"/>
          <w:sz w:val="28"/>
          <w:szCs w:val="28"/>
        </w:rPr>
        <w:t xml:space="preserve"> на</w:t>
      </w:r>
      <w:proofErr w:type="gramEnd"/>
      <w:r w:rsidRPr="00BE3417">
        <w:rPr>
          <w:b/>
          <w:color w:val="000000"/>
          <w:sz w:val="28"/>
          <w:szCs w:val="28"/>
        </w:rPr>
        <w:t xml:space="preserve"> 201</w:t>
      </w:r>
      <w:r>
        <w:rPr>
          <w:b/>
          <w:color w:val="000000"/>
          <w:sz w:val="28"/>
          <w:szCs w:val="28"/>
        </w:rPr>
        <w:t>8-2020 </w:t>
      </w:r>
      <w:r w:rsidRPr="00BE3417">
        <w:rPr>
          <w:b/>
          <w:color w:val="000000"/>
          <w:sz w:val="28"/>
          <w:szCs w:val="28"/>
        </w:rPr>
        <w:t>роки</w:t>
      </w:r>
    </w:p>
    <w:p w:rsidR="00C1321A" w:rsidRPr="00C1321A" w:rsidRDefault="00C1321A" w:rsidP="00C1321A">
      <w:pPr>
        <w:spacing w:before="100" w:beforeAutospacing="1" w:after="100" w:afterAutospacing="1"/>
        <w:ind w:firstLine="709"/>
        <w:jc w:val="both"/>
        <w:rPr>
          <w:color w:val="000000"/>
          <w:sz w:val="28"/>
          <w:szCs w:val="28"/>
          <w:lang w:val="uk-UA"/>
        </w:rPr>
      </w:pPr>
      <w:proofErr w:type="spellStart"/>
      <w:r w:rsidRPr="00C1321A">
        <w:rPr>
          <w:color w:val="000000"/>
          <w:sz w:val="28"/>
          <w:szCs w:val="28"/>
        </w:rPr>
        <w:t>Комплексн</w:t>
      </w:r>
      <w:proofErr w:type="spellEnd"/>
      <w:r w:rsidRPr="00C1321A">
        <w:rPr>
          <w:color w:val="000000"/>
          <w:sz w:val="28"/>
          <w:szCs w:val="28"/>
          <w:lang w:val="uk-UA"/>
        </w:rPr>
        <w:t>а</w:t>
      </w:r>
      <w:r w:rsidRPr="00C1321A">
        <w:rPr>
          <w:color w:val="000000"/>
          <w:sz w:val="28"/>
          <w:szCs w:val="28"/>
        </w:rPr>
        <w:t xml:space="preserve"> </w:t>
      </w:r>
      <w:proofErr w:type="spellStart"/>
      <w:r w:rsidRPr="00C1321A">
        <w:rPr>
          <w:color w:val="000000"/>
          <w:sz w:val="28"/>
          <w:szCs w:val="28"/>
        </w:rPr>
        <w:t>цільов</w:t>
      </w:r>
      <w:proofErr w:type="spellEnd"/>
      <w:r w:rsidRPr="00C1321A">
        <w:rPr>
          <w:color w:val="000000"/>
          <w:sz w:val="28"/>
          <w:szCs w:val="28"/>
          <w:lang w:val="uk-UA"/>
        </w:rPr>
        <w:t>а</w:t>
      </w:r>
      <w:r w:rsidRPr="00C1321A">
        <w:rPr>
          <w:color w:val="000000"/>
          <w:sz w:val="28"/>
          <w:szCs w:val="28"/>
        </w:rPr>
        <w:t xml:space="preserve"> </w:t>
      </w:r>
      <w:proofErr w:type="spellStart"/>
      <w:r w:rsidRPr="00C1321A">
        <w:rPr>
          <w:color w:val="000000"/>
          <w:sz w:val="28"/>
          <w:szCs w:val="28"/>
        </w:rPr>
        <w:t>програм</w:t>
      </w:r>
      <w:proofErr w:type="spellEnd"/>
      <w:r w:rsidRPr="00C1321A">
        <w:rPr>
          <w:color w:val="000000"/>
          <w:sz w:val="28"/>
          <w:szCs w:val="28"/>
          <w:lang w:val="uk-UA"/>
        </w:rPr>
        <w:t>а</w:t>
      </w:r>
      <w:r w:rsidRPr="00C1321A">
        <w:rPr>
          <w:color w:val="000000"/>
          <w:sz w:val="28"/>
          <w:szCs w:val="28"/>
        </w:rPr>
        <w:t xml:space="preserve"> </w:t>
      </w:r>
      <w:proofErr w:type="spellStart"/>
      <w:r w:rsidRPr="00C1321A">
        <w:rPr>
          <w:color w:val="000000"/>
          <w:sz w:val="28"/>
          <w:szCs w:val="28"/>
        </w:rPr>
        <w:t>реформування</w:t>
      </w:r>
      <w:proofErr w:type="spellEnd"/>
      <w:r w:rsidRPr="00C1321A">
        <w:rPr>
          <w:color w:val="000000"/>
          <w:sz w:val="28"/>
          <w:szCs w:val="28"/>
        </w:rPr>
        <w:t xml:space="preserve"> і </w:t>
      </w:r>
      <w:proofErr w:type="spellStart"/>
      <w:r w:rsidRPr="00C1321A">
        <w:rPr>
          <w:color w:val="000000"/>
          <w:sz w:val="28"/>
          <w:szCs w:val="28"/>
        </w:rPr>
        <w:t>розвитку</w:t>
      </w:r>
      <w:proofErr w:type="spellEnd"/>
      <w:r w:rsidRPr="00C1321A">
        <w:rPr>
          <w:color w:val="000000"/>
          <w:sz w:val="28"/>
          <w:szCs w:val="28"/>
        </w:rPr>
        <w:t xml:space="preserve"> </w:t>
      </w:r>
      <w:proofErr w:type="spellStart"/>
      <w:r w:rsidRPr="00C1321A">
        <w:rPr>
          <w:color w:val="000000"/>
          <w:sz w:val="28"/>
          <w:szCs w:val="28"/>
        </w:rPr>
        <w:t>житлово-комунального</w:t>
      </w:r>
      <w:proofErr w:type="spellEnd"/>
      <w:r w:rsidRPr="00C1321A">
        <w:rPr>
          <w:color w:val="000000"/>
          <w:sz w:val="28"/>
          <w:szCs w:val="28"/>
        </w:rPr>
        <w:t xml:space="preserve"> </w:t>
      </w:r>
      <w:proofErr w:type="spellStart"/>
      <w:r w:rsidRPr="00C1321A">
        <w:rPr>
          <w:color w:val="000000"/>
          <w:sz w:val="28"/>
          <w:szCs w:val="28"/>
        </w:rPr>
        <w:t>господарства</w:t>
      </w:r>
      <w:proofErr w:type="spellEnd"/>
      <w:r w:rsidRPr="00C1321A">
        <w:rPr>
          <w:color w:val="000000"/>
          <w:sz w:val="28"/>
          <w:szCs w:val="28"/>
        </w:rPr>
        <w:t xml:space="preserve"> </w:t>
      </w:r>
      <w:proofErr w:type="spellStart"/>
      <w:r w:rsidRPr="00C1321A">
        <w:rPr>
          <w:color w:val="000000"/>
          <w:sz w:val="28"/>
          <w:szCs w:val="28"/>
        </w:rPr>
        <w:t>міста</w:t>
      </w:r>
      <w:proofErr w:type="spellEnd"/>
      <w:r w:rsidRPr="00C1321A">
        <w:rPr>
          <w:color w:val="000000"/>
          <w:sz w:val="28"/>
          <w:szCs w:val="28"/>
        </w:rPr>
        <w:t xml:space="preserve"> </w:t>
      </w:r>
      <w:proofErr w:type="spellStart"/>
      <w:r w:rsidRPr="00C1321A">
        <w:rPr>
          <w:color w:val="000000"/>
          <w:sz w:val="28"/>
          <w:szCs w:val="28"/>
        </w:rPr>
        <w:t>Суми</w:t>
      </w:r>
      <w:proofErr w:type="spellEnd"/>
      <w:r w:rsidRPr="00C1321A">
        <w:rPr>
          <w:color w:val="000000"/>
          <w:sz w:val="28"/>
          <w:szCs w:val="28"/>
        </w:rPr>
        <w:t xml:space="preserve"> на 2018-2020 роки</w:t>
      </w:r>
      <w:r w:rsidRPr="00C1321A">
        <w:rPr>
          <w:color w:val="000000"/>
          <w:sz w:val="28"/>
          <w:szCs w:val="28"/>
          <w:lang w:val="uk-UA"/>
        </w:rPr>
        <w:t xml:space="preserve"> (далі – Програма) спрямована на </w:t>
      </w:r>
      <w:r w:rsidRPr="00C1321A">
        <w:rPr>
          <w:sz w:val="28"/>
          <w:szCs w:val="28"/>
          <w:lang w:val="uk-UA" w:eastAsia="uk-UA"/>
        </w:rPr>
        <w:t xml:space="preserve">удосконалення системи управління </w:t>
      </w:r>
      <w:proofErr w:type="gramStart"/>
      <w:r w:rsidRPr="00C1321A">
        <w:rPr>
          <w:sz w:val="28"/>
          <w:szCs w:val="28"/>
          <w:lang w:val="uk-UA" w:eastAsia="uk-UA"/>
        </w:rPr>
        <w:t>п</w:t>
      </w:r>
      <w:proofErr w:type="gramEnd"/>
      <w:r w:rsidRPr="00C1321A">
        <w:rPr>
          <w:sz w:val="28"/>
          <w:szCs w:val="28"/>
          <w:lang w:val="uk-UA" w:eastAsia="uk-UA"/>
        </w:rPr>
        <w:t xml:space="preserve">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 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C1321A">
        <w:rPr>
          <w:color w:val="000000"/>
          <w:sz w:val="28"/>
          <w:szCs w:val="28"/>
          <w:lang w:val="uk-UA"/>
        </w:rPr>
        <w:t>на три наступні роки.</w:t>
      </w:r>
    </w:p>
    <w:p w:rsidR="00C1321A" w:rsidRPr="00C1321A" w:rsidRDefault="00C1321A" w:rsidP="00C1321A">
      <w:pPr>
        <w:numPr>
          <w:ilvl w:val="0"/>
          <w:numId w:val="9"/>
        </w:numPr>
        <w:jc w:val="both"/>
        <w:rPr>
          <w:b/>
          <w:sz w:val="28"/>
          <w:szCs w:val="28"/>
          <w:lang w:val="uk-UA"/>
        </w:rPr>
      </w:pPr>
      <w:r w:rsidRPr="00C1321A">
        <w:rPr>
          <w:b/>
          <w:sz w:val="28"/>
          <w:szCs w:val="28"/>
          <w:lang w:val="uk-UA"/>
        </w:rPr>
        <w:t>Загальна характеристика програми</w:t>
      </w:r>
    </w:p>
    <w:p w:rsidR="000070E3" w:rsidRPr="000070E3" w:rsidRDefault="000070E3" w:rsidP="00C1321A">
      <w:pPr>
        <w:ind w:left="1068"/>
        <w:jc w:val="both"/>
        <w:rPr>
          <w:b/>
          <w:sz w:val="16"/>
          <w:szCs w:val="16"/>
          <w:lang w:val="uk-UA"/>
        </w:rPr>
      </w:pPr>
    </w:p>
    <w:p w:rsidR="00C1321A" w:rsidRPr="00C1321A" w:rsidRDefault="00C1321A" w:rsidP="00C1321A">
      <w:pPr>
        <w:numPr>
          <w:ilvl w:val="1"/>
          <w:numId w:val="9"/>
        </w:numPr>
        <w:jc w:val="both"/>
        <w:rPr>
          <w:b/>
          <w:sz w:val="28"/>
          <w:szCs w:val="28"/>
          <w:lang w:val="uk-UA"/>
        </w:rPr>
      </w:pPr>
      <w:r w:rsidRPr="00C1321A">
        <w:rPr>
          <w:b/>
          <w:sz w:val="28"/>
          <w:szCs w:val="28"/>
          <w:lang w:val="uk-UA"/>
        </w:rPr>
        <w:t>Паспорт програми</w:t>
      </w:r>
    </w:p>
    <w:p w:rsidR="00C1321A" w:rsidRPr="000070E3" w:rsidRDefault="00C1321A" w:rsidP="00C1321A">
      <w:pPr>
        <w:ind w:left="708"/>
        <w:jc w:val="both"/>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C1321A" w:rsidTr="00C13411">
        <w:tc>
          <w:tcPr>
            <w:tcW w:w="3652" w:type="dxa"/>
            <w:shd w:val="clear" w:color="auto" w:fill="auto"/>
          </w:tcPr>
          <w:p w:rsidR="00C1321A" w:rsidRPr="00C1321A" w:rsidRDefault="00C1321A" w:rsidP="00C1321A">
            <w:pPr>
              <w:jc w:val="both"/>
              <w:rPr>
                <w:sz w:val="28"/>
                <w:szCs w:val="28"/>
                <w:lang w:val="uk-UA"/>
              </w:rPr>
            </w:pPr>
            <w:r w:rsidRPr="00C1321A">
              <w:rPr>
                <w:sz w:val="28"/>
                <w:szCs w:val="28"/>
                <w:lang w:val="uk-UA"/>
              </w:rPr>
              <w:t>1.Ініціатор розробки програми</w:t>
            </w: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Сумський міський голова</w:t>
            </w: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2.Дата, номер і назва розпорядчого документа про розробку програми</w:t>
            </w:r>
          </w:p>
          <w:p w:rsidR="00C1321A" w:rsidRPr="00C1321A" w:rsidRDefault="00C1321A" w:rsidP="00C1321A">
            <w:pPr>
              <w:rPr>
                <w:sz w:val="28"/>
                <w:szCs w:val="28"/>
                <w:lang w:val="uk-UA"/>
              </w:rPr>
            </w:pPr>
          </w:p>
        </w:tc>
        <w:tc>
          <w:tcPr>
            <w:tcW w:w="5954" w:type="dxa"/>
            <w:shd w:val="clear" w:color="auto" w:fill="auto"/>
          </w:tcPr>
          <w:p w:rsidR="00C1321A" w:rsidRPr="00C1321A" w:rsidRDefault="00C1321A" w:rsidP="00C1321A">
            <w:pPr>
              <w:jc w:val="both"/>
              <w:rPr>
                <w:sz w:val="28"/>
                <w:szCs w:val="28"/>
                <w:lang w:val="uk-UA"/>
              </w:rPr>
            </w:pP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3.Розробник програми</w:t>
            </w: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Департамент інфраструктури міста Сумської міської ради</w:t>
            </w: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4.Співрозробники програми</w:t>
            </w:r>
          </w:p>
          <w:p w:rsidR="00C1321A" w:rsidRPr="00C1321A" w:rsidRDefault="00C1321A" w:rsidP="00C1321A">
            <w:pPr>
              <w:rPr>
                <w:sz w:val="28"/>
                <w:szCs w:val="28"/>
                <w:lang w:val="uk-UA"/>
              </w:rPr>
            </w:pP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Структурні п</w:t>
            </w:r>
            <w:r>
              <w:rPr>
                <w:sz w:val="28"/>
                <w:szCs w:val="28"/>
                <w:lang w:val="uk-UA"/>
              </w:rPr>
              <w:t>ідрозділи Сумської міської ради</w:t>
            </w:r>
          </w:p>
        </w:tc>
      </w:tr>
      <w:tr w:rsidR="00C1321A" w:rsidRPr="00AC4EE0"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5.Відповідальний виконавець програми</w:t>
            </w:r>
          </w:p>
          <w:p w:rsidR="00C1321A" w:rsidRPr="00C1321A" w:rsidRDefault="00C1321A" w:rsidP="00C1321A">
            <w:pPr>
              <w:rPr>
                <w:sz w:val="28"/>
                <w:szCs w:val="28"/>
                <w:lang w:val="uk-UA"/>
              </w:rPr>
            </w:pP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Департамент інфраструктури міста Сумської міської ради</w:t>
            </w:r>
            <w:r>
              <w:rPr>
                <w:sz w:val="28"/>
                <w:szCs w:val="28"/>
                <w:lang w:val="uk-UA"/>
              </w:rPr>
              <w:t xml:space="preserve">, управління капітального будівництва та дорожнього господарства Сумської міської ради, </w:t>
            </w:r>
            <w:r w:rsidRPr="00C1321A">
              <w:rPr>
                <w:sz w:val="28"/>
                <w:szCs w:val="28"/>
                <w:lang w:val="uk-UA"/>
              </w:rPr>
              <w:t xml:space="preserve">правління архітектури та містобудування </w:t>
            </w:r>
            <w:r>
              <w:rPr>
                <w:sz w:val="28"/>
                <w:szCs w:val="28"/>
                <w:lang w:val="uk-UA"/>
              </w:rPr>
              <w:t>Сумської міської ради</w:t>
            </w:r>
            <w:r w:rsidRPr="00C1321A">
              <w:rPr>
                <w:sz w:val="28"/>
                <w:szCs w:val="28"/>
                <w:lang w:val="uk-UA"/>
              </w:rPr>
              <w:t>,</w:t>
            </w:r>
            <w:r>
              <w:rPr>
                <w:sz w:val="28"/>
                <w:szCs w:val="28"/>
                <w:lang w:val="uk-UA"/>
              </w:rPr>
              <w:t xml:space="preserve"> комунальні підприємства Сумської міської ради та інші суб’єкти господарювання</w:t>
            </w:r>
          </w:p>
          <w:p w:rsidR="00C1321A" w:rsidRPr="00C1321A" w:rsidRDefault="00C1321A" w:rsidP="00C1321A">
            <w:pPr>
              <w:jc w:val="both"/>
              <w:rPr>
                <w:sz w:val="28"/>
                <w:szCs w:val="28"/>
                <w:lang w:val="uk-UA"/>
              </w:rPr>
            </w:pP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6.Термін реалізації програми</w:t>
            </w: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201</w:t>
            </w:r>
            <w:r>
              <w:rPr>
                <w:sz w:val="28"/>
                <w:szCs w:val="28"/>
                <w:lang w:val="uk-UA"/>
              </w:rPr>
              <w:t>8</w:t>
            </w:r>
            <w:r w:rsidRPr="00C1321A">
              <w:rPr>
                <w:sz w:val="28"/>
                <w:szCs w:val="28"/>
                <w:lang w:val="uk-UA"/>
              </w:rPr>
              <w:t xml:space="preserve"> – 20</w:t>
            </w:r>
            <w:r>
              <w:rPr>
                <w:sz w:val="28"/>
                <w:szCs w:val="28"/>
                <w:lang w:val="uk-UA"/>
              </w:rPr>
              <w:t>20</w:t>
            </w:r>
            <w:r w:rsidRPr="00C1321A">
              <w:rPr>
                <w:sz w:val="28"/>
                <w:szCs w:val="28"/>
                <w:lang w:val="uk-UA"/>
              </w:rPr>
              <w:t xml:space="preserve"> роки</w:t>
            </w: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 xml:space="preserve">7.Перелік бюджетів, які беруть участь у виконанні </w:t>
            </w:r>
            <w:r w:rsidRPr="00C1321A">
              <w:rPr>
                <w:sz w:val="28"/>
                <w:szCs w:val="28"/>
                <w:lang w:val="uk-UA"/>
              </w:rPr>
              <w:lastRenderedPageBreak/>
              <w:t>програми</w:t>
            </w:r>
          </w:p>
        </w:tc>
        <w:tc>
          <w:tcPr>
            <w:tcW w:w="5954" w:type="dxa"/>
            <w:shd w:val="clear" w:color="auto" w:fill="auto"/>
          </w:tcPr>
          <w:p w:rsidR="00C1321A" w:rsidRDefault="00C1321A" w:rsidP="00C1321A">
            <w:pPr>
              <w:jc w:val="both"/>
              <w:rPr>
                <w:sz w:val="28"/>
                <w:szCs w:val="28"/>
                <w:lang w:val="uk-UA"/>
              </w:rPr>
            </w:pPr>
            <w:r w:rsidRPr="00C1321A">
              <w:rPr>
                <w:sz w:val="28"/>
                <w:szCs w:val="28"/>
                <w:lang w:val="uk-UA"/>
              </w:rPr>
              <w:lastRenderedPageBreak/>
              <w:t>Міський бюджет</w:t>
            </w:r>
            <w:r w:rsidR="00EC267A">
              <w:rPr>
                <w:sz w:val="28"/>
                <w:szCs w:val="28"/>
                <w:lang w:val="uk-UA"/>
              </w:rPr>
              <w:t>, обласний бюджет, державний бюджет, кошти підприємств</w:t>
            </w:r>
          </w:p>
          <w:p w:rsidR="00C1321A" w:rsidRPr="00C1321A" w:rsidRDefault="00C1321A" w:rsidP="00C1321A">
            <w:pPr>
              <w:jc w:val="both"/>
              <w:rPr>
                <w:sz w:val="28"/>
                <w:szCs w:val="28"/>
                <w:lang w:val="uk-UA"/>
              </w:rPr>
            </w:pPr>
          </w:p>
        </w:tc>
      </w:tr>
      <w:tr w:rsidR="00C1321A" w:rsidRPr="00C1321A" w:rsidTr="00C13411">
        <w:tc>
          <w:tcPr>
            <w:tcW w:w="3652" w:type="dxa"/>
            <w:shd w:val="clear" w:color="auto" w:fill="auto"/>
          </w:tcPr>
          <w:p w:rsidR="00C1321A" w:rsidRPr="00177638" w:rsidRDefault="00C1321A" w:rsidP="00C1321A">
            <w:pPr>
              <w:rPr>
                <w:sz w:val="28"/>
                <w:szCs w:val="28"/>
                <w:lang w:val="uk-UA"/>
              </w:rPr>
            </w:pPr>
            <w:r w:rsidRPr="00177638">
              <w:rPr>
                <w:sz w:val="28"/>
                <w:szCs w:val="28"/>
                <w:lang w:val="uk-UA"/>
              </w:rPr>
              <w:lastRenderedPageBreak/>
              <w:t>8.Загальний обсяг фінансових ресурсів, необхідних для реалізації програми, усього, у тому числі:</w:t>
            </w:r>
          </w:p>
          <w:p w:rsidR="00C1321A" w:rsidRPr="00177638" w:rsidRDefault="00C1321A" w:rsidP="00C1321A">
            <w:pPr>
              <w:rPr>
                <w:sz w:val="28"/>
                <w:szCs w:val="28"/>
                <w:lang w:val="uk-UA"/>
              </w:rPr>
            </w:pPr>
            <w:r w:rsidRPr="00177638">
              <w:rPr>
                <w:sz w:val="28"/>
                <w:szCs w:val="28"/>
                <w:lang w:val="uk-UA"/>
              </w:rPr>
              <w:t>8.1.коштів міського бюджету</w:t>
            </w:r>
          </w:p>
          <w:p w:rsidR="00DE1954" w:rsidRPr="00177638" w:rsidRDefault="00DE1954" w:rsidP="00DE1954">
            <w:pPr>
              <w:rPr>
                <w:sz w:val="28"/>
                <w:szCs w:val="28"/>
                <w:lang w:val="uk-UA"/>
              </w:rPr>
            </w:pPr>
          </w:p>
        </w:tc>
        <w:tc>
          <w:tcPr>
            <w:tcW w:w="5954" w:type="dxa"/>
            <w:shd w:val="clear" w:color="auto" w:fill="auto"/>
          </w:tcPr>
          <w:p w:rsidR="00C1321A" w:rsidRPr="00177638" w:rsidRDefault="00C1321A" w:rsidP="00C1321A">
            <w:pPr>
              <w:jc w:val="both"/>
              <w:rPr>
                <w:sz w:val="28"/>
                <w:szCs w:val="28"/>
                <w:lang w:val="uk-UA"/>
              </w:rPr>
            </w:pPr>
          </w:p>
          <w:p w:rsidR="00C1321A" w:rsidRPr="00177638" w:rsidRDefault="00C1321A" w:rsidP="00C1321A">
            <w:pPr>
              <w:jc w:val="both"/>
              <w:rPr>
                <w:sz w:val="28"/>
                <w:szCs w:val="28"/>
                <w:lang w:val="uk-UA"/>
              </w:rPr>
            </w:pPr>
          </w:p>
          <w:p w:rsidR="00C1321A" w:rsidRPr="00177638" w:rsidRDefault="00B36BF2" w:rsidP="00C1321A">
            <w:pPr>
              <w:jc w:val="both"/>
              <w:rPr>
                <w:b/>
                <w:sz w:val="28"/>
                <w:szCs w:val="28"/>
                <w:lang w:val="uk-UA"/>
              </w:rPr>
            </w:pPr>
            <w:r w:rsidRPr="00B36BF2">
              <w:rPr>
                <w:rFonts w:eastAsia="Calibri"/>
                <w:b/>
                <w:sz w:val="28"/>
                <w:szCs w:val="28"/>
                <w:lang w:val="uk-UA" w:eastAsia="en-US"/>
              </w:rPr>
              <w:t>1 317 470,10</w:t>
            </w:r>
            <w:r>
              <w:rPr>
                <w:rFonts w:eastAsia="Calibri"/>
                <w:b/>
                <w:szCs w:val="28"/>
                <w:lang w:val="uk-UA" w:eastAsia="en-US"/>
              </w:rPr>
              <w:t xml:space="preserve"> </w:t>
            </w:r>
            <w:r w:rsidR="00C1321A" w:rsidRPr="00177638">
              <w:rPr>
                <w:b/>
                <w:sz w:val="28"/>
                <w:szCs w:val="28"/>
                <w:lang w:val="uk-UA"/>
              </w:rPr>
              <w:t>тис. грн</w:t>
            </w:r>
          </w:p>
          <w:p w:rsidR="00C1321A" w:rsidRPr="00177638" w:rsidRDefault="00C1321A" w:rsidP="00C1321A">
            <w:pPr>
              <w:jc w:val="both"/>
              <w:rPr>
                <w:sz w:val="28"/>
                <w:szCs w:val="28"/>
                <w:lang w:val="uk-UA"/>
              </w:rPr>
            </w:pPr>
          </w:p>
          <w:p w:rsidR="00C1321A" w:rsidRPr="00177638" w:rsidRDefault="00C1321A" w:rsidP="00C1321A">
            <w:pPr>
              <w:jc w:val="both"/>
              <w:rPr>
                <w:sz w:val="28"/>
                <w:szCs w:val="28"/>
                <w:lang w:val="uk-UA"/>
              </w:rPr>
            </w:pPr>
          </w:p>
          <w:p w:rsidR="00C1321A" w:rsidRPr="00177638" w:rsidRDefault="00C1321A" w:rsidP="00C1321A">
            <w:pPr>
              <w:jc w:val="both"/>
              <w:rPr>
                <w:sz w:val="28"/>
                <w:szCs w:val="28"/>
                <w:lang w:val="uk-UA"/>
              </w:rPr>
            </w:pPr>
          </w:p>
          <w:p w:rsidR="008F73E9" w:rsidRPr="00177638" w:rsidRDefault="00B36BF2" w:rsidP="006010EF">
            <w:pPr>
              <w:jc w:val="both"/>
              <w:rPr>
                <w:sz w:val="28"/>
                <w:szCs w:val="28"/>
                <w:lang w:val="uk-UA"/>
              </w:rPr>
            </w:pPr>
            <w:r w:rsidRPr="00B36BF2">
              <w:rPr>
                <w:rFonts w:eastAsia="Calibri"/>
                <w:b/>
                <w:sz w:val="28"/>
                <w:szCs w:val="28"/>
                <w:lang w:val="uk-UA" w:eastAsia="en-US"/>
              </w:rPr>
              <w:t>1 317 470,10</w:t>
            </w:r>
            <w:r w:rsidR="00177638" w:rsidRPr="00177638">
              <w:rPr>
                <w:rFonts w:eastAsia="Calibri"/>
                <w:b/>
                <w:sz w:val="28"/>
                <w:szCs w:val="28"/>
                <w:lang w:val="uk-UA" w:eastAsia="en-US"/>
              </w:rPr>
              <w:t xml:space="preserve"> тис. грн</w:t>
            </w:r>
          </w:p>
        </w:tc>
      </w:tr>
    </w:tbl>
    <w:p w:rsidR="00C1321A" w:rsidRPr="00C1321A" w:rsidRDefault="00C1321A" w:rsidP="00C1321A">
      <w:pPr>
        <w:tabs>
          <w:tab w:val="left" w:pos="7655"/>
        </w:tabs>
        <w:rPr>
          <w:bCs/>
          <w:sz w:val="28"/>
          <w:szCs w:val="28"/>
          <w:lang w:val="uk-UA"/>
        </w:rPr>
      </w:pPr>
    </w:p>
    <w:p w:rsidR="00C1321A" w:rsidRPr="00C1321A" w:rsidRDefault="00C1321A" w:rsidP="00C1321A">
      <w:pPr>
        <w:tabs>
          <w:tab w:val="left" w:pos="7655"/>
        </w:tabs>
        <w:ind w:left="1288"/>
        <w:rPr>
          <w:b/>
          <w:bCs/>
          <w:sz w:val="28"/>
          <w:szCs w:val="28"/>
        </w:rPr>
      </w:pPr>
      <w:r w:rsidRPr="00C1321A">
        <w:rPr>
          <w:b/>
          <w:bCs/>
          <w:sz w:val="28"/>
          <w:szCs w:val="28"/>
          <w:lang w:val="uk-UA"/>
        </w:rPr>
        <w:t>1.2</w:t>
      </w:r>
      <w:r w:rsidRPr="00C1321A">
        <w:rPr>
          <w:b/>
          <w:bCs/>
          <w:sz w:val="28"/>
          <w:szCs w:val="28"/>
        </w:rPr>
        <w:t xml:space="preserve"> </w:t>
      </w:r>
      <w:r w:rsidRPr="00C1321A">
        <w:rPr>
          <w:b/>
          <w:bCs/>
          <w:sz w:val="28"/>
          <w:szCs w:val="28"/>
          <w:lang w:val="en-US"/>
        </w:rPr>
        <w:t> </w:t>
      </w:r>
      <w:r w:rsidRPr="00C1321A">
        <w:rPr>
          <w:b/>
          <w:bCs/>
          <w:sz w:val="28"/>
          <w:szCs w:val="28"/>
          <w:lang w:val="uk-UA"/>
        </w:rPr>
        <w:t>Ресурсне забезпечення програми</w:t>
      </w:r>
    </w:p>
    <w:p w:rsidR="00C1321A" w:rsidRPr="00C1321A" w:rsidRDefault="00C1321A" w:rsidP="00C1321A">
      <w:pPr>
        <w:tabs>
          <w:tab w:val="left" w:pos="7655"/>
        </w:tabs>
        <w:ind w:left="708"/>
        <w:rPr>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275"/>
        <w:gridCol w:w="1276"/>
        <w:gridCol w:w="1985"/>
      </w:tblGrid>
      <w:tr w:rsidR="00C1321A" w:rsidRPr="00C1321A" w:rsidTr="00C13411">
        <w:tc>
          <w:tcPr>
            <w:tcW w:w="3794" w:type="dxa"/>
            <w:vMerge w:val="restart"/>
            <w:shd w:val="clear" w:color="auto" w:fill="auto"/>
          </w:tcPr>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Обсяг коштів, які планується залучити на виконання програми</w:t>
            </w:r>
          </w:p>
        </w:tc>
        <w:tc>
          <w:tcPr>
            <w:tcW w:w="3827" w:type="dxa"/>
            <w:gridSpan w:val="3"/>
            <w:shd w:val="clear" w:color="auto" w:fill="auto"/>
          </w:tcPr>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Роки</w:t>
            </w:r>
          </w:p>
        </w:tc>
        <w:tc>
          <w:tcPr>
            <w:tcW w:w="1985" w:type="dxa"/>
            <w:vMerge w:val="restart"/>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Усього витрат на виконання програми</w:t>
            </w:r>
          </w:p>
          <w:p w:rsidR="00C1321A" w:rsidRPr="00C1321A" w:rsidRDefault="00C1321A" w:rsidP="00C1321A">
            <w:pPr>
              <w:jc w:val="center"/>
              <w:rPr>
                <w:rFonts w:eastAsia="Calibri"/>
                <w:b/>
                <w:szCs w:val="28"/>
                <w:lang w:val="uk-UA" w:eastAsia="en-US"/>
              </w:rPr>
            </w:pPr>
          </w:p>
        </w:tc>
      </w:tr>
      <w:tr w:rsidR="00C1321A" w:rsidRPr="00C1321A" w:rsidTr="00C13411">
        <w:tc>
          <w:tcPr>
            <w:tcW w:w="3794" w:type="dxa"/>
            <w:vMerge/>
            <w:shd w:val="clear" w:color="auto" w:fill="auto"/>
          </w:tcPr>
          <w:p w:rsidR="00C1321A" w:rsidRPr="00C1321A" w:rsidRDefault="00C1321A" w:rsidP="00C1321A">
            <w:pPr>
              <w:jc w:val="center"/>
              <w:rPr>
                <w:rFonts w:eastAsia="Calibri"/>
                <w:b/>
                <w:szCs w:val="28"/>
                <w:lang w:val="uk-UA" w:eastAsia="en-US"/>
              </w:rPr>
            </w:pPr>
          </w:p>
        </w:tc>
        <w:tc>
          <w:tcPr>
            <w:tcW w:w="1276" w:type="dxa"/>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201</w:t>
            </w:r>
            <w:bookmarkStart w:id="0" w:name="_GoBack"/>
            <w:bookmarkEnd w:id="0"/>
            <w:r>
              <w:rPr>
                <w:rFonts w:eastAsia="Calibri"/>
                <w:b/>
                <w:szCs w:val="28"/>
                <w:lang w:val="uk-UA" w:eastAsia="en-US"/>
              </w:rPr>
              <w:t>8</w:t>
            </w:r>
            <w:r w:rsidRPr="00C1321A">
              <w:rPr>
                <w:rFonts w:eastAsia="Calibri"/>
                <w:b/>
                <w:szCs w:val="28"/>
                <w:lang w:val="uk-UA" w:eastAsia="en-US"/>
              </w:rPr>
              <w:t xml:space="preserve"> рік</w:t>
            </w:r>
          </w:p>
        </w:tc>
        <w:tc>
          <w:tcPr>
            <w:tcW w:w="1275" w:type="dxa"/>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201</w:t>
            </w:r>
            <w:r>
              <w:rPr>
                <w:rFonts w:eastAsia="Calibri"/>
                <w:b/>
                <w:szCs w:val="28"/>
                <w:lang w:val="uk-UA" w:eastAsia="en-US"/>
              </w:rPr>
              <w:t>9</w:t>
            </w:r>
            <w:r w:rsidRPr="00C1321A">
              <w:rPr>
                <w:rFonts w:eastAsia="Calibri"/>
                <w:b/>
                <w:szCs w:val="28"/>
                <w:lang w:val="uk-UA" w:eastAsia="en-US"/>
              </w:rPr>
              <w:t xml:space="preserve"> рік</w:t>
            </w:r>
          </w:p>
        </w:tc>
        <w:tc>
          <w:tcPr>
            <w:tcW w:w="1276" w:type="dxa"/>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20</w:t>
            </w:r>
            <w:r>
              <w:rPr>
                <w:rFonts w:eastAsia="Calibri"/>
                <w:b/>
                <w:szCs w:val="28"/>
                <w:lang w:val="uk-UA" w:eastAsia="en-US"/>
              </w:rPr>
              <w:t>20</w:t>
            </w:r>
            <w:r w:rsidRPr="00C1321A">
              <w:rPr>
                <w:rFonts w:eastAsia="Calibri"/>
                <w:b/>
                <w:szCs w:val="28"/>
                <w:lang w:val="uk-UA" w:eastAsia="en-US"/>
              </w:rPr>
              <w:t xml:space="preserve"> рік</w:t>
            </w:r>
          </w:p>
        </w:tc>
        <w:tc>
          <w:tcPr>
            <w:tcW w:w="1985" w:type="dxa"/>
            <w:vMerge/>
            <w:shd w:val="clear" w:color="auto" w:fill="auto"/>
          </w:tcPr>
          <w:p w:rsidR="00C1321A" w:rsidRPr="00C1321A" w:rsidRDefault="00C1321A" w:rsidP="00C1321A">
            <w:pPr>
              <w:jc w:val="center"/>
              <w:rPr>
                <w:rFonts w:eastAsia="Calibri"/>
                <w:b/>
                <w:szCs w:val="28"/>
                <w:lang w:val="uk-UA" w:eastAsia="en-US"/>
              </w:rPr>
            </w:pPr>
          </w:p>
        </w:tc>
      </w:tr>
      <w:tr w:rsidR="00DE1954" w:rsidRPr="00C1321A" w:rsidTr="00C13411">
        <w:tc>
          <w:tcPr>
            <w:tcW w:w="3794" w:type="dxa"/>
            <w:shd w:val="clear" w:color="auto" w:fill="auto"/>
          </w:tcPr>
          <w:p w:rsidR="00A92B88" w:rsidRDefault="00A92B88" w:rsidP="00C1321A">
            <w:pPr>
              <w:rPr>
                <w:rFonts w:eastAsia="Calibri"/>
                <w:szCs w:val="28"/>
                <w:lang w:val="uk-UA" w:eastAsia="en-US"/>
              </w:rPr>
            </w:pPr>
          </w:p>
          <w:p w:rsidR="00DE1954" w:rsidRDefault="00DE1954" w:rsidP="00C1321A">
            <w:pPr>
              <w:rPr>
                <w:rFonts w:eastAsia="Calibri"/>
                <w:szCs w:val="28"/>
                <w:lang w:val="uk-UA" w:eastAsia="en-US"/>
              </w:rPr>
            </w:pPr>
            <w:r w:rsidRPr="00C1321A">
              <w:rPr>
                <w:rFonts w:eastAsia="Calibri"/>
                <w:szCs w:val="28"/>
                <w:lang w:val="uk-UA" w:eastAsia="en-US"/>
              </w:rPr>
              <w:t>Міський бюджет, тис.грн.</w:t>
            </w:r>
          </w:p>
          <w:p w:rsidR="00DE1954" w:rsidRPr="00C1321A" w:rsidRDefault="00DE1954" w:rsidP="00C1321A">
            <w:pPr>
              <w:rPr>
                <w:rFonts w:eastAsia="Calibri"/>
                <w:szCs w:val="28"/>
                <w:lang w:val="uk-UA" w:eastAsia="en-US"/>
              </w:rPr>
            </w:pPr>
          </w:p>
        </w:tc>
        <w:tc>
          <w:tcPr>
            <w:tcW w:w="1276" w:type="dxa"/>
            <w:shd w:val="clear" w:color="auto" w:fill="auto"/>
          </w:tcPr>
          <w:p w:rsidR="00A92B88" w:rsidRDefault="00A92B88" w:rsidP="00385C67">
            <w:pPr>
              <w:jc w:val="center"/>
              <w:rPr>
                <w:rFonts w:eastAsia="Calibri"/>
                <w:b/>
                <w:szCs w:val="28"/>
                <w:lang w:val="uk-UA" w:eastAsia="en-US"/>
              </w:rPr>
            </w:pPr>
          </w:p>
          <w:p w:rsidR="00DE1954" w:rsidRPr="00177638" w:rsidRDefault="00AC4EE0" w:rsidP="00385C67">
            <w:pPr>
              <w:jc w:val="center"/>
              <w:rPr>
                <w:rFonts w:eastAsia="Calibri"/>
                <w:b/>
                <w:szCs w:val="28"/>
                <w:lang w:val="uk-UA" w:eastAsia="en-US"/>
              </w:rPr>
            </w:pPr>
            <w:r>
              <w:rPr>
                <w:rFonts w:eastAsia="Calibri"/>
                <w:b/>
                <w:szCs w:val="28"/>
                <w:lang w:val="uk-UA" w:eastAsia="en-US"/>
              </w:rPr>
              <w:t>495956,71</w:t>
            </w:r>
          </w:p>
          <w:p w:rsidR="00DE1954" w:rsidRPr="00177638" w:rsidRDefault="00DE1954" w:rsidP="00DE1954">
            <w:pPr>
              <w:jc w:val="center"/>
              <w:rPr>
                <w:rFonts w:eastAsia="Calibri"/>
                <w:b/>
                <w:szCs w:val="28"/>
                <w:lang w:val="uk-UA" w:eastAsia="en-US"/>
              </w:rPr>
            </w:pPr>
          </w:p>
        </w:tc>
        <w:tc>
          <w:tcPr>
            <w:tcW w:w="1275" w:type="dxa"/>
            <w:shd w:val="clear" w:color="auto" w:fill="auto"/>
          </w:tcPr>
          <w:p w:rsidR="00A92B88" w:rsidRDefault="00A92B88" w:rsidP="00385C67">
            <w:pPr>
              <w:jc w:val="center"/>
              <w:rPr>
                <w:rFonts w:eastAsia="Calibri"/>
                <w:b/>
                <w:szCs w:val="28"/>
                <w:lang w:val="uk-UA" w:eastAsia="en-US"/>
              </w:rPr>
            </w:pPr>
          </w:p>
          <w:p w:rsidR="00DE1954" w:rsidRPr="00177638" w:rsidRDefault="00AC4EE0" w:rsidP="00385C67">
            <w:pPr>
              <w:jc w:val="center"/>
              <w:rPr>
                <w:rFonts w:eastAsia="Calibri"/>
                <w:b/>
                <w:szCs w:val="28"/>
                <w:lang w:val="uk-UA" w:eastAsia="en-US"/>
              </w:rPr>
            </w:pPr>
            <w:r>
              <w:rPr>
                <w:rFonts w:eastAsia="Calibri"/>
                <w:b/>
                <w:szCs w:val="28"/>
                <w:lang w:val="uk-UA" w:eastAsia="en-US"/>
              </w:rPr>
              <w:t>398559,93</w:t>
            </w:r>
          </w:p>
          <w:p w:rsidR="00DE1954" w:rsidRPr="00177638" w:rsidRDefault="00DE1954" w:rsidP="00DE1954">
            <w:pPr>
              <w:jc w:val="center"/>
              <w:rPr>
                <w:rFonts w:eastAsia="Calibri"/>
                <w:b/>
                <w:szCs w:val="28"/>
                <w:lang w:val="uk-UA" w:eastAsia="en-US"/>
              </w:rPr>
            </w:pPr>
          </w:p>
        </w:tc>
        <w:tc>
          <w:tcPr>
            <w:tcW w:w="1276" w:type="dxa"/>
            <w:shd w:val="clear" w:color="auto" w:fill="auto"/>
          </w:tcPr>
          <w:p w:rsidR="00A92B88" w:rsidRDefault="00A92B88" w:rsidP="00E72716">
            <w:pPr>
              <w:jc w:val="center"/>
              <w:rPr>
                <w:rFonts w:eastAsia="Calibri"/>
                <w:b/>
                <w:szCs w:val="28"/>
                <w:lang w:val="uk-UA" w:eastAsia="en-US"/>
              </w:rPr>
            </w:pPr>
          </w:p>
          <w:p w:rsidR="00DE1954" w:rsidRPr="00177638" w:rsidRDefault="00AC4EE0" w:rsidP="006010EF">
            <w:pPr>
              <w:jc w:val="center"/>
              <w:rPr>
                <w:rFonts w:eastAsia="Calibri"/>
                <w:b/>
                <w:szCs w:val="28"/>
                <w:lang w:val="uk-UA" w:eastAsia="en-US"/>
              </w:rPr>
            </w:pPr>
            <w:r>
              <w:rPr>
                <w:rFonts w:eastAsia="Calibri"/>
                <w:b/>
                <w:szCs w:val="28"/>
                <w:lang w:val="uk-UA" w:eastAsia="en-US"/>
              </w:rPr>
              <w:t>422953,46</w:t>
            </w:r>
          </w:p>
        </w:tc>
        <w:tc>
          <w:tcPr>
            <w:tcW w:w="1985" w:type="dxa"/>
            <w:shd w:val="clear" w:color="auto" w:fill="auto"/>
          </w:tcPr>
          <w:p w:rsidR="00A92B88" w:rsidRDefault="00A92B88" w:rsidP="00E72716">
            <w:pPr>
              <w:jc w:val="center"/>
              <w:rPr>
                <w:rFonts w:eastAsia="Calibri"/>
                <w:b/>
                <w:szCs w:val="28"/>
                <w:lang w:val="uk-UA" w:eastAsia="en-US"/>
              </w:rPr>
            </w:pPr>
          </w:p>
          <w:p w:rsidR="00DE1954" w:rsidRPr="00177638" w:rsidRDefault="00AC4EE0" w:rsidP="00AC4EE0">
            <w:pPr>
              <w:jc w:val="center"/>
              <w:rPr>
                <w:rFonts w:eastAsia="Calibri"/>
                <w:b/>
                <w:szCs w:val="28"/>
                <w:lang w:val="uk-UA" w:eastAsia="en-US"/>
              </w:rPr>
            </w:pPr>
            <w:r>
              <w:rPr>
                <w:rFonts w:eastAsia="Calibri"/>
                <w:b/>
                <w:szCs w:val="28"/>
                <w:lang w:val="uk-UA" w:eastAsia="en-US"/>
              </w:rPr>
              <w:t>1</w:t>
            </w:r>
            <w:r w:rsidR="006010EF">
              <w:rPr>
                <w:rFonts w:eastAsia="Calibri"/>
                <w:b/>
                <w:szCs w:val="28"/>
                <w:lang w:val="uk-UA" w:eastAsia="en-US"/>
              </w:rPr>
              <w:t> </w:t>
            </w:r>
            <w:r>
              <w:rPr>
                <w:rFonts w:eastAsia="Calibri"/>
                <w:b/>
                <w:szCs w:val="28"/>
                <w:lang w:val="uk-UA" w:eastAsia="en-US"/>
              </w:rPr>
              <w:t>317 470,10</w:t>
            </w:r>
          </w:p>
        </w:tc>
      </w:tr>
    </w:tbl>
    <w:p w:rsidR="00C1321A" w:rsidRPr="00C1321A" w:rsidRDefault="00C1321A" w:rsidP="00C1321A">
      <w:pPr>
        <w:tabs>
          <w:tab w:val="left" w:pos="7655"/>
        </w:tabs>
        <w:rPr>
          <w:bCs/>
          <w:sz w:val="28"/>
          <w:szCs w:val="28"/>
          <w:lang w:val="uk-UA"/>
        </w:rPr>
      </w:pPr>
    </w:p>
    <w:p w:rsidR="00C1321A" w:rsidRPr="00C1321A" w:rsidRDefault="00C1321A" w:rsidP="00C1321A">
      <w:pPr>
        <w:numPr>
          <w:ilvl w:val="0"/>
          <w:numId w:val="9"/>
        </w:numPr>
        <w:tabs>
          <w:tab w:val="left" w:pos="993"/>
        </w:tabs>
        <w:rPr>
          <w:sz w:val="28"/>
          <w:szCs w:val="28"/>
          <w:lang w:val="uk-UA"/>
        </w:rPr>
      </w:pPr>
      <w:r w:rsidRPr="00C1321A">
        <w:rPr>
          <w:b/>
          <w:sz w:val="28"/>
          <w:szCs w:val="28"/>
          <w:lang w:val="uk-UA"/>
        </w:rPr>
        <w:t>Визначення проблеми, на розв’язання якої спрямована Програма</w:t>
      </w:r>
    </w:p>
    <w:p w:rsidR="00C1321A" w:rsidRPr="00C1321A" w:rsidRDefault="00C1321A" w:rsidP="00C1321A">
      <w:pPr>
        <w:tabs>
          <w:tab w:val="left" w:pos="993"/>
        </w:tabs>
        <w:ind w:firstLine="709"/>
        <w:rPr>
          <w:sz w:val="16"/>
          <w:szCs w:val="16"/>
          <w:lang w:val="uk-UA"/>
        </w:rPr>
      </w:pPr>
    </w:p>
    <w:p w:rsidR="008F2B65" w:rsidRPr="008F73E9" w:rsidRDefault="008F2B65" w:rsidP="008F2B65">
      <w:pPr>
        <w:ind w:firstLine="709"/>
        <w:jc w:val="both"/>
        <w:rPr>
          <w:sz w:val="28"/>
          <w:szCs w:val="28"/>
          <w:lang w:val="uk-UA" w:eastAsia="uk-UA"/>
        </w:rPr>
      </w:pPr>
      <w:r w:rsidRPr="008F73E9">
        <w:rPr>
          <w:sz w:val="28"/>
          <w:szCs w:val="28"/>
          <w:lang w:val="uk-UA" w:eastAsia="uk-UA"/>
        </w:rPr>
        <w:t>Житлово-комунальне господарство – це важлива соціальна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 у місті.</w:t>
      </w:r>
    </w:p>
    <w:p w:rsidR="009A28C9" w:rsidRPr="008F73E9" w:rsidRDefault="009A28C9" w:rsidP="009A28C9">
      <w:pPr>
        <w:ind w:firstLine="709"/>
        <w:jc w:val="both"/>
        <w:rPr>
          <w:sz w:val="28"/>
          <w:szCs w:val="28"/>
          <w:lang w:val="uk-UA" w:eastAsia="uk-UA"/>
        </w:rPr>
      </w:pPr>
      <w:r w:rsidRPr="008F73E9">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8F73E9" w:rsidRDefault="009A28C9" w:rsidP="009A28C9">
      <w:pPr>
        <w:ind w:firstLine="709"/>
        <w:jc w:val="both"/>
        <w:rPr>
          <w:sz w:val="28"/>
          <w:szCs w:val="28"/>
          <w:lang w:val="uk-UA" w:eastAsia="uk-UA"/>
        </w:rPr>
      </w:pPr>
      <w:r w:rsidRPr="008F73E9">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8F73E9" w:rsidRDefault="00147FBD" w:rsidP="00147FBD">
      <w:pPr>
        <w:ind w:firstLine="709"/>
        <w:jc w:val="both"/>
        <w:rPr>
          <w:sz w:val="28"/>
          <w:szCs w:val="28"/>
          <w:lang w:val="uk-UA" w:eastAsia="uk-UA"/>
        </w:rPr>
      </w:pPr>
      <w:r w:rsidRPr="008F73E9">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8F73E9" w:rsidRDefault="00147FBD" w:rsidP="00147FBD">
      <w:pPr>
        <w:ind w:firstLine="709"/>
        <w:jc w:val="both"/>
        <w:rPr>
          <w:sz w:val="28"/>
          <w:szCs w:val="28"/>
          <w:lang w:val="uk-UA" w:eastAsia="uk-UA"/>
        </w:rPr>
      </w:pPr>
      <w:r w:rsidRPr="008F73E9">
        <w:rPr>
          <w:sz w:val="28"/>
          <w:szCs w:val="28"/>
          <w:lang w:val="uk-UA" w:eastAsia="uk-UA"/>
        </w:rPr>
        <w:t>- несвоєчасне оновлення основних фондів;</w:t>
      </w:r>
    </w:p>
    <w:p w:rsidR="00147FBD" w:rsidRPr="008F73E9" w:rsidRDefault="00147FBD" w:rsidP="00147FBD">
      <w:pPr>
        <w:ind w:firstLine="709"/>
        <w:jc w:val="both"/>
        <w:rPr>
          <w:sz w:val="28"/>
          <w:szCs w:val="28"/>
          <w:lang w:val="uk-UA" w:eastAsia="uk-UA"/>
        </w:rPr>
      </w:pPr>
      <w:r w:rsidRPr="008F73E9">
        <w:rPr>
          <w:sz w:val="28"/>
          <w:szCs w:val="28"/>
          <w:lang w:val="uk-UA" w:eastAsia="uk-UA"/>
        </w:rPr>
        <w:t>- низький рівень впровадження енергозберігаючих технологій;</w:t>
      </w:r>
    </w:p>
    <w:p w:rsidR="00147FBD" w:rsidRPr="008F73E9" w:rsidRDefault="00147FBD" w:rsidP="00147FBD">
      <w:pPr>
        <w:ind w:firstLine="709"/>
        <w:jc w:val="both"/>
        <w:rPr>
          <w:sz w:val="28"/>
          <w:szCs w:val="28"/>
          <w:lang w:val="uk-UA" w:eastAsia="uk-UA"/>
        </w:rPr>
      </w:pPr>
      <w:r w:rsidRPr="008F73E9">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8F73E9" w:rsidRDefault="00147FBD" w:rsidP="00147FBD">
      <w:pPr>
        <w:ind w:firstLine="709"/>
        <w:jc w:val="both"/>
        <w:rPr>
          <w:sz w:val="28"/>
          <w:szCs w:val="28"/>
          <w:lang w:val="uk-UA" w:eastAsia="uk-UA"/>
        </w:rPr>
      </w:pPr>
      <w:r w:rsidRPr="008F73E9">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8F73E9" w:rsidRDefault="00147FBD" w:rsidP="00147FBD">
      <w:pPr>
        <w:ind w:firstLine="709"/>
        <w:jc w:val="both"/>
        <w:rPr>
          <w:sz w:val="28"/>
          <w:szCs w:val="28"/>
          <w:lang w:val="uk-UA" w:eastAsia="uk-UA"/>
        </w:rPr>
      </w:pPr>
      <w:r w:rsidRPr="008F73E9">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8F73E9" w:rsidRDefault="00147FBD" w:rsidP="00147FBD">
      <w:pPr>
        <w:ind w:firstLine="709"/>
        <w:jc w:val="both"/>
        <w:rPr>
          <w:sz w:val="28"/>
          <w:szCs w:val="28"/>
          <w:lang w:val="uk-UA" w:eastAsia="uk-UA"/>
        </w:rPr>
      </w:pPr>
      <w:r w:rsidRPr="008F73E9">
        <w:rPr>
          <w:sz w:val="28"/>
          <w:szCs w:val="28"/>
          <w:lang w:val="uk-UA" w:eastAsia="uk-UA"/>
        </w:rPr>
        <w:lastRenderedPageBreak/>
        <w:t>- відсутність ефективного власника багатоквартирних будинків, як цілісного житлового комплексу;</w:t>
      </w:r>
    </w:p>
    <w:p w:rsidR="00147FBD" w:rsidRPr="008F73E9" w:rsidRDefault="00147FBD" w:rsidP="00147FBD">
      <w:pPr>
        <w:ind w:firstLine="709"/>
        <w:jc w:val="both"/>
        <w:rPr>
          <w:sz w:val="28"/>
          <w:szCs w:val="28"/>
          <w:lang w:val="uk-UA" w:eastAsia="uk-UA"/>
        </w:rPr>
      </w:pPr>
      <w:r w:rsidRPr="008F73E9">
        <w:rPr>
          <w:sz w:val="28"/>
          <w:szCs w:val="28"/>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8F73E9" w:rsidRDefault="00147FBD" w:rsidP="00147FBD">
      <w:pPr>
        <w:ind w:firstLine="709"/>
        <w:jc w:val="both"/>
        <w:rPr>
          <w:sz w:val="28"/>
          <w:szCs w:val="28"/>
          <w:lang w:val="uk-UA" w:eastAsia="uk-UA"/>
        </w:rPr>
      </w:pPr>
      <w:r w:rsidRPr="008F73E9">
        <w:rPr>
          <w:sz w:val="28"/>
          <w:szCs w:val="28"/>
          <w:lang w:val="uk-UA" w:eastAsia="uk-UA"/>
        </w:rPr>
        <w:t>- недостатня конкуренція  на ринку товарів і послуг у сфері житлово-комунального господарства;</w:t>
      </w:r>
    </w:p>
    <w:p w:rsidR="00147FBD" w:rsidRPr="008F73E9" w:rsidRDefault="00147FBD" w:rsidP="00147FBD">
      <w:pPr>
        <w:ind w:firstLine="709"/>
        <w:jc w:val="both"/>
        <w:rPr>
          <w:sz w:val="28"/>
          <w:szCs w:val="28"/>
          <w:lang w:val="uk-UA" w:eastAsia="uk-UA"/>
        </w:rPr>
      </w:pPr>
      <w:r w:rsidRPr="008F73E9">
        <w:rPr>
          <w:sz w:val="28"/>
          <w:szCs w:val="28"/>
          <w:lang w:val="uk-UA" w:eastAsia="uk-UA"/>
        </w:rPr>
        <w:t>- традиція неощадливого використання ресурсів.</w:t>
      </w:r>
    </w:p>
    <w:p w:rsidR="004B7E02" w:rsidRPr="00AE2ADD" w:rsidRDefault="004B7E02" w:rsidP="00147FBD">
      <w:pPr>
        <w:ind w:firstLine="709"/>
        <w:jc w:val="both"/>
        <w:rPr>
          <w:sz w:val="20"/>
          <w:szCs w:val="20"/>
          <w:lang w:val="uk-UA" w:eastAsia="uk-UA"/>
        </w:rPr>
      </w:pPr>
    </w:p>
    <w:p w:rsidR="004B7E02" w:rsidRPr="008F73E9" w:rsidRDefault="004B7E02" w:rsidP="004B7E02">
      <w:pPr>
        <w:ind w:firstLine="540"/>
        <w:jc w:val="center"/>
        <w:rPr>
          <w:b/>
          <w:bCs/>
          <w:iCs/>
          <w:sz w:val="28"/>
          <w:szCs w:val="28"/>
          <w:lang w:val="uk-UA"/>
        </w:rPr>
      </w:pPr>
      <w:r w:rsidRPr="008F73E9">
        <w:rPr>
          <w:b/>
          <w:bCs/>
          <w:iCs/>
          <w:sz w:val="28"/>
          <w:szCs w:val="28"/>
          <w:lang w:val="uk-UA"/>
        </w:rPr>
        <w:t>Житлове господарство міста Суми</w:t>
      </w:r>
    </w:p>
    <w:p w:rsidR="008F2B65" w:rsidRPr="008F73E9" w:rsidRDefault="008F2B65" w:rsidP="008F2B65">
      <w:pPr>
        <w:autoSpaceDE w:val="0"/>
        <w:autoSpaceDN w:val="0"/>
        <w:adjustRightInd w:val="0"/>
        <w:ind w:firstLine="687"/>
        <w:jc w:val="both"/>
        <w:rPr>
          <w:sz w:val="28"/>
          <w:szCs w:val="28"/>
          <w:lang w:val="uk-UA"/>
        </w:rPr>
      </w:pPr>
      <w:r w:rsidRPr="008F73E9">
        <w:rPr>
          <w:sz w:val="28"/>
          <w:szCs w:val="28"/>
          <w:lang w:val="uk-UA"/>
        </w:rPr>
        <w:t xml:space="preserve">Однією з найбільш гострих соціально-економічних проблем України на сьогоднішній день є житлова. Застаріли організаційні принципи роботи та управління житлово-експлуатаційних організацій, відсутність системних перетворень у житлово-комунальній сфері, систематичне недофінансування запланованих заходів щодо належного утримання та ремонту житлового фонду, його реконструкції і модернізації призвело до занедбаного стану житла в місті. </w:t>
      </w:r>
    </w:p>
    <w:p w:rsidR="008F2B65" w:rsidRPr="008F73E9" w:rsidRDefault="008F2B65" w:rsidP="008F2B65">
      <w:pPr>
        <w:ind w:firstLine="720"/>
        <w:jc w:val="both"/>
        <w:rPr>
          <w:sz w:val="28"/>
          <w:szCs w:val="28"/>
          <w:lang w:val="uk-UA" w:eastAsia="uk-UA"/>
        </w:rPr>
      </w:pPr>
      <w:r w:rsidRPr="008F73E9">
        <w:rPr>
          <w:sz w:val="28"/>
          <w:szCs w:val="28"/>
          <w:lang w:val="uk-UA" w:eastAsia="uk-UA"/>
        </w:rPr>
        <w:t xml:space="preserve">Приватизація житлового фонду призвела до появи власників житла з утриманським ставленням до свого майна (частка приватизованого житлового фонду у м. Суми  складає </w:t>
      </w:r>
      <w:r w:rsidRPr="008F73E9">
        <w:rPr>
          <w:sz w:val="28"/>
          <w:szCs w:val="28"/>
          <w:shd w:val="clear" w:color="auto" w:fill="FFFFFF"/>
          <w:lang w:val="uk-UA" w:eastAsia="uk-UA"/>
        </w:rPr>
        <w:t xml:space="preserve">94 </w:t>
      </w:r>
      <w:r w:rsidRPr="008F73E9">
        <w:rPr>
          <w:sz w:val="28"/>
          <w:szCs w:val="28"/>
          <w:lang w:val="uk-UA" w:eastAsia="uk-UA"/>
        </w:rPr>
        <w:t>відсотки). Впровадження заходів з реформування у житлово-комунальній сфері виявляє деякі проблеми, одна з яких - проведення приватизації державного та комунального житлового фонду без створення відповідної правової концепції управління приватизованим житлом, вироблення стратегії фінансування капітального ремонту житла, тощо. Як наслідок</w:t>
      </w:r>
      <w:r w:rsidR="0060562A" w:rsidRPr="008F73E9">
        <w:rPr>
          <w:sz w:val="28"/>
          <w:szCs w:val="28"/>
          <w:lang w:val="uk-UA" w:eastAsia="uk-UA"/>
        </w:rPr>
        <w:t>,</w:t>
      </w:r>
      <w:r w:rsidRPr="008F73E9">
        <w:rPr>
          <w:sz w:val="28"/>
          <w:szCs w:val="28"/>
          <w:lang w:val="uk-UA" w:eastAsia="uk-UA"/>
        </w:rPr>
        <w:t xml:space="preserve"> власниками квартир здебільшого стали </w:t>
      </w:r>
      <w:r w:rsidR="0060562A" w:rsidRPr="008F73E9">
        <w:rPr>
          <w:sz w:val="28"/>
          <w:szCs w:val="28"/>
          <w:lang w:val="uk-UA" w:eastAsia="uk-UA"/>
        </w:rPr>
        <w:t>мешканці міста</w:t>
      </w:r>
      <w:r w:rsidRPr="008F73E9">
        <w:rPr>
          <w:sz w:val="28"/>
          <w:szCs w:val="28"/>
          <w:lang w:val="uk-UA" w:eastAsia="uk-UA"/>
        </w:rPr>
        <w:t xml:space="preserve">, </w:t>
      </w:r>
      <w:r w:rsidR="0060562A" w:rsidRPr="008F73E9">
        <w:rPr>
          <w:sz w:val="28"/>
          <w:szCs w:val="28"/>
          <w:lang w:val="uk-UA" w:eastAsia="uk-UA"/>
        </w:rPr>
        <w:t xml:space="preserve">які </w:t>
      </w:r>
      <w:r w:rsidRPr="008F73E9">
        <w:rPr>
          <w:sz w:val="28"/>
          <w:szCs w:val="28"/>
          <w:lang w:val="uk-UA" w:eastAsia="uk-UA"/>
        </w:rPr>
        <w:t>не готові нести тягар утримання житла, що є обов’язковим атрибутом будь-якої власності. Безоплатно отримавши житло, вони перебувають  у стані очікування фінансової допомоги з боку держави або міської влади на його утримання, у тому числі, проведення капітального ремонту свого будинку.</w:t>
      </w:r>
    </w:p>
    <w:p w:rsidR="008F2B65" w:rsidRPr="008F73E9" w:rsidRDefault="008F2B65" w:rsidP="008F2B65">
      <w:pPr>
        <w:ind w:firstLine="720"/>
        <w:jc w:val="both"/>
        <w:rPr>
          <w:sz w:val="28"/>
          <w:szCs w:val="28"/>
          <w:lang w:val="uk-UA" w:eastAsia="uk-UA"/>
        </w:rPr>
      </w:pPr>
      <w:r w:rsidRPr="008F73E9">
        <w:rPr>
          <w:sz w:val="28"/>
          <w:szCs w:val="28"/>
          <w:lang w:val="uk-UA" w:eastAsia="uk-UA"/>
        </w:rPr>
        <w:t>Відповідно до ч. 2 ст. 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 Отже, потрібно подолати парадокс, що утворився у житловому господарстві: квартири приватизовані, допоміжні приміщення є власністю мешканців, а будинок, як цілісний комплекс, разом з прибудинковою територією знаходиться у комунальній власності територіальної громади.</w:t>
      </w:r>
    </w:p>
    <w:p w:rsidR="008F2B65" w:rsidRPr="008F73E9" w:rsidRDefault="008F2B65" w:rsidP="008F2B65">
      <w:pPr>
        <w:ind w:firstLine="720"/>
        <w:jc w:val="both"/>
        <w:rPr>
          <w:sz w:val="28"/>
          <w:szCs w:val="28"/>
          <w:lang w:val="uk-UA" w:eastAsia="uk-UA"/>
        </w:rPr>
      </w:pPr>
      <w:r w:rsidRPr="008F73E9">
        <w:rPr>
          <w:sz w:val="28"/>
          <w:szCs w:val="28"/>
          <w:lang w:val="uk-UA" w:eastAsia="uk-UA"/>
        </w:rPr>
        <w:t>Переважна частина житлового фонду міста є власністю територіальної громади міста, функції з експлуатації та утримання цього житла здійснює міська рада через житлово-експлуатаційні підприємства. Кількість і якість комунальних послуг, які надають комунальні підприємства, не завжди відповідають вимогам. Тим часом, витрати на утримання житлового фонду  періодично зростають, будучи постійним каталізатором неспокою для громадян міста. Реновація будівель не проводилась десятиліттями, як наслідок</w:t>
      </w:r>
      <w:r w:rsidR="0060562A" w:rsidRPr="008F73E9">
        <w:rPr>
          <w:sz w:val="28"/>
          <w:szCs w:val="28"/>
          <w:lang w:val="uk-UA" w:eastAsia="uk-UA"/>
        </w:rPr>
        <w:t>,</w:t>
      </w:r>
      <w:r w:rsidRPr="008F73E9">
        <w:rPr>
          <w:sz w:val="28"/>
          <w:szCs w:val="28"/>
          <w:lang w:val="uk-UA" w:eastAsia="uk-UA"/>
        </w:rPr>
        <w:t xml:space="preserve"> стан житлових будинків без капітальних ремонтів погіршується. Величезних фінансових ресурсів, які необхідні для такої реновації, немає ні у державному, ні у місцевому бюджетах.</w:t>
      </w:r>
    </w:p>
    <w:p w:rsidR="008F2B65" w:rsidRDefault="008F2B65" w:rsidP="008F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1"/>
        <w:jc w:val="both"/>
        <w:rPr>
          <w:sz w:val="28"/>
          <w:szCs w:val="28"/>
          <w:lang w:val="uk-UA"/>
        </w:rPr>
      </w:pPr>
      <w:r w:rsidRPr="008F73E9">
        <w:rPr>
          <w:sz w:val="28"/>
          <w:szCs w:val="28"/>
          <w:lang w:val="uk-UA"/>
        </w:rPr>
        <w:lastRenderedPageBreak/>
        <w:tab/>
        <w:t xml:space="preserve">Для кращого задоволення потреб власників житла щодо умов проживання та прискорення процесу і збільшення обсягів капітальних ремонтів будинків </w:t>
      </w:r>
      <w:r w:rsidR="009A28C9" w:rsidRPr="008F73E9">
        <w:rPr>
          <w:sz w:val="28"/>
          <w:szCs w:val="28"/>
          <w:lang w:val="uk-UA"/>
        </w:rPr>
        <w:t>створено</w:t>
      </w:r>
      <w:r w:rsidRPr="008F73E9">
        <w:rPr>
          <w:sz w:val="28"/>
          <w:szCs w:val="28"/>
          <w:lang w:val="uk-UA"/>
        </w:rPr>
        <w:t xml:space="preserve"> механізм проведення капітальних ремонтів будинків у нашому місті на умовах </w:t>
      </w:r>
      <w:proofErr w:type="spellStart"/>
      <w:r w:rsidRPr="008F73E9">
        <w:rPr>
          <w:sz w:val="28"/>
          <w:szCs w:val="28"/>
          <w:lang w:val="uk-UA"/>
        </w:rPr>
        <w:t>співфінансування</w:t>
      </w:r>
      <w:proofErr w:type="spellEnd"/>
      <w:r w:rsidRPr="008F73E9">
        <w:rPr>
          <w:sz w:val="28"/>
          <w:szCs w:val="28"/>
          <w:lang w:val="uk-UA"/>
        </w:rPr>
        <w:t>.</w:t>
      </w:r>
    </w:p>
    <w:p w:rsidR="009E2FA6" w:rsidRPr="009E2FA6" w:rsidRDefault="009E2FA6" w:rsidP="009E2FA6">
      <w:pPr>
        <w:ind w:firstLine="700"/>
        <w:jc w:val="both"/>
        <w:rPr>
          <w:sz w:val="28"/>
          <w:szCs w:val="28"/>
          <w:lang w:val="uk-UA"/>
        </w:rPr>
      </w:pPr>
      <w:r>
        <w:rPr>
          <w:sz w:val="28"/>
          <w:szCs w:val="28"/>
          <w:lang w:val="uk-UA"/>
        </w:rPr>
        <w:t>Якщо за 2016 рік за 2016 рік проведено капітальний ремонт на умовах спів фінансування тільки одного будинку, то з</w:t>
      </w:r>
      <w:r w:rsidRPr="009E2FA6">
        <w:rPr>
          <w:sz w:val="28"/>
          <w:szCs w:val="28"/>
          <w:lang w:val="uk-UA"/>
        </w:rPr>
        <w:t>а 9 місяців 2017 року до департаменту інфраструктури міста Сумської міської ради звернул</w:t>
      </w:r>
      <w:r>
        <w:rPr>
          <w:sz w:val="28"/>
          <w:szCs w:val="28"/>
          <w:lang w:val="uk-UA"/>
        </w:rPr>
        <w:t>и</w:t>
      </w:r>
      <w:r w:rsidRPr="009E2FA6">
        <w:rPr>
          <w:sz w:val="28"/>
          <w:szCs w:val="28"/>
          <w:lang w:val="uk-UA"/>
        </w:rPr>
        <w:t>ся мешканці</w:t>
      </w:r>
      <w:r>
        <w:rPr>
          <w:sz w:val="28"/>
          <w:szCs w:val="28"/>
          <w:lang w:val="uk-UA"/>
        </w:rPr>
        <w:t xml:space="preserve"> вже</w:t>
      </w:r>
      <w:r w:rsidRPr="009E2FA6">
        <w:rPr>
          <w:sz w:val="28"/>
          <w:szCs w:val="28"/>
          <w:lang w:val="uk-UA"/>
        </w:rPr>
        <w:t xml:space="preserve"> 17 житлових будинків з заявами (пропозиціями) щодо дольової участі співвласників у проведенні капітального ремонту житлових будинків.</w:t>
      </w:r>
    </w:p>
    <w:p w:rsidR="008F2B65" w:rsidRPr="008F73E9" w:rsidRDefault="008F2B65" w:rsidP="009A2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F73E9">
        <w:rPr>
          <w:sz w:val="28"/>
          <w:szCs w:val="28"/>
          <w:lang w:val="uk-UA"/>
        </w:rPr>
        <w:t>Залучення коштів власників житла не тільки підвищить фінансові можливості щодо проведення ремонтних робіт, але й стимулюватиме господарське ставлення мешканців до спільного майна, його утримання і збереження.</w:t>
      </w:r>
    </w:p>
    <w:p w:rsidR="004B7E02" w:rsidRPr="000070E3" w:rsidRDefault="004B7E02" w:rsidP="004B7E02">
      <w:pPr>
        <w:tabs>
          <w:tab w:val="left" w:pos="851"/>
        </w:tabs>
        <w:autoSpaceDE w:val="0"/>
        <w:autoSpaceDN w:val="0"/>
        <w:adjustRightInd w:val="0"/>
        <w:ind w:firstLine="709"/>
        <w:jc w:val="both"/>
        <w:rPr>
          <w:sz w:val="28"/>
          <w:szCs w:val="28"/>
          <w:lang w:val="uk-UA"/>
        </w:rPr>
      </w:pPr>
      <w:r w:rsidRPr="000070E3">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4B7E02" w:rsidRPr="000070E3" w:rsidRDefault="004B7E02" w:rsidP="004B7E02">
      <w:pPr>
        <w:tabs>
          <w:tab w:val="left" w:pos="851"/>
        </w:tabs>
        <w:autoSpaceDE w:val="0"/>
        <w:autoSpaceDN w:val="0"/>
        <w:adjustRightInd w:val="0"/>
        <w:ind w:firstLine="709"/>
        <w:jc w:val="both"/>
        <w:rPr>
          <w:sz w:val="16"/>
          <w:szCs w:val="16"/>
          <w:lang w:val="uk-UA"/>
        </w:rPr>
      </w:pPr>
    </w:p>
    <w:p w:rsidR="004B7E02" w:rsidRPr="008F73E9" w:rsidRDefault="004B7E02" w:rsidP="004B7E02">
      <w:pPr>
        <w:ind w:firstLine="700"/>
        <w:jc w:val="both"/>
        <w:rPr>
          <w:color w:val="000000"/>
          <w:sz w:val="28"/>
          <w:szCs w:val="28"/>
          <w:lang w:val="uk-UA"/>
        </w:rPr>
      </w:pPr>
      <w:r w:rsidRPr="008F73E9">
        <w:rPr>
          <w:color w:val="000000"/>
          <w:sz w:val="28"/>
          <w:szCs w:val="28"/>
          <w:lang w:val="uk-UA"/>
        </w:rPr>
        <w:t xml:space="preserve">Станом на 01.09.2017 житловий фонд міста Суми складає 1816 житлових будинків різної форми власності площею 6165,4 тис. </w:t>
      </w:r>
      <w:proofErr w:type="spellStart"/>
      <w:r w:rsidRPr="008F73E9">
        <w:rPr>
          <w:color w:val="000000"/>
          <w:sz w:val="28"/>
          <w:szCs w:val="28"/>
          <w:lang w:val="uk-UA"/>
        </w:rPr>
        <w:t>кв.м</w:t>
      </w:r>
      <w:proofErr w:type="spellEnd"/>
      <w:r w:rsidRPr="008F73E9">
        <w:rPr>
          <w:color w:val="000000"/>
          <w:sz w:val="28"/>
          <w:szCs w:val="28"/>
          <w:lang w:val="uk-UA"/>
        </w:rPr>
        <w:t xml:space="preserve">, в тому числі: будинків ЖБК – </w:t>
      </w:r>
      <w:r w:rsidRPr="008F73E9">
        <w:rPr>
          <w:color w:val="000000"/>
          <w:sz w:val="28"/>
          <w:szCs w:val="28"/>
        </w:rPr>
        <w:t>84</w:t>
      </w:r>
      <w:r w:rsidRPr="008F73E9">
        <w:rPr>
          <w:color w:val="000000"/>
          <w:sz w:val="28"/>
          <w:szCs w:val="28"/>
          <w:lang w:val="uk-UA"/>
        </w:rPr>
        <w:t xml:space="preserve">; ОСББ – </w:t>
      </w:r>
      <w:r w:rsidRPr="008F73E9">
        <w:rPr>
          <w:color w:val="000000"/>
          <w:sz w:val="28"/>
          <w:szCs w:val="28"/>
        </w:rPr>
        <w:t>217</w:t>
      </w:r>
      <w:r w:rsidRPr="008F73E9">
        <w:rPr>
          <w:color w:val="000000"/>
          <w:sz w:val="28"/>
          <w:szCs w:val="28"/>
          <w:lang w:val="uk-UA"/>
        </w:rPr>
        <w:t xml:space="preserve">; будинків відомчого житлового фонду - 96. </w:t>
      </w:r>
    </w:p>
    <w:p w:rsidR="004B7E02" w:rsidRPr="008F73E9" w:rsidRDefault="004B7E02" w:rsidP="004B7E02">
      <w:pPr>
        <w:ind w:firstLine="540"/>
        <w:jc w:val="both"/>
        <w:rPr>
          <w:i/>
          <w:sz w:val="28"/>
          <w:szCs w:val="28"/>
        </w:rPr>
      </w:pPr>
      <w:r w:rsidRPr="008F73E9">
        <w:rPr>
          <w:i/>
          <w:sz w:val="28"/>
          <w:szCs w:val="28"/>
        </w:rPr>
        <w:t xml:space="preserve">Характеристика </w:t>
      </w:r>
      <w:proofErr w:type="spellStart"/>
      <w:r w:rsidRPr="008F73E9">
        <w:rPr>
          <w:i/>
          <w:sz w:val="28"/>
          <w:szCs w:val="28"/>
        </w:rPr>
        <w:t>житлових</w:t>
      </w:r>
      <w:proofErr w:type="spellEnd"/>
      <w:r w:rsidRPr="008F73E9">
        <w:rPr>
          <w:i/>
          <w:sz w:val="28"/>
          <w:szCs w:val="28"/>
        </w:rPr>
        <w:t xml:space="preserve"> </w:t>
      </w:r>
      <w:proofErr w:type="spellStart"/>
      <w:r w:rsidRPr="008F73E9">
        <w:rPr>
          <w:i/>
          <w:sz w:val="28"/>
          <w:szCs w:val="28"/>
        </w:rPr>
        <w:t>будинкі</w:t>
      </w:r>
      <w:proofErr w:type="gramStart"/>
      <w:r w:rsidRPr="008F73E9">
        <w:rPr>
          <w:i/>
          <w:sz w:val="28"/>
          <w:szCs w:val="28"/>
        </w:rPr>
        <w:t>в</w:t>
      </w:r>
      <w:proofErr w:type="spellEnd"/>
      <w:proofErr w:type="gramEnd"/>
      <w:r w:rsidRPr="008F73E9">
        <w:rPr>
          <w:i/>
          <w:sz w:val="28"/>
          <w:szCs w:val="28"/>
        </w:rPr>
        <w:t xml:space="preserve"> за </w:t>
      </w:r>
      <w:proofErr w:type="spellStart"/>
      <w:r w:rsidRPr="008F73E9">
        <w:rPr>
          <w:i/>
          <w:sz w:val="28"/>
          <w:szCs w:val="28"/>
        </w:rPr>
        <w:t>етажністю</w:t>
      </w:r>
      <w:proofErr w:type="spellEnd"/>
      <w:r w:rsidRPr="008F73E9">
        <w:rPr>
          <w:i/>
          <w:sz w:val="28"/>
          <w:szCs w:val="28"/>
        </w:rPr>
        <w:t>:</w:t>
      </w:r>
    </w:p>
    <w:p w:rsidR="004B7E02" w:rsidRPr="008F73E9" w:rsidRDefault="004B7E02" w:rsidP="004B7E02">
      <w:pPr>
        <w:ind w:left="1080"/>
        <w:jc w:val="both"/>
        <w:rPr>
          <w:sz w:val="28"/>
          <w:szCs w:val="28"/>
        </w:rPr>
      </w:pPr>
      <w:r w:rsidRPr="008F73E9">
        <w:rPr>
          <w:sz w:val="28"/>
          <w:szCs w:val="28"/>
        </w:rPr>
        <w:t xml:space="preserve">1- </w:t>
      </w:r>
      <w:proofErr w:type="spellStart"/>
      <w:r w:rsidRPr="008F73E9">
        <w:rPr>
          <w:sz w:val="28"/>
          <w:szCs w:val="28"/>
        </w:rPr>
        <w:t>поверхові</w:t>
      </w:r>
      <w:proofErr w:type="spellEnd"/>
      <w:r w:rsidRPr="008F73E9">
        <w:rPr>
          <w:sz w:val="28"/>
          <w:szCs w:val="28"/>
        </w:rPr>
        <w:t xml:space="preserve"> (</w:t>
      </w:r>
      <w:proofErr w:type="spellStart"/>
      <w:r w:rsidRPr="008F73E9">
        <w:rPr>
          <w:sz w:val="28"/>
          <w:szCs w:val="28"/>
        </w:rPr>
        <w:t>невпорядковані</w:t>
      </w:r>
      <w:proofErr w:type="spellEnd"/>
      <w:r w:rsidRPr="008F73E9">
        <w:rPr>
          <w:sz w:val="28"/>
          <w:szCs w:val="28"/>
        </w:rPr>
        <w:t xml:space="preserve"> та </w:t>
      </w:r>
      <w:proofErr w:type="spellStart"/>
      <w:r w:rsidRPr="008F73E9">
        <w:rPr>
          <w:sz w:val="28"/>
          <w:szCs w:val="28"/>
        </w:rPr>
        <w:t>впорядковані</w:t>
      </w:r>
      <w:proofErr w:type="spellEnd"/>
      <w:r w:rsidRPr="008F73E9">
        <w:rPr>
          <w:sz w:val="28"/>
          <w:szCs w:val="28"/>
        </w:rPr>
        <w:t xml:space="preserve">) – 337 </w:t>
      </w:r>
      <w:proofErr w:type="spellStart"/>
      <w:r w:rsidRPr="008F73E9">
        <w:rPr>
          <w:sz w:val="28"/>
          <w:szCs w:val="28"/>
        </w:rPr>
        <w:t>будинкі</w:t>
      </w:r>
      <w:proofErr w:type="gramStart"/>
      <w:r w:rsidRPr="008F73E9">
        <w:rPr>
          <w:sz w:val="28"/>
          <w:szCs w:val="28"/>
        </w:rPr>
        <w:t>в</w:t>
      </w:r>
      <w:proofErr w:type="spellEnd"/>
      <w:proofErr w:type="gramEnd"/>
      <w:r w:rsidRPr="008F73E9">
        <w:rPr>
          <w:sz w:val="28"/>
          <w:szCs w:val="28"/>
        </w:rPr>
        <w:t>;</w:t>
      </w:r>
    </w:p>
    <w:p w:rsidR="004B7E02" w:rsidRPr="008F73E9" w:rsidRDefault="004B7E02" w:rsidP="004B7E02">
      <w:pPr>
        <w:ind w:left="1080"/>
        <w:jc w:val="both"/>
        <w:rPr>
          <w:sz w:val="28"/>
          <w:szCs w:val="28"/>
        </w:rPr>
      </w:pPr>
      <w:r w:rsidRPr="008F73E9">
        <w:rPr>
          <w:sz w:val="28"/>
          <w:szCs w:val="28"/>
        </w:rPr>
        <w:t>2-поверхові (</w:t>
      </w:r>
      <w:proofErr w:type="spellStart"/>
      <w:r w:rsidRPr="008F73E9">
        <w:rPr>
          <w:sz w:val="28"/>
          <w:szCs w:val="28"/>
        </w:rPr>
        <w:t>невпорядковані</w:t>
      </w:r>
      <w:proofErr w:type="spellEnd"/>
      <w:r w:rsidRPr="008F73E9">
        <w:rPr>
          <w:sz w:val="28"/>
          <w:szCs w:val="28"/>
        </w:rPr>
        <w:t xml:space="preserve"> та </w:t>
      </w:r>
      <w:proofErr w:type="spellStart"/>
      <w:r w:rsidRPr="008F73E9">
        <w:rPr>
          <w:sz w:val="28"/>
          <w:szCs w:val="28"/>
        </w:rPr>
        <w:t>впорядковані</w:t>
      </w:r>
      <w:proofErr w:type="spellEnd"/>
      <w:r w:rsidRPr="008F73E9">
        <w:rPr>
          <w:sz w:val="28"/>
          <w:szCs w:val="28"/>
        </w:rPr>
        <w:t xml:space="preserve">) – 485 </w:t>
      </w:r>
      <w:proofErr w:type="spellStart"/>
      <w:r w:rsidRPr="008F73E9">
        <w:rPr>
          <w:sz w:val="28"/>
          <w:szCs w:val="28"/>
        </w:rPr>
        <w:t>будинкі</w:t>
      </w:r>
      <w:proofErr w:type="gramStart"/>
      <w:r w:rsidRPr="008F73E9">
        <w:rPr>
          <w:sz w:val="28"/>
          <w:szCs w:val="28"/>
        </w:rPr>
        <w:t>в</w:t>
      </w:r>
      <w:proofErr w:type="spellEnd"/>
      <w:proofErr w:type="gram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3-поверхові – 78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4-поверхові – 50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5-поверхові – 449 </w:t>
      </w:r>
      <w:proofErr w:type="spellStart"/>
      <w:r w:rsidRPr="008F73E9">
        <w:rPr>
          <w:sz w:val="28"/>
          <w:szCs w:val="28"/>
        </w:rPr>
        <w:t>будинків</w:t>
      </w:r>
      <w:proofErr w:type="spellEnd"/>
      <w:r w:rsidRPr="008F73E9">
        <w:rPr>
          <w:sz w:val="28"/>
          <w:szCs w:val="28"/>
        </w:rPr>
        <w:t xml:space="preserve">; </w:t>
      </w:r>
    </w:p>
    <w:p w:rsidR="004B7E02" w:rsidRPr="008F73E9" w:rsidRDefault="004B7E02" w:rsidP="004B7E02">
      <w:pPr>
        <w:ind w:left="1080"/>
        <w:jc w:val="both"/>
        <w:rPr>
          <w:sz w:val="28"/>
          <w:szCs w:val="28"/>
        </w:rPr>
      </w:pPr>
      <w:r w:rsidRPr="008F73E9">
        <w:rPr>
          <w:sz w:val="28"/>
          <w:szCs w:val="28"/>
        </w:rPr>
        <w:t xml:space="preserve">6-поверхові – 9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9-поверхові – 249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lang w:val="uk-UA"/>
        </w:rPr>
      </w:pPr>
      <w:proofErr w:type="spellStart"/>
      <w:r w:rsidRPr="008F73E9">
        <w:rPr>
          <w:sz w:val="28"/>
          <w:szCs w:val="28"/>
        </w:rPr>
        <w:t>вище</w:t>
      </w:r>
      <w:proofErr w:type="spellEnd"/>
      <w:r w:rsidRPr="008F73E9">
        <w:rPr>
          <w:sz w:val="28"/>
          <w:szCs w:val="28"/>
        </w:rPr>
        <w:t xml:space="preserve"> 9 </w:t>
      </w:r>
      <w:proofErr w:type="spellStart"/>
      <w:r w:rsidRPr="008F73E9">
        <w:rPr>
          <w:sz w:val="28"/>
          <w:szCs w:val="28"/>
        </w:rPr>
        <w:t>поверхів</w:t>
      </w:r>
      <w:proofErr w:type="spellEnd"/>
      <w:r w:rsidRPr="008F73E9">
        <w:rPr>
          <w:sz w:val="28"/>
          <w:szCs w:val="28"/>
        </w:rPr>
        <w:t xml:space="preserve"> – </w:t>
      </w:r>
      <w:r w:rsidRPr="008F73E9">
        <w:rPr>
          <w:sz w:val="28"/>
          <w:szCs w:val="28"/>
          <w:lang w:val="uk-UA"/>
        </w:rPr>
        <w:t>159</w:t>
      </w:r>
      <w:r w:rsidRPr="008F73E9">
        <w:rPr>
          <w:sz w:val="28"/>
          <w:szCs w:val="28"/>
        </w:rPr>
        <w:t xml:space="preserve">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18"/>
          <w:szCs w:val="18"/>
          <w:lang w:val="uk-UA"/>
        </w:rPr>
      </w:pPr>
    </w:p>
    <w:p w:rsidR="004B7E02" w:rsidRPr="008F73E9" w:rsidRDefault="004B7E02" w:rsidP="004B7E02">
      <w:pPr>
        <w:ind w:firstLine="720"/>
        <w:jc w:val="both"/>
        <w:rPr>
          <w:i/>
          <w:sz w:val="28"/>
          <w:szCs w:val="28"/>
        </w:rPr>
      </w:pPr>
      <w:r w:rsidRPr="008F73E9">
        <w:rPr>
          <w:i/>
          <w:sz w:val="28"/>
          <w:szCs w:val="28"/>
        </w:rPr>
        <w:t xml:space="preserve">Характеристика </w:t>
      </w:r>
      <w:proofErr w:type="spellStart"/>
      <w:r w:rsidRPr="008F73E9">
        <w:rPr>
          <w:i/>
          <w:sz w:val="28"/>
          <w:szCs w:val="28"/>
        </w:rPr>
        <w:t>житлових</w:t>
      </w:r>
      <w:proofErr w:type="spellEnd"/>
      <w:r w:rsidRPr="008F73E9">
        <w:rPr>
          <w:i/>
          <w:sz w:val="28"/>
          <w:szCs w:val="28"/>
        </w:rPr>
        <w:t xml:space="preserve"> </w:t>
      </w:r>
      <w:proofErr w:type="spellStart"/>
      <w:r w:rsidRPr="008F73E9">
        <w:rPr>
          <w:i/>
          <w:sz w:val="28"/>
          <w:szCs w:val="28"/>
        </w:rPr>
        <w:t>будинкі</w:t>
      </w:r>
      <w:proofErr w:type="gramStart"/>
      <w:r w:rsidRPr="008F73E9">
        <w:rPr>
          <w:i/>
          <w:sz w:val="28"/>
          <w:szCs w:val="28"/>
        </w:rPr>
        <w:t>в</w:t>
      </w:r>
      <w:proofErr w:type="spellEnd"/>
      <w:proofErr w:type="gramEnd"/>
      <w:r w:rsidRPr="008F73E9">
        <w:rPr>
          <w:i/>
          <w:sz w:val="28"/>
          <w:szCs w:val="28"/>
        </w:rPr>
        <w:t xml:space="preserve"> за роками </w:t>
      </w:r>
      <w:proofErr w:type="spellStart"/>
      <w:r w:rsidRPr="008F73E9">
        <w:rPr>
          <w:i/>
          <w:sz w:val="28"/>
          <w:szCs w:val="28"/>
        </w:rPr>
        <w:t>забудови</w:t>
      </w:r>
      <w:proofErr w:type="spellEnd"/>
      <w:r w:rsidRPr="008F73E9">
        <w:rPr>
          <w:i/>
          <w:sz w:val="28"/>
          <w:szCs w:val="28"/>
        </w:rPr>
        <w:t>:</w:t>
      </w:r>
    </w:p>
    <w:tbl>
      <w:tblPr>
        <w:tblW w:w="8946" w:type="dxa"/>
        <w:tblInd w:w="1101" w:type="dxa"/>
        <w:tblLook w:val="04A0" w:firstRow="1" w:lastRow="0" w:firstColumn="1" w:lastColumn="0" w:noHBand="0" w:noVBand="1"/>
      </w:tblPr>
      <w:tblGrid>
        <w:gridCol w:w="8946"/>
      </w:tblGrid>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до 1919 року            -     2</w:t>
            </w:r>
            <w:r w:rsidRPr="008F73E9">
              <w:rPr>
                <w:sz w:val="28"/>
                <w:szCs w:val="28"/>
                <w:lang w:val="uk-UA"/>
              </w:rPr>
              <w:t>80</w:t>
            </w:r>
            <w:r w:rsidRPr="008F73E9">
              <w:rPr>
                <w:sz w:val="28"/>
                <w:szCs w:val="28"/>
              </w:rPr>
              <w:t xml:space="preserve">  </w:t>
            </w:r>
            <w:proofErr w:type="spellStart"/>
            <w:r w:rsidRPr="008F73E9">
              <w:rPr>
                <w:sz w:val="28"/>
                <w:szCs w:val="28"/>
              </w:rPr>
              <w:t>будинкі</w:t>
            </w:r>
            <w:proofErr w:type="gramStart"/>
            <w:r w:rsidRPr="008F73E9">
              <w:rPr>
                <w:sz w:val="28"/>
                <w:szCs w:val="28"/>
              </w:rPr>
              <w:t>в</w:t>
            </w:r>
            <w:proofErr w:type="spellEnd"/>
            <w:proofErr w:type="gram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 xml:space="preserve">з 1919 по 1945 р.     -    </w:t>
            </w:r>
            <w:r w:rsidRPr="008F73E9">
              <w:rPr>
                <w:sz w:val="28"/>
                <w:szCs w:val="28"/>
                <w:lang w:val="uk-UA"/>
              </w:rPr>
              <w:t>51</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1946р. по 1960 р.   -   3</w:t>
            </w:r>
            <w:r w:rsidRPr="008F73E9">
              <w:rPr>
                <w:sz w:val="28"/>
                <w:szCs w:val="28"/>
                <w:lang w:val="uk-UA"/>
              </w:rPr>
              <w:t>27</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1961 по 1970р.       -   3</w:t>
            </w:r>
            <w:r w:rsidRPr="008F73E9">
              <w:rPr>
                <w:sz w:val="28"/>
                <w:szCs w:val="28"/>
                <w:lang w:val="uk-UA"/>
              </w:rPr>
              <w:t>53</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1971 по 1980 р.      -   2</w:t>
            </w:r>
            <w:r w:rsidRPr="008F73E9">
              <w:rPr>
                <w:sz w:val="28"/>
                <w:szCs w:val="28"/>
                <w:lang w:val="uk-UA"/>
              </w:rPr>
              <w:t>71</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1981 по 1990 р.      -   2</w:t>
            </w:r>
            <w:r w:rsidRPr="008F73E9">
              <w:rPr>
                <w:sz w:val="28"/>
                <w:szCs w:val="28"/>
                <w:lang w:val="uk-UA"/>
              </w:rPr>
              <w:t>79</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 xml:space="preserve">з 1991 по 2000 р.      -   </w:t>
            </w:r>
            <w:r w:rsidRPr="008F73E9">
              <w:rPr>
                <w:sz w:val="28"/>
                <w:szCs w:val="28"/>
                <w:lang w:val="uk-UA"/>
              </w:rPr>
              <w:t>136</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tcPr>
          <w:p w:rsidR="004B7E02" w:rsidRPr="008F73E9" w:rsidRDefault="004B7E02" w:rsidP="004B7E02">
            <w:pPr>
              <w:jc w:val="both"/>
              <w:rPr>
                <w:sz w:val="28"/>
                <w:szCs w:val="28"/>
              </w:rPr>
            </w:pPr>
            <w:proofErr w:type="spellStart"/>
            <w:proofErr w:type="gramStart"/>
            <w:r w:rsidRPr="008F73E9">
              <w:rPr>
                <w:sz w:val="28"/>
                <w:szCs w:val="28"/>
              </w:rPr>
              <w:t>П</w:t>
            </w:r>
            <w:proofErr w:type="gramEnd"/>
            <w:r w:rsidRPr="008F73E9">
              <w:rPr>
                <w:sz w:val="28"/>
                <w:szCs w:val="28"/>
              </w:rPr>
              <w:t>ісля</w:t>
            </w:r>
            <w:proofErr w:type="spellEnd"/>
            <w:r w:rsidRPr="008F73E9">
              <w:rPr>
                <w:sz w:val="28"/>
                <w:szCs w:val="28"/>
              </w:rPr>
              <w:t xml:space="preserve"> 2000р.             -    </w:t>
            </w:r>
            <w:r w:rsidRPr="008F73E9">
              <w:rPr>
                <w:sz w:val="28"/>
                <w:szCs w:val="28"/>
                <w:lang w:val="uk-UA"/>
              </w:rPr>
              <w:t>119</w:t>
            </w:r>
            <w:r w:rsidRPr="008F73E9">
              <w:rPr>
                <w:sz w:val="28"/>
                <w:szCs w:val="28"/>
              </w:rPr>
              <w:t xml:space="preserve"> </w:t>
            </w:r>
            <w:proofErr w:type="spellStart"/>
            <w:r w:rsidRPr="008F73E9">
              <w:rPr>
                <w:sz w:val="28"/>
                <w:szCs w:val="28"/>
              </w:rPr>
              <w:t>будинки</w:t>
            </w:r>
            <w:proofErr w:type="spellEnd"/>
          </w:p>
        </w:tc>
      </w:tr>
    </w:tbl>
    <w:p w:rsidR="004B7E02" w:rsidRPr="008F73E9" w:rsidRDefault="004B7E02" w:rsidP="004B7E02">
      <w:pPr>
        <w:ind w:firstLine="720"/>
        <w:jc w:val="both"/>
        <w:rPr>
          <w:sz w:val="16"/>
          <w:szCs w:val="16"/>
          <w:lang w:val="uk-UA"/>
        </w:rPr>
      </w:pPr>
    </w:p>
    <w:p w:rsidR="004B7E02" w:rsidRPr="008F73E9" w:rsidRDefault="004B7E02" w:rsidP="00D849A9">
      <w:pPr>
        <w:ind w:left="709"/>
        <w:jc w:val="both"/>
        <w:rPr>
          <w:i/>
          <w:sz w:val="28"/>
          <w:szCs w:val="28"/>
        </w:rPr>
      </w:pPr>
      <w:r w:rsidRPr="008F73E9">
        <w:rPr>
          <w:i/>
          <w:sz w:val="28"/>
          <w:szCs w:val="28"/>
        </w:rPr>
        <w:t xml:space="preserve">Характеристика </w:t>
      </w:r>
      <w:proofErr w:type="spellStart"/>
      <w:r w:rsidRPr="008F73E9">
        <w:rPr>
          <w:i/>
          <w:sz w:val="28"/>
          <w:szCs w:val="28"/>
        </w:rPr>
        <w:t>житлового</w:t>
      </w:r>
      <w:proofErr w:type="spellEnd"/>
      <w:r w:rsidRPr="008F73E9">
        <w:rPr>
          <w:i/>
          <w:sz w:val="28"/>
          <w:szCs w:val="28"/>
        </w:rPr>
        <w:t xml:space="preserve"> фонду </w:t>
      </w:r>
      <w:proofErr w:type="spellStart"/>
      <w:r w:rsidRPr="008F73E9">
        <w:rPr>
          <w:i/>
          <w:sz w:val="28"/>
          <w:szCs w:val="28"/>
        </w:rPr>
        <w:t>комунальної</w:t>
      </w:r>
      <w:proofErr w:type="spellEnd"/>
      <w:r w:rsidRPr="008F73E9">
        <w:rPr>
          <w:i/>
          <w:sz w:val="28"/>
          <w:szCs w:val="28"/>
        </w:rPr>
        <w:t xml:space="preserve"> </w:t>
      </w:r>
      <w:proofErr w:type="spellStart"/>
      <w:r w:rsidRPr="008F73E9">
        <w:rPr>
          <w:i/>
          <w:sz w:val="28"/>
          <w:szCs w:val="28"/>
        </w:rPr>
        <w:t>власності</w:t>
      </w:r>
      <w:proofErr w:type="spellEnd"/>
      <w:r w:rsidRPr="008F73E9">
        <w:rPr>
          <w:i/>
          <w:sz w:val="28"/>
          <w:szCs w:val="28"/>
        </w:rPr>
        <w:t xml:space="preserve"> за </w:t>
      </w:r>
      <w:proofErr w:type="spellStart"/>
      <w:r w:rsidRPr="008F73E9">
        <w:rPr>
          <w:i/>
          <w:sz w:val="28"/>
          <w:szCs w:val="28"/>
        </w:rPr>
        <w:t>обладнанням</w:t>
      </w:r>
      <w:proofErr w:type="spellEnd"/>
      <w:r w:rsidRPr="008F73E9">
        <w:rPr>
          <w:i/>
          <w:sz w:val="28"/>
          <w:szCs w:val="28"/>
        </w:rPr>
        <w:t>:</w:t>
      </w:r>
    </w:p>
    <w:p w:rsidR="004B7E02" w:rsidRPr="008F73E9" w:rsidRDefault="004B7E02" w:rsidP="00D849A9">
      <w:pPr>
        <w:ind w:left="1134"/>
        <w:jc w:val="both"/>
        <w:rPr>
          <w:sz w:val="28"/>
          <w:szCs w:val="28"/>
        </w:rPr>
      </w:pPr>
      <w:r w:rsidRPr="008F73E9">
        <w:rPr>
          <w:sz w:val="28"/>
          <w:szCs w:val="28"/>
          <w:lang w:val="uk-UA"/>
        </w:rPr>
        <w:t>159</w:t>
      </w:r>
      <w:r w:rsidRPr="008F73E9">
        <w:rPr>
          <w:sz w:val="28"/>
          <w:szCs w:val="28"/>
        </w:rPr>
        <w:t xml:space="preserve"> </w:t>
      </w:r>
      <w:r w:rsidRPr="008F73E9">
        <w:rPr>
          <w:sz w:val="28"/>
          <w:szCs w:val="28"/>
          <w:lang w:val="uk-UA"/>
        </w:rPr>
        <w:t xml:space="preserve">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обладнані</w:t>
      </w:r>
      <w:proofErr w:type="spellEnd"/>
      <w:r w:rsidRPr="008F73E9">
        <w:rPr>
          <w:sz w:val="28"/>
          <w:szCs w:val="28"/>
        </w:rPr>
        <w:t xml:space="preserve"> </w:t>
      </w:r>
      <w:proofErr w:type="spellStart"/>
      <w:r w:rsidRPr="008F73E9">
        <w:rPr>
          <w:sz w:val="28"/>
          <w:szCs w:val="28"/>
        </w:rPr>
        <w:t>швидкісними</w:t>
      </w:r>
      <w:proofErr w:type="spellEnd"/>
      <w:r w:rsidRPr="008F73E9">
        <w:rPr>
          <w:sz w:val="28"/>
          <w:szCs w:val="28"/>
        </w:rPr>
        <w:t xml:space="preserve"> </w:t>
      </w:r>
      <w:proofErr w:type="spellStart"/>
      <w:r w:rsidRPr="008F73E9">
        <w:rPr>
          <w:sz w:val="28"/>
          <w:szCs w:val="28"/>
        </w:rPr>
        <w:t>водопідігрівачами</w:t>
      </w:r>
      <w:proofErr w:type="spellEnd"/>
      <w:r w:rsidRPr="008F73E9">
        <w:rPr>
          <w:sz w:val="28"/>
          <w:szCs w:val="28"/>
        </w:rPr>
        <w:t xml:space="preserve">, </w:t>
      </w:r>
      <w:proofErr w:type="spellStart"/>
      <w:r w:rsidRPr="008F73E9">
        <w:rPr>
          <w:sz w:val="28"/>
          <w:szCs w:val="28"/>
        </w:rPr>
        <w:t>які</w:t>
      </w:r>
      <w:proofErr w:type="spellEnd"/>
      <w:r w:rsidRPr="008F73E9">
        <w:rPr>
          <w:sz w:val="28"/>
          <w:szCs w:val="28"/>
        </w:rPr>
        <w:t xml:space="preserve"> </w:t>
      </w:r>
      <w:proofErr w:type="spellStart"/>
      <w:r w:rsidRPr="008F73E9">
        <w:rPr>
          <w:sz w:val="28"/>
          <w:szCs w:val="28"/>
        </w:rPr>
        <w:t>забезпечують</w:t>
      </w:r>
      <w:proofErr w:type="spellEnd"/>
      <w:r w:rsidRPr="008F73E9">
        <w:rPr>
          <w:sz w:val="28"/>
          <w:szCs w:val="28"/>
        </w:rPr>
        <w:t xml:space="preserve"> </w:t>
      </w:r>
      <w:proofErr w:type="spellStart"/>
      <w:r w:rsidRPr="008F73E9">
        <w:rPr>
          <w:sz w:val="28"/>
          <w:szCs w:val="28"/>
        </w:rPr>
        <w:t>мешканців</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гарячою</w:t>
      </w:r>
      <w:proofErr w:type="spellEnd"/>
      <w:r w:rsidRPr="008F73E9">
        <w:rPr>
          <w:sz w:val="28"/>
          <w:szCs w:val="28"/>
        </w:rPr>
        <w:t xml:space="preserve"> водою;</w:t>
      </w:r>
    </w:p>
    <w:p w:rsidR="004B7E02" w:rsidRPr="008F73E9" w:rsidRDefault="004B7E02" w:rsidP="00D849A9">
      <w:pPr>
        <w:ind w:left="1134"/>
        <w:jc w:val="both"/>
        <w:rPr>
          <w:sz w:val="28"/>
          <w:szCs w:val="28"/>
        </w:rPr>
      </w:pPr>
      <w:r w:rsidRPr="008F73E9">
        <w:rPr>
          <w:sz w:val="28"/>
          <w:szCs w:val="28"/>
        </w:rPr>
        <w:t>1</w:t>
      </w:r>
      <w:r w:rsidRPr="008F73E9">
        <w:rPr>
          <w:sz w:val="28"/>
          <w:szCs w:val="28"/>
          <w:lang w:val="uk-UA"/>
        </w:rPr>
        <w:t>388</w:t>
      </w:r>
      <w:r w:rsidRPr="008F73E9">
        <w:rPr>
          <w:sz w:val="28"/>
          <w:szCs w:val="28"/>
        </w:rPr>
        <w:t xml:space="preserve">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обладнані</w:t>
      </w:r>
      <w:proofErr w:type="spellEnd"/>
      <w:r w:rsidRPr="008F73E9">
        <w:rPr>
          <w:sz w:val="28"/>
          <w:szCs w:val="28"/>
        </w:rPr>
        <w:t xml:space="preserve"> </w:t>
      </w:r>
      <w:proofErr w:type="spellStart"/>
      <w:r w:rsidRPr="008F73E9">
        <w:rPr>
          <w:sz w:val="28"/>
          <w:szCs w:val="28"/>
        </w:rPr>
        <w:t>централізованим</w:t>
      </w:r>
      <w:proofErr w:type="spellEnd"/>
      <w:r w:rsidRPr="008F73E9">
        <w:rPr>
          <w:sz w:val="28"/>
          <w:szCs w:val="28"/>
        </w:rPr>
        <w:t xml:space="preserve"> </w:t>
      </w:r>
      <w:proofErr w:type="spellStart"/>
      <w:r w:rsidRPr="008F73E9">
        <w:rPr>
          <w:sz w:val="28"/>
          <w:szCs w:val="28"/>
        </w:rPr>
        <w:t>холодним</w:t>
      </w:r>
      <w:proofErr w:type="spellEnd"/>
      <w:r w:rsidRPr="008F73E9">
        <w:rPr>
          <w:sz w:val="28"/>
          <w:szCs w:val="28"/>
        </w:rPr>
        <w:t xml:space="preserve"> </w:t>
      </w:r>
      <w:proofErr w:type="spellStart"/>
      <w:r w:rsidRPr="008F73E9">
        <w:rPr>
          <w:sz w:val="28"/>
          <w:szCs w:val="28"/>
        </w:rPr>
        <w:t>водопостачанням</w:t>
      </w:r>
      <w:proofErr w:type="spellEnd"/>
      <w:r w:rsidRPr="008F73E9">
        <w:rPr>
          <w:sz w:val="28"/>
          <w:szCs w:val="28"/>
        </w:rPr>
        <w:t xml:space="preserve">; </w:t>
      </w:r>
    </w:p>
    <w:p w:rsidR="004B7E02" w:rsidRPr="008F73E9" w:rsidRDefault="004B7E02" w:rsidP="00D849A9">
      <w:pPr>
        <w:ind w:left="1134"/>
        <w:jc w:val="both"/>
        <w:rPr>
          <w:sz w:val="28"/>
          <w:szCs w:val="28"/>
        </w:rPr>
      </w:pPr>
      <w:r w:rsidRPr="008F73E9">
        <w:rPr>
          <w:sz w:val="28"/>
          <w:szCs w:val="28"/>
          <w:lang w:val="uk-UA"/>
        </w:rPr>
        <w:t>1133</w:t>
      </w:r>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 </w:t>
      </w:r>
      <w:proofErr w:type="spellStart"/>
      <w:r w:rsidRPr="008F73E9">
        <w:rPr>
          <w:sz w:val="28"/>
          <w:szCs w:val="28"/>
        </w:rPr>
        <w:t>гарячим</w:t>
      </w:r>
      <w:proofErr w:type="spellEnd"/>
      <w:r w:rsidRPr="008F73E9">
        <w:rPr>
          <w:sz w:val="28"/>
          <w:szCs w:val="28"/>
        </w:rPr>
        <w:t xml:space="preserve"> </w:t>
      </w:r>
      <w:proofErr w:type="spellStart"/>
      <w:r w:rsidRPr="008F73E9">
        <w:rPr>
          <w:sz w:val="28"/>
          <w:szCs w:val="28"/>
        </w:rPr>
        <w:t>водопостачанням</w:t>
      </w:r>
      <w:proofErr w:type="spellEnd"/>
      <w:r w:rsidRPr="008F73E9">
        <w:rPr>
          <w:sz w:val="28"/>
          <w:szCs w:val="28"/>
        </w:rPr>
        <w:t>;</w:t>
      </w:r>
    </w:p>
    <w:p w:rsidR="004B7E02" w:rsidRPr="008F73E9" w:rsidRDefault="004B7E02" w:rsidP="00D849A9">
      <w:pPr>
        <w:ind w:left="1134"/>
        <w:jc w:val="both"/>
        <w:rPr>
          <w:sz w:val="28"/>
          <w:szCs w:val="28"/>
        </w:rPr>
      </w:pPr>
      <w:r w:rsidRPr="008F73E9">
        <w:rPr>
          <w:sz w:val="28"/>
          <w:szCs w:val="28"/>
          <w:lang w:val="uk-UA"/>
        </w:rPr>
        <w:t>1248</w:t>
      </w:r>
      <w:r w:rsidRPr="008F73E9">
        <w:rPr>
          <w:sz w:val="28"/>
          <w:szCs w:val="28"/>
        </w:rPr>
        <w:t xml:space="preserve">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забезпечені</w:t>
      </w:r>
      <w:proofErr w:type="spellEnd"/>
      <w:r w:rsidRPr="008F73E9">
        <w:rPr>
          <w:sz w:val="28"/>
          <w:szCs w:val="28"/>
        </w:rPr>
        <w:t xml:space="preserve"> </w:t>
      </w:r>
      <w:proofErr w:type="spellStart"/>
      <w:r w:rsidRPr="008F73E9">
        <w:rPr>
          <w:sz w:val="28"/>
          <w:szCs w:val="28"/>
        </w:rPr>
        <w:t>централізованим</w:t>
      </w:r>
      <w:proofErr w:type="spellEnd"/>
      <w:r w:rsidRPr="008F73E9">
        <w:rPr>
          <w:sz w:val="28"/>
          <w:szCs w:val="28"/>
        </w:rPr>
        <w:t xml:space="preserve"> </w:t>
      </w:r>
      <w:proofErr w:type="spellStart"/>
      <w:r w:rsidRPr="008F73E9">
        <w:rPr>
          <w:sz w:val="28"/>
          <w:szCs w:val="28"/>
        </w:rPr>
        <w:t>опаленням</w:t>
      </w:r>
      <w:proofErr w:type="spellEnd"/>
      <w:r w:rsidRPr="008F73E9">
        <w:rPr>
          <w:sz w:val="28"/>
          <w:szCs w:val="28"/>
        </w:rPr>
        <w:t>.</w:t>
      </w:r>
    </w:p>
    <w:p w:rsidR="004B7E02" w:rsidRPr="000070E3" w:rsidRDefault="004B7E02" w:rsidP="004B7E02">
      <w:pPr>
        <w:ind w:firstLine="709"/>
        <w:jc w:val="both"/>
        <w:rPr>
          <w:sz w:val="16"/>
          <w:szCs w:val="16"/>
          <w:lang w:val="uk-UA"/>
        </w:rPr>
      </w:pPr>
    </w:p>
    <w:p w:rsidR="004B7E02" w:rsidRPr="008F73E9" w:rsidRDefault="004B7E02" w:rsidP="004B7E02">
      <w:pPr>
        <w:ind w:firstLine="720"/>
        <w:jc w:val="both"/>
        <w:rPr>
          <w:sz w:val="28"/>
          <w:szCs w:val="28"/>
        </w:rPr>
      </w:pPr>
      <w:r w:rsidRPr="008F73E9">
        <w:rPr>
          <w:sz w:val="28"/>
          <w:szCs w:val="28"/>
        </w:rPr>
        <w:t xml:space="preserve">У </w:t>
      </w:r>
      <w:proofErr w:type="spellStart"/>
      <w:r w:rsidRPr="008F73E9">
        <w:rPr>
          <w:sz w:val="28"/>
          <w:szCs w:val="28"/>
        </w:rPr>
        <w:t>мі</w:t>
      </w:r>
      <w:proofErr w:type="gramStart"/>
      <w:r w:rsidRPr="008F73E9">
        <w:rPr>
          <w:sz w:val="28"/>
          <w:szCs w:val="28"/>
        </w:rPr>
        <w:t>ст</w:t>
      </w:r>
      <w:proofErr w:type="gramEnd"/>
      <w:r w:rsidRPr="008F73E9">
        <w:rPr>
          <w:sz w:val="28"/>
          <w:szCs w:val="28"/>
        </w:rPr>
        <w:t>і</w:t>
      </w:r>
      <w:proofErr w:type="spellEnd"/>
      <w:r w:rsidRPr="008F73E9">
        <w:rPr>
          <w:sz w:val="28"/>
          <w:szCs w:val="28"/>
        </w:rPr>
        <w:t xml:space="preserve"> </w:t>
      </w:r>
      <w:proofErr w:type="spellStart"/>
      <w:r w:rsidRPr="008F73E9">
        <w:rPr>
          <w:sz w:val="28"/>
          <w:szCs w:val="28"/>
        </w:rPr>
        <w:t>налічується</w:t>
      </w:r>
      <w:proofErr w:type="spellEnd"/>
      <w:r w:rsidRPr="008F73E9">
        <w:rPr>
          <w:sz w:val="28"/>
          <w:szCs w:val="28"/>
        </w:rPr>
        <w:t xml:space="preserve"> 64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w:t>
      </w:r>
      <w:proofErr w:type="spellStart"/>
      <w:r w:rsidRPr="008F73E9">
        <w:rPr>
          <w:sz w:val="28"/>
          <w:szCs w:val="28"/>
        </w:rPr>
        <w:t>комунальної</w:t>
      </w:r>
      <w:proofErr w:type="spellEnd"/>
      <w:r w:rsidRPr="008F73E9">
        <w:rPr>
          <w:sz w:val="28"/>
          <w:szCs w:val="28"/>
        </w:rPr>
        <w:t xml:space="preserve"> </w:t>
      </w:r>
      <w:proofErr w:type="spellStart"/>
      <w:r w:rsidRPr="008F73E9">
        <w:rPr>
          <w:sz w:val="28"/>
          <w:szCs w:val="28"/>
        </w:rPr>
        <w:t>власності</w:t>
      </w:r>
      <w:proofErr w:type="spellEnd"/>
      <w:r w:rsidRPr="008F73E9">
        <w:rPr>
          <w:sz w:val="28"/>
          <w:szCs w:val="28"/>
        </w:rPr>
        <w:t xml:space="preserve"> (</w:t>
      </w:r>
      <w:proofErr w:type="spellStart"/>
      <w:r w:rsidRPr="008F73E9">
        <w:rPr>
          <w:sz w:val="28"/>
          <w:szCs w:val="28"/>
        </w:rPr>
        <w:t>близько</w:t>
      </w:r>
      <w:proofErr w:type="spellEnd"/>
      <w:r w:rsidRPr="008F73E9">
        <w:rPr>
          <w:sz w:val="28"/>
          <w:szCs w:val="28"/>
        </w:rPr>
        <w:t xml:space="preserve"> 4,3 %), </w:t>
      </w:r>
      <w:proofErr w:type="spellStart"/>
      <w:r w:rsidRPr="008F73E9">
        <w:rPr>
          <w:sz w:val="28"/>
          <w:szCs w:val="28"/>
        </w:rPr>
        <w:t>які</w:t>
      </w:r>
      <w:proofErr w:type="spellEnd"/>
      <w:r w:rsidRPr="008F73E9">
        <w:rPr>
          <w:sz w:val="28"/>
          <w:szCs w:val="28"/>
        </w:rPr>
        <w:t xml:space="preserve"> </w:t>
      </w:r>
      <w:proofErr w:type="spellStart"/>
      <w:r w:rsidRPr="008F73E9">
        <w:rPr>
          <w:sz w:val="28"/>
          <w:szCs w:val="28"/>
        </w:rPr>
        <w:t>мають</w:t>
      </w:r>
      <w:proofErr w:type="spellEnd"/>
      <w:r w:rsidRPr="008F73E9">
        <w:rPr>
          <w:sz w:val="28"/>
          <w:szCs w:val="28"/>
        </w:rPr>
        <w:t xml:space="preserve"> </w:t>
      </w:r>
      <w:proofErr w:type="spellStart"/>
      <w:r w:rsidRPr="008F73E9">
        <w:rPr>
          <w:sz w:val="28"/>
          <w:szCs w:val="28"/>
        </w:rPr>
        <w:t>значний</w:t>
      </w:r>
      <w:proofErr w:type="spellEnd"/>
      <w:r w:rsidRPr="008F73E9">
        <w:rPr>
          <w:sz w:val="28"/>
          <w:szCs w:val="28"/>
        </w:rPr>
        <w:t xml:space="preserve"> </w:t>
      </w:r>
      <w:proofErr w:type="spellStart"/>
      <w:r w:rsidRPr="008F73E9">
        <w:rPr>
          <w:sz w:val="28"/>
          <w:szCs w:val="28"/>
        </w:rPr>
        <w:t>фізичний</w:t>
      </w:r>
      <w:proofErr w:type="spellEnd"/>
      <w:r w:rsidRPr="008F73E9">
        <w:rPr>
          <w:sz w:val="28"/>
          <w:szCs w:val="28"/>
        </w:rPr>
        <w:t xml:space="preserve"> </w:t>
      </w:r>
      <w:proofErr w:type="spellStart"/>
      <w:r w:rsidRPr="008F73E9">
        <w:rPr>
          <w:sz w:val="28"/>
          <w:szCs w:val="28"/>
        </w:rPr>
        <w:t>знос</w:t>
      </w:r>
      <w:proofErr w:type="spellEnd"/>
      <w:r w:rsidRPr="008F73E9">
        <w:rPr>
          <w:sz w:val="28"/>
          <w:szCs w:val="28"/>
        </w:rPr>
        <w:t xml:space="preserve"> </w:t>
      </w:r>
      <w:proofErr w:type="spellStart"/>
      <w:r w:rsidRPr="008F73E9">
        <w:rPr>
          <w:sz w:val="28"/>
          <w:szCs w:val="28"/>
        </w:rPr>
        <w:t>основних</w:t>
      </w:r>
      <w:proofErr w:type="spellEnd"/>
      <w:r w:rsidRPr="008F73E9">
        <w:rPr>
          <w:sz w:val="28"/>
          <w:szCs w:val="28"/>
        </w:rPr>
        <w:t xml:space="preserve"> </w:t>
      </w:r>
      <w:proofErr w:type="spellStart"/>
      <w:r w:rsidRPr="008F73E9">
        <w:rPr>
          <w:sz w:val="28"/>
          <w:szCs w:val="28"/>
        </w:rPr>
        <w:t>конструкцій</w:t>
      </w:r>
      <w:proofErr w:type="spellEnd"/>
      <w:r w:rsidRPr="008F73E9">
        <w:rPr>
          <w:sz w:val="28"/>
          <w:szCs w:val="28"/>
        </w:rPr>
        <w:t xml:space="preserve">, в тому </w:t>
      </w:r>
      <w:proofErr w:type="spellStart"/>
      <w:r w:rsidRPr="008F73E9">
        <w:rPr>
          <w:sz w:val="28"/>
          <w:szCs w:val="28"/>
        </w:rPr>
        <w:t>числі</w:t>
      </w:r>
      <w:proofErr w:type="spellEnd"/>
      <w:r w:rsidRPr="008F73E9">
        <w:rPr>
          <w:sz w:val="28"/>
          <w:szCs w:val="28"/>
        </w:rPr>
        <w:t xml:space="preserve"> 9</w:t>
      </w:r>
      <w:r w:rsidR="000A6575" w:rsidRPr="008F73E9">
        <w:rPr>
          <w:sz w:val="28"/>
          <w:szCs w:val="28"/>
          <w:lang w:val="en-US"/>
        </w:rPr>
        <w:t>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знаходяться</w:t>
      </w:r>
      <w:proofErr w:type="spellEnd"/>
      <w:r w:rsidRPr="008F73E9">
        <w:rPr>
          <w:sz w:val="28"/>
          <w:szCs w:val="28"/>
        </w:rPr>
        <w:t xml:space="preserve"> в </w:t>
      </w:r>
      <w:proofErr w:type="spellStart"/>
      <w:r w:rsidRPr="008F73E9">
        <w:rPr>
          <w:sz w:val="28"/>
          <w:szCs w:val="28"/>
        </w:rPr>
        <w:t>незадовільному</w:t>
      </w:r>
      <w:proofErr w:type="spellEnd"/>
      <w:r w:rsidRPr="008F73E9">
        <w:rPr>
          <w:sz w:val="28"/>
          <w:szCs w:val="28"/>
        </w:rPr>
        <w:t xml:space="preserve"> </w:t>
      </w:r>
      <w:proofErr w:type="spellStart"/>
      <w:r w:rsidRPr="008F73E9">
        <w:rPr>
          <w:sz w:val="28"/>
          <w:szCs w:val="28"/>
        </w:rPr>
        <w:t>технічному</w:t>
      </w:r>
      <w:proofErr w:type="spellEnd"/>
      <w:r w:rsidRPr="008F73E9">
        <w:rPr>
          <w:sz w:val="28"/>
          <w:szCs w:val="28"/>
        </w:rPr>
        <w:t xml:space="preserve"> </w:t>
      </w:r>
      <w:proofErr w:type="spellStart"/>
      <w:r w:rsidRPr="008F73E9">
        <w:rPr>
          <w:sz w:val="28"/>
          <w:szCs w:val="28"/>
        </w:rPr>
        <w:t>стані</w:t>
      </w:r>
      <w:proofErr w:type="spellEnd"/>
      <w:r w:rsidRPr="008F73E9">
        <w:rPr>
          <w:sz w:val="28"/>
          <w:szCs w:val="28"/>
        </w:rPr>
        <w:t>.</w:t>
      </w:r>
      <w:r w:rsidRPr="008F73E9">
        <w:rPr>
          <w:sz w:val="28"/>
          <w:szCs w:val="28"/>
          <w:lang w:val="uk-UA"/>
        </w:rPr>
        <w:t xml:space="preserve"> </w:t>
      </w:r>
      <w:r w:rsidRPr="008F73E9">
        <w:rPr>
          <w:sz w:val="28"/>
          <w:szCs w:val="28"/>
        </w:rPr>
        <w:t>В</w:t>
      </w:r>
      <w:r w:rsidR="000A6575" w:rsidRPr="008F73E9">
        <w:rPr>
          <w:sz w:val="28"/>
          <w:szCs w:val="28"/>
          <w:lang w:val="en-US"/>
        </w:rPr>
        <w:t> </w:t>
      </w:r>
      <w:proofErr w:type="spellStart"/>
      <w:r w:rsidRPr="008F73E9">
        <w:rPr>
          <w:sz w:val="28"/>
          <w:szCs w:val="28"/>
        </w:rPr>
        <w:t>переважній</w:t>
      </w:r>
      <w:proofErr w:type="spellEnd"/>
      <w:r w:rsidRPr="008F73E9">
        <w:rPr>
          <w:sz w:val="28"/>
          <w:szCs w:val="28"/>
        </w:rPr>
        <w:t xml:space="preserve"> </w:t>
      </w:r>
      <w:proofErr w:type="spellStart"/>
      <w:r w:rsidRPr="008F73E9">
        <w:rPr>
          <w:sz w:val="28"/>
          <w:szCs w:val="28"/>
        </w:rPr>
        <w:t>більшості</w:t>
      </w:r>
      <w:proofErr w:type="spellEnd"/>
      <w:r w:rsidRPr="008F73E9">
        <w:rPr>
          <w:sz w:val="28"/>
          <w:szCs w:val="28"/>
        </w:rPr>
        <w:t xml:space="preserve"> </w:t>
      </w:r>
      <w:proofErr w:type="spellStart"/>
      <w:r w:rsidRPr="008F73E9">
        <w:rPr>
          <w:sz w:val="28"/>
          <w:szCs w:val="28"/>
        </w:rPr>
        <w:t>це</w:t>
      </w:r>
      <w:proofErr w:type="spellEnd"/>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w:t>
      </w:r>
      <w:proofErr w:type="spellStart"/>
      <w:r w:rsidRPr="008F73E9">
        <w:rPr>
          <w:sz w:val="28"/>
          <w:szCs w:val="28"/>
        </w:rPr>
        <w:t>дерев’яні</w:t>
      </w:r>
      <w:proofErr w:type="spellEnd"/>
      <w:r w:rsidRPr="008F73E9">
        <w:rPr>
          <w:sz w:val="28"/>
          <w:szCs w:val="28"/>
        </w:rPr>
        <w:t xml:space="preserve"> та </w:t>
      </w:r>
      <w:proofErr w:type="spellStart"/>
      <w:r w:rsidRPr="008F73E9">
        <w:rPr>
          <w:sz w:val="28"/>
          <w:szCs w:val="28"/>
        </w:rPr>
        <w:t>цегляні</w:t>
      </w:r>
      <w:proofErr w:type="spellEnd"/>
      <w:r w:rsidRPr="008F73E9">
        <w:rPr>
          <w:sz w:val="28"/>
          <w:szCs w:val="28"/>
        </w:rPr>
        <w:t xml:space="preserve"> одно- </w:t>
      </w:r>
      <w:proofErr w:type="spellStart"/>
      <w:r w:rsidRPr="008F73E9">
        <w:rPr>
          <w:sz w:val="28"/>
          <w:szCs w:val="28"/>
        </w:rPr>
        <w:t>двоповерхові</w:t>
      </w:r>
      <w:proofErr w:type="spellEnd"/>
      <w:r w:rsidRPr="008F73E9">
        <w:rPr>
          <w:sz w:val="28"/>
          <w:szCs w:val="28"/>
        </w:rPr>
        <w:t xml:space="preserve"> до 1919 року </w:t>
      </w:r>
      <w:proofErr w:type="spellStart"/>
      <w:r w:rsidRPr="008F73E9">
        <w:rPr>
          <w:sz w:val="28"/>
          <w:szCs w:val="28"/>
        </w:rPr>
        <w:t>забудови</w:t>
      </w:r>
      <w:proofErr w:type="spellEnd"/>
      <w:r w:rsidRPr="008F73E9">
        <w:rPr>
          <w:sz w:val="28"/>
          <w:szCs w:val="28"/>
        </w:rPr>
        <w:t xml:space="preserve">. </w:t>
      </w:r>
    </w:p>
    <w:p w:rsidR="004B7E02" w:rsidRPr="008F73E9" w:rsidRDefault="004B7E02" w:rsidP="000A6575">
      <w:pPr>
        <w:ind w:firstLine="709"/>
        <w:jc w:val="both"/>
        <w:rPr>
          <w:sz w:val="28"/>
          <w:szCs w:val="28"/>
        </w:rPr>
      </w:pPr>
      <w:r w:rsidRPr="008F73E9">
        <w:rPr>
          <w:sz w:val="28"/>
          <w:szCs w:val="28"/>
        </w:rPr>
        <w:t xml:space="preserve">654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w:t>
      </w:r>
      <w:proofErr w:type="spellStart"/>
      <w:r w:rsidRPr="008F73E9">
        <w:rPr>
          <w:sz w:val="28"/>
          <w:szCs w:val="28"/>
        </w:rPr>
        <w:t>мають</w:t>
      </w:r>
      <w:proofErr w:type="spellEnd"/>
      <w:r w:rsidRPr="008F73E9">
        <w:rPr>
          <w:sz w:val="28"/>
          <w:szCs w:val="28"/>
        </w:rPr>
        <w:t xml:space="preserve"> </w:t>
      </w:r>
      <w:proofErr w:type="spellStart"/>
      <w:r w:rsidRPr="008F73E9">
        <w:rPr>
          <w:sz w:val="28"/>
          <w:szCs w:val="28"/>
        </w:rPr>
        <w:t>м’яку</w:t>
      </w:r>
      <w:proofErr w:type="spellEnd"/>
      <w:r w:rsidRPr="008F73E9">
        <w:rPr>
          <w:sz w:val="28"/>
          <w:szCs w:val="28"/>
        </w:rPr>
        <w:t xml:space="preserve"> </w:t>
      </w:r>
      <w:proofErr w:type="spellStart"/>
      <w:r w:rsidRPr="008F73E9">
        <w:rPr>
          <w:sz w:val="28"/>
          <w:szCs w:val="28"/>
        </w:rPr>
        <w:t>покрівлю</w:t>
      </w:r>
      <w:proofErr w:type="spellEnd"/>
      <w:r w:rsidRPr="008F73E9">
        <w:rPr>
          <w:sz w:val="28"/>
          <w:szCs w:val="28"/>
        </w:rPr>
        <w:t xml:space="preserve">, </w:t>
      </w:r>
      <w:proofErr w:type="spellStart"/>
      <w:r w:rsidRPr="008F73E9">
        <w:rPr>
          <w:sz w:val="28"/>
          <w:szCs w:val="28"/>
        </w:rPr>
        <w:t>площею</w:t>
      </w:r>
      <w:proofErr w:type="spellEnd"/>
      <w:r w:rsidRPr="008F73E9">
        <w:rPr>
          <w:sz w:val="28"/>
          <w:szCs w:val="28"/>
        </w:rPr>
        <w:t xml:space="preserve"> 1,3 млн. м</w:t>
      </w:r>
      <w:proofErr w:type="gramStart"/>
      <w:r w:rsidRPr="008F73E9">
        <w:rPr>
          <w:sz w:val="28"/>
          <w:szCs w:val="28"/>
          <w:vertAlign w:val="superscript"/>
        </w:rPr>
        <w:t>2</w:t>
      </w:r>
      <w:proofErr w:type="gramEnd"/>
      <w:r w:rsidRPr="008F73E9">
        <w:rPr>
          <w:sz w:val="28"/>
          <w:szCs w:val="28"/>
        </w:rPr>
        <w:t xml:space="preserve">, яка </w:t>
      </w:r>
      <w:proofErr w:type="spellStart"/>
      <w:r w:rsidRPr="008F73E9">
        <w:rPr>
          <w:sz w:val="28"/>
          <w:szCs w:val="28"/>
        </w:rPr>
        <w:t>потребує</w:t>
      </w:r>
      <w:proofErr w:type="spellEnd"/>
      <w:r w:rsidRPr="008F73E9">
        <w:rPr>
          <w:sz w:val="28"/>
          <w:szCs w:val="28"/>
        </w:rPr>
        <w:t xml:space="preserve"> </w:t>
      </w:r>
      <w:proofErr w:type="spellStart"/>
      <w:r w:rsidRPr="008F73E9">
        <w:rPr>
          <w:sz w:val="28"/>
          <w:szCs w:val="28"/>
        </w:rPr>
        <w:t>капітального</w:t>
      </w:r>
      <w:proofErr w:type="spellEnd"/>
      <w:r w:rsidRPr="008F73E9">
        <w:rPr>
          <w:sz w:val="28"/>
          <w:szCs w:val="28"/>
        </w:rPr>
        <w:t xml:space="preserve"> ремонту у </w:t>
      </w:r>
      <w:proofErr w:type="spellStart"/>
      <w:r w:rsidRPr="008F73E9">
        <w:rPr>
          <w:sz w:val="28"/>
          <w:szCs w:val="28"/>
        </w:rPr>
        <w:t>зв’язку</w:t>
      </w:r>
      <w:proofErr w:type="spellEnd"/>
      <w:r w:rsidRPr="008F73E9">
        <w:rPr>
          <w:sz w:val="28"/>
          <w:szCs w:val="28"/>
        </w:rPr>
        <w:t xml:space="preserve"> з </w:t>
      </w:r>
      <w:proofErr w:type="spellStart"/>
      <w:r w:rsidRPr="008F73E9">
        <w:rPr>
          <w:sz w:val="28"/>
          <w:szCs w:val="28"/>
        </w:rPr>
        <w:t>довготривалим</w:t>
      </w:r>
      <w:proofErr w:type="spellEnd"/>
      <w:r w:rsidRPr="008F73E9">
        <w:rPr>
          <w:sz w:val="28"/>
          <w:szCs w:val="28"/>
        </w:rPr>
        <w:t xml:space="preserve"> </w:t>
      </w:r>
      <w:proofErr w:type="spellStart"/>
      <w:r w:rsidRPr="008F73E9">
        <w:rPr>
          <w:sz w:val="28"/>
          <w:szCs w:val="28"/>
        </w:rPr>
        <w:t>терміном</w:t>
      </w:r>
      <w:proofErr w:type="spellEnd"/>
      <w:r w:rsidRPr="008F73E9">
        <w:rPr>
          <w:sz w:val="28"/>
          <w:szCs w:val="28"/>
        </w:rPr>
        <w:t xml:space="preserve"> </w:t>
      </w:r>
      <w:proofErr w:type="spellStart"/>
      <w:r w:rsidRPr="008F73E9">
        <w:rPr>
          <w:sz w:val="28"/>
          <w:szCs w:val="28"/>
        </w:rPr>
        <w:t>експлуатації</w:t>
      </w:r>
      <w:proofErr w:type="spellEnd"/>
      <w:r w:rsidRPr="008F73E9">
        <w:rPr>
          <w:sz w:val="28"/>
          <w:szCs w:val="28"/>
        </w:rPr>
        <w:t>.</w:t>
      </w:r>
    </w:p>
    <w:p w:rsidR="004B7E02" w:rsidRPr="008F73E9" w:rsidRDefault="004B7E02" w:rsidP="00457283">
      <w:pPr>
        <w:shd w:val="clear" w:color="auto" w:fill="FFFFFF"/>
        <w:ind w:firstLine="709"/>
        <w:jc w:val="both"/>
        <w:rPr>
          <w:color w:val="303030"/>
          <w:sz w:val="28"/>
          <w:szCs w:val="28"/>
          <w:lang w:val="uk-UA"/>
        </w:rPr>
      </w:pPr>
      <w:r w:rsidRPr="008F73E9">
        <w:rPr>
          <w:sz w:val="28"/>
          <w:szCs w:val="28"/>
        </w:rPr>
        <w:t xml:space="preserve">У </w:t>
      </w:r>
      <w:proofErr w:type="spellStart"/>
      <w:r w:rsidRPr="008F73E9">
        <w:rPr>
          <w:sz w:val="28"/>
          <w:szCs w:val="28"/>
        </w:rPr>
        <w:t>зв’язку</w:t>
      </w:r>
      <w:proofErr w:type="spellEnd"/>
      <w:r w:rsidRPr="008F73E9">
        <w:rPr>
          <w:sz w:val="28"/>
          <w:szCs w:val="28"/>
        </w:rPr>
        <w:t xml:space="preserve"> з </w:t>
      </w:r>
      <w:proofErr w:type="spellStart"/>
      <w:r w:rsidRPr="008F73E9">
        <w:rPr>
          <w:sz w:val="28"/>
          <w:szCs w:val="28"/>
        </w:rPr>
        <w:t>перевищенням</w:t>
      </w:r>
      <w:proofErr w:type="spellEnd"/>
      <w:r w:rsidRPr="008F73E9">
        <w:rPr>
          <w:sz w:val="28"/>
          <w:szCs w:val="28"/>
        </w:rPr>
        <w:t xml:space="preserve"> </w:t>
      </w:r>
      <w:proofErr w:type="spellStart"/>
      <w:r w:rsidRPr="008F73E9">
        <w:rPr>
          <w:sz w:val="28"/>
          <w:szCs w:val="28"/>
        </w:rPr>
        <w:t>міжремонтних</w:t>
      </w:r>
      <w:proofErr w:type="spellEnd"/>
      <w:r w:rsidRPr="008F73E9">
        <w:rPr>
          <w:sz w:val="28"/>
          <w:szCs w:val="28"/>
        </w:rPr>
        <w:t xml:space="preserve"> </w:t>
      </w:r>
      <w:proofErr w:type="spellStart"/>
      <w:r w:rsidRPr="008F73E9">
        <w:rPr>
          <w:sz w:val="28"/>
          <w:szCs w:val="28"/>
        </w:rPr>
        <w:t>термінів</w:t>
      </w:r>
      <w:proofErr w:type="spellEnd"/>
      <w:r w:rsidRPr="008F73E9">
        <w:rPr>
          <w:sz w:val="28"/>
          <w:szCs w:val="28"/>
        </w:rPr>
        <w:t xml:space="preserve"> </w:t>
      </w:r>
      <w:proofErr w:type="spellStart"/>
      <w:r w:rsidRPr="008F73E9">
        <w:rPr>
          <w:sz w:val="28"/>
          <w:szCs w:val="28"/>
        </w:rPr>
        <w:t>експлуатації</w:t>
      </w:r>
      <w:proofErr w:type="spellEnd"/>
      <w:r w:rsidRPr="008F73E9">
        <w:rPr>
          <w:sz w:val="28"/>
          <w:szCs w:val="28"/>
        </w:rPr>
        <w:t xml:space="preserve">, </w:t>
      </w:r>
      <w:proofErr w:type="spellStart"/>
      <w:r w:rsidRPr="008F73E9">
        <w:rPr>
          <w:sz w:val="28"/>
          <w:szCs w:val="28"/>
        </w:rPr>
        <w:t>майже</w:t>
      </w:r>
      <w:proofErr w:type="spellEnd"/>
      <w:r w:rsidRPr="008F73E9">
        <w:rPr>
          <w:sz w:val="28"/>
          <w:szCs w:val="28"/>
        </w:rPr>
        <w:t xml:space="preserve"> 70</w:t>
      </w:r>
      <w:r w:rsidR="000A6575" w:rsidRPr="008F73E9">
        <w:rPr>
          <w:sz w:val="28"/>
          <w:szCs w:val="28"/>
          <w:lang w:val="en-US"/>
        </w:rPr>
        <w:t> </w:t>
      </w:r>
      <w:r w:rsidRPr="008F73E9">
        <w:rPr>
          <w:sz w:val="28"/>
          <w:szCs w:val="28"/>
        </w:rPr>
        <w:t xml:space="preserve">% </w:t>
      </w:r>
      <w:proofErr w:type="spellStart"/>
      <w:r w:rsidRPr="008F73E9">
        <w:rPr>
          <w:sz w:val="28"/>
          <w:szCs w:val="28"/>
        </w:rPr>
        <w:t>інженерних</w:t>
      </w:r>
      <w:proofErr w:type="spellEnd"/>
      <w:r w:rsidRPr="008F73E9">
        <w:rPr>
          <w:sz w:val="28"/>
          <w:szCs w:val="28"/>
        </w:rPr>
        <w:t xml:space="preserve"> мереж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потребують</w:t>
      </w:r>
      <w:proofErr w:type="spellEnd"/>
      <w:r w:rsidRPr="008F73E9">
        <w:rPr>
          <w:sz w:val="28"/>
          <w:szCs w:val="28"/>
        </w:rPr>
        <w:t xml:space="preserve"> </w:t>
      </w:r>
      <w:proofErr w:type="spellStart"/>
      <w:r w:rsidRPr="008F73E9">
        <w:rPr>
          <w:sz w:val="28"/>
          <w:szCs w:val="28"/>
        </w:rPr>
        <w:t>капітального</w:t>
      </w:r>
      <w:proofErr w:type="spellEnd"/>
      <w:r w:rsidRPr="008F73E9">
        <w:rPr>
          <w:sz w:val="28"/>
          <w:szCs w:val="28"/>
        </w:rPr>
        <w:t xml:space="preserve"> ремонту </w:t>
      </w:r>
      <w:proofErr w:type="spellStart"/>
      <w:r w:rsidRPr="008F73E9">
        <w:rPr>
          <w:sz w:val="28"/>
          <w:szCs w:val="28"/>
        </w:rPr>
        <w:t>або</w:t>
      </w:r>
      <w:proofErr w:type="spellEnd"/>
      <w:r w:rsidRPr="008F73E9">
        <w:rPr>
          <w:sz w:val="28"/>
          <w:szCs w:val="28"/>
        </w:rPr>
        <w:t xml:space="preserve"> </w:t>
      </w:r>
      <w:proofErr w:type="spellStart"/>
      <w:r w:rsidRPr="008F73E9">
        <w:rPr>
          <w:sz w:val="28"/>
          <w:szCs w:val="28"/>
        </w:rPr>
        <w:t>заміни</w:t>
      </w:r>
      <w:proofErr w:type="spellEnd"/>
      <w:r w:rsidRPr="008F73E9">
        <w:rPr>
          <w:sz w:val="28"/>
          <w:szCs w:val="28"/>
        </w:rPr>
        <w:t>.</w:t>
      </w:r>
      <w:r w:rsidRPr="008F73E9">
        <w:rPr>
          <w:color w:val="303030"/>
          <w:sz w:val="28"/>
          <w:szCs w:val="28"/>
          <w:lang w:val="uk-UA"/>
        </w:rPr>
        <w:t xml:space="preserve"> </w:t>
      </w:r>
    </w:p>
    <w:p w:rsidR="008F2B65" w:rsidRDefault="008F2B65" w:rsidP="009A28C9">
      <w:pPr>
        <w:autoSpaceDE w:val="0"/>
        <w:autoSpaceDN w:val="0"/>
        <w:adjustRightInd w:val="0"/>
        <w:ind w:firstLine="709"/>
        <w:jc w:val="both"/>
        <w:rPr>
          <w:sz w:val="28"/>
          <w:szCs w:val="28"/>
          <w:lang w:val="uk-UA"/>
        </w:rPr>
      </w:pPr>
      <w:r w:rsidRPr="008F73E9">
        <w:rPr>
          <w:sz w:val="28"/>
          <w:szCs w:val="28"/>
          <w:lang w:val="uk-UA"/>
        </w:rPr>
        <w:t>Економічна доцільність стає головною при прийнятті рішення щодо 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9E2FA6" w:rsidRPr="009E2FA6" w:rsidRDefault="009E2FA6" w:rsidP="009E2FA6">
      <w:pPr>
        <w:ind w:firstLine="700"/>
        <w:jc w:val="both"/>
        <w:rPr>
          <w:sz w:val="28"/>
          <w:szCs w:val="28"/>
          <w:lang w:val="uk-UA"/>
        </w:rPr>
      </w:pPr>
      <w:r w:rsidRPr="009E2FA6">
        <w:rPr>
          <w:sz w:val="28"/>
          <w:szCs w:val="28"/>
          <w:lang w:val="uk-UA"/>
        </w:rPr>
        <w:t xml:space="preserve">Всього за 2016 рік проведено капітальний ремонт мереж по 79 будинкам проти 12-ти в 2015 році: водопостачання – 8,374 </w:t>
      </w:r>
      <w:proofErr w:type="spellStart"/>
      <w:r w:rsidRPr="009E2FA6">
        <w:rPr>
          <w:sz w:val="28"/>
          <w:szCs w:val="28"/>
          <w:lang w:val="uk-UA"/>
        </w:rPr>
        <w:t>тис. пог.м</w:t>
      </w:r>
      <w:proofErr w:type="spellEnd"/>
      <w:r w:rsidRPr="009E2FA6">
        <w:rPr>
          <w:sz w:val="28"/>
          <w:szCs w:val="28"/>
          <w:lang w:val="uk-UA"/>
        </w:rPr>
        <w:t xml:space="preserve"> холодного та 10,736 тис. </w:t>
      </w:r>
      <w:proofErr w:type="spellStart"/>
      <w:r w:rsidRPr="009E2FA6">
        <w:rPr>
          <w:sz w:val="28"/>
          <w:szCs w:val="28"/>
          <w:lang w:val="uk-UA"/>
        </w:rPr>
        <w:t>пог.м</w:t>
      </w:r>
      <w:proofErr w:type="spellEnd"/>
      <w:r w:rsidRPr="009E2FA6">
        <w:rPr>
          <w:sz w:val="28"/>
          <w:szCs w:val="28"/>
          <w:lang w:val="uk-UA"/>
        </w:rPr>
        <w:t xml:space="preserve"> гарячого; водовідведення – 3,48 тис. пог.м та опалення – 8,38 тис. пог.м..  Виконано капітальний ремонт водопідігрівачів у 14 будинках, замінено 7 елеваторних вузлів, установлено 6 циркуляційних насосів.</w:t>
      </w:r>
    </w:p>
    <w:p w:rsidR="009E2FA6" w:rsidRPr="009E2FA6" w:rsidRDefault="009E2FA6" w:rsidP="009E2FA6">
      <w:pPr>
        <w:ind w:firstLine="700"/>
        <w:jc w:val="both"/>
        <w:rPr>
          <w:sz w:val="28"/>
          <w:szCs w:val="28"/>
          <w:lang w:val="uk-UA"/>
        </w:rPr>
      </w:pPr>
      <w:r w:rsidRPr="009E2FA6">
        <w:rPr>
          <w:sz w:val="28"/>
          <w:szCs w:val="28"/>
          <w:lang w:val="uk-UA"/>
        </w:rPr>
        <w:t xml:space="preserve">Також, проведено капітальний ремонт </w:t>
      </w:r>
      <w:r w:rsidRPr="009E2FA6">
        <w:rPr>
          <w:sz w:val="28"/>
          <w:szCs w:val="28"/>
        </w:rPr>
        <w:t xml:space="preserve">87 </w:t>
      </w:r>
      <w:r w:rsidRPr="009E2FA6">
        <w:rPr>
          <w:sz w:val="28"/>
          <w:szCs w:val="28"/>
          <w:lang w:val="uk-UA"/>
        </w:rPr>
        <w:t xml:space="preserve">покрівель будинків обсягом </w:t>
      </w:r>
      <w:r w:rsidRPr="009E2FA6">
        <w:rPr>
          <w:sz w:val="28"/>
          <w:szCs w:val="28"/>
        </w:rPr>
        <w:t>52,501</w:t>
      </w:r>
      <w:r w:rsidRPr="009E2FA6">
        <w:rPr>
          <w:sz w:val="28"/>
          <w:szCs w:val="28"/>
          <w:lang w:val="uk-UA"/>
        </w:rPr>
        <w:t xml:space="preserve"> тис. </w:t>
      </w:r>
      <w:proofErr w:type="spellStart"/>
      <w:r w:rsidRPr="009E2FA6">
        <w:rPr>
          <w:sz w:val="28"/>
          <w:szCs w:val="28"/>
          <w:lang w:val="uk-UA"/>
        </w:rPr>
        <w:t>кв</w:t>
      </w:r>
      <w:proofErr w:type="spellEnd"/>
      <w:r w:rsidRPr="009E2FA6">
        <w:rPr>
          <w:sz w:val="28"/>
          <w:szCs w:val="28"/>
          <w:lang w:val="uk-UA"/>
        </w:rPr>
        <w:t xml:space="preserve"> м проти 37-ми будинків в 2015 році.</w:t>
      </w:r>
    </w:p>
    <w:p w:rsidR="009E2FA6" w:rsidRPr="009E2FA6" w:rsidRDefault="009E2FA6" w:rsidP="009E2FA6">
      <w:pPr>
        <w:ind w:firstLine="700"/>
        <w:jc w:val="both"/>
        <w:rPr>
          <w:sz w:val="28"/>
          <w:szCs w:val="28"/>
          <w:lang w:val="uk-UA"/>
        </w:rPr>
      </w:pPr>
      <w:r w:rsidRPr="009E2FA6">
        <w:rPr>
          <w:sz w:val="28"/>
          <w:szCs w:val="28"/>
          <w:lang w:val="uk-UA"/>
        </w:rPr>
        <w:t>Всього за 9 місяців 2017 рік проведено капітальний ремонт у будинках, а саме: покрівлі – в 41 будинку; внутрішньо будинкових інженерних мереж – в 19 будинках; водопідігрівачів – в 3 будинках; освітлення - біля 160 під’їздах та інші роботи – в 4 будинках.</w:t>
      </w:r>
    </w:p>
    <w:p w:rsidR="008F2B65" w:rsidRPr="008F73E9" w:rsidRDefault="008F2B65" w:rsidP="009A28C9">
      <w:pPr>
        <w:autoSpaceDE w:val="0"/>
        <w:autoSpaceDN w:val="0"/>
        <w:adjustRightInd w:val="0"/>
        <w:ind w:firstLine="709"/>
        <w:jc w:val="both"/>
        <w:rPr>
          <w:sz w:val="28"/>
          <w:szCs w:val="28"/>
          <w:lang w:val="uk-UA"/>
        </w:rPr>
      </w:pPr>
      <w:r w:rsidRPr="008F73E9">
        <w:rPr>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8F2B65" w:rsidRPr="008F73E9" w:rsidRDefault="008F2B65" w:rsidP="00147FBD">
      <w:pPr>
        <w:numPr>
          <w:ilvl w:val="0"/>
          <w:numId w:val="4"/>
        </w:numPr>
        <w:tabs>
          <w:tab w:val="left" w:pos="851"/>
        </w:tabs>
        <w:autoSpaceDE w:val="0"/>
        <w:autoSpaceDN w:val="0"/>
        <w:adjustRightInd w:val="0"/>
        <w:ind w:left="0"/>
        <w:jc w:val="both"/>
        <w:rPr>
          <w:sz w:val="28"/>
          <w:szCs w:val="28"/>
          <w:lang w:val="uk-UA"/>
        </w:rPr>
      </w:pPr>
      <w:r w:rsidRPr="008F73E9">
        <w:rPr>
          <w:sz w:val="28"/>
          <w:szCs w:val="28"/>
          <w:lang w:val="uk-UA"/>
        </w:rPr>
        <w:t>капітальний ремонт покрівель;</w:t>
      </w:r>
    </w:p>
    <w:p w:rsidR="008F2B65" w:rsidRPr="008F73E9" w:rsidRDefault="00147FBD" w:rsidP="00147FBD">
      <w:pPr>
        <w:pStyle w:val="a5"/>
        <w:numPr>
          <w:ilvl w:val="0"/>
          <w:numId w:val="10"/>
        </w:numPr>
        <w:autoSpaceDE w:val="0"/>
        <w:autoSpaceDN w:val="0"/>
        <w:adjustRightInd w:val="0"/>
        <w:jc w:val="both"/>
        <w:rPr>
          <w:sz w:val="28"/>
          <w:szCs w:val="28"/>
          <w:lang w:val="uk-UA"/>
        </w:rPr>
      </w:pPr>
      <w:r w:rsidRPr="008F73E9">
        <w:rPr>
          <w:sz w:val="28"/>
          <w:szCs w:val="28"/>
          <w:lang w:val="uk-UA"/>
        </w:rPr>
        <w:t xml:space="preserve"> </w:t>
      </w:r>
      <w:r w:rsidR="008F2B65" w:rsidRPr="008F73E9">
        <w:rPr>
          <w:sz w:val="28"/>
          <w:szCs w:val="28"/>
          <w:lang w:val="uk-UA"/>
        </w:rPr>
        <w:t>утеплення та облицювання зовнішніх стін;</w:t>
      </w:r>
    </w:p>
    <w:p w:rsidR="008F2B65" w:rsidRPr="008F73E9" w:rsidRDefault="008F2B65" w:rsidP="00147FBD">
      <w:pPr>
        <w:numPr>
          <w:ilvl w:val="0"/>
          <w:numId w:val="3"/>
        </w:numPr>
        <w:tabs>
          <w:tab w:val="left" w:pos="851"/>
        </w:tabs>
        <w:autoSpaceDE w:val="0"/>
        <w:autoSpaceDN w:val="0"/>
        <w:adjustRightInd w:val="0"/>
        <w:ind w:firstLine="709"/>
        <w:rPr>
          <w:sz w:val="28"/>
          <w:szCs w:val="28"/>
          <w:lang w:val="uk-UA"/>
        </w:rPr>
      </w:pPr>
      <w:r w:rsidRPr="008F73E9">
        <w:rPr>
          <w:sz w:val="28"/>
          <w:szCs w:val="28"/>
          <w:lang w:val="uk-UA"/>
        </w:rPr>
        <w:t xml:space="preserve">капітальний ремонт та заміна </w:t>
      </w:r>
      <w:proofErr w:type="spellStart"/>
      <w:r w:rsidRPr="008F73E9">
        <w:rPr>
          <w:sz w:val="28"/>
          <w:szCs w:val="28"/>
          <w:lang w:val="uk-UA"/>
        </w:rPr>
        <w:t>внутрішньобудинкових</w:t>
      </w:r>
      <w:proofErr w:type="spellEnd"/>
      <w:r w:rsidRPr="008F73E9">
        <w:rPr>
          <w:sz w:val="28"/>
          <w:szCs w:val="28"/>
          <w:lang w:val="uk-UA"/>
        </w:rPr>
        <w:t xml:space="preserve"> систем.</w:t>
      </w:r>
    </w:p>
    <w:p w:rsidR="008F2B65" w:rsidRPr="008F73E9" w:rsidRDefault="008F2B65" w:rsidP="00147FBD">
      <w:pPr>
        <w:numPr>
          <w:ilvl w:val="0"/>
          <w:numId w:val="3"/>
        </w:numPr>
        <w:tabs>
          <w:tab w:val="left" w:pos="851"/>
        </w:tabs>
        <w:autoSpaceDE w:val="0"/>
        <w:autoSpaceDN w:val="0"/>
        <w:adjustRightInd w:val="0"/>
        <w:ind w:firstLine="709"/>
        <w:rPr>
          <w:sz w:val="28"/>
          <w:szCs w:val="28"/>
          <w:lang w:val="uk-UA"/>
        </w:rPr>
      </w:pPr>
      <w:r w:rsidRPr="008F73E9">
        <w:rPr>
          <w:sz w:val="28"/>
          <w:szCs w:val="28"/>
          <w:lang w:val="uk-UA"/>
        </w:rPr>
        <w:t>капітальний ремонт водопідігрівачів</w:t>
      </w:r>
      <w:r w:rsidR="009A28C9" w:rsidRPr="008F73E9">
        <w:rPr>
          <w:sz w:val="28"/>
          <w:szCs w:val="28"/>
          <w:lang w:val="uk-UA"/>
        </w:rPr>
        <w:t>.</w:t>
      </w:r>
    </w:p>
    <w:p w:rsidR="004B7E02" w:rsidRPr="000070E3" w:rsidRDefault="004B7E02" w:rsidP="004B7E02">
      <w:pPr>
        <w:tabs>
          <w:tab w:val="left" w:pos="851"/>
        </w:tabs>
        <w:autoSpaceDE w:val="0"/>
        <w:autoSpaceDN w:val="0"/>
        <w:adjustRightInd w:val="0"/>
        <w:rPr>
          <w:sz w:val="16"/>
          <w:szCs w:val="16"/>
          <w:lang w:val="uk-UA"/>
        </w:rPr>
      </w:pPr>
    </w:p>
    <w:p w:rsidR="000A6575" w:rsidRPr="008F73E9" w:rsidRDefault="000A6575" w:rsidP="000A6575">
      <w:pPr>
        <w:ind w:firstLine="540"/>
        <w:jc w:val="both"/>
        <w:rPr>
          <w:color w:val="303030"/>
          <w:sz w:val="28"/>
          <w:szCs w:val="28"/>
          <w:shd w:val="clear" w:color="auto" w:fill="FFFFFF"/>
          <w:lang w:val="uk-UA"/>
        </w:rPr>
      </w:pPr>
      <w:r w:rsidRPr="008F73E9">
        <w:rPr>
          <w:color w:val="303030"/>
          <w:sz w:val="28"/>
          <w:szCs w:val="28"/>
          <w:shd w:val="clear" w:color="auto" w:fill="FFFFFF"/>
          <w:lang w:val="uk-UA"/>
        </w:rPr>
        <w:t>Крім того, одним з пріоритетних напрямків міської влади є забезпечення мешканців міста житловими умовами належної якості, у тому числі утримання прибудинкових територій в належному санітарно-технічному стані.</w:t>
      </w:r>
    </w:p>
    <w:p w:rsidR="000A6575" w:rsidRPr="008F73E9" w:rsidRDefault="000A6575" w:rsidP="000A6575">
      <w:pPr>
        <w:ind w:firstLine="709"/>
        <w:jc w:val="both"/>
        <w:rPr>
          <w:sz w:val="28"/>
          <w:szCs w:val="28"/>
          <w:lang w:val="uk-UA" w:eastAsia="uk-UA"/>
        </w:rPr>
      </w:pPr>
      <w:r w:rsidRPr="008F73E9">
        <w:rPr>
          <w:sz w:val="28"/>
          <w:szCs w:val="28"/>
          <w:lang w:val="uk-UA" w:eastAsia="uk-UA"/>
        </w:rPr>
        <w:t>Завдяки впровадженню заходів по прибудинковій території , в тому числі і встановленню дитячих та спортивних майданчиків</w:t>
      </w:r>
      <w:r w:rsidR="00457283" w:rsidRPr="008F73E9">
        <w:rPr>
          <w:sz w:val="28"/>
          <w:szCs w:val="28"/>
          <w:lang w:val="uk-UA" w:eastAsia="uk-UA"/>
        </w:rPr>
        <w:t>,</w:t>
      </w:r>
      <w:r w:rsidRPr="008F73E9">
        <w:rPr>
          <w:sz w:val="28"/>
          <w:szCs w:val="28"/>
          <w:lang w:val="uk-UA" w:eastAsia="uk-UA"/>
        </w:rPr>
        <w:t xml:space="preserve"> </w:t>
      </w:r>
      <w:r w:rsidR="00457283" w:rsidRPr="008F73E9">
        <w:rPr>
          <w:sz w:val="28"/>
          <w:szCs w:val="28"/>
          <w:lang w:val="uk-UA" w:eastAsia="uk-UA"/>
        </w:rPr>
        <w:t xml:space="preserve">ремонту зовнішнього освітлення під’їздів, встановлення нових лавок </w:t>
      </w:r>
      <w:r w:rsidRPr="008F73E9">
        <w:rPr>
          <w:sz w:val="28"/>
          <w:szCs w:val="28"/>
          <w:lang w:val="uk-UA" w:eastAsia="uk-UA"/>
        </w:rPr>
        <w:t>покращується життєдіяльність мешканців міста та естетичний вигляд прибудинкових територій, що у свою чергу, надасть і в подальшому можливість мешканцям похилого віку комфортно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457283" w:rsidRPr="008F73E9" w:rsidRDefault="00457283" w:rsidP="00457283">
      <w:pPr>
        <w:ind w:firstLine="700"/>
        <w:jc w:val="both"/>
        <w:rPr>
          <w:sz w:val="28"/>
          <w:szCs w:val="28"/>
          <w:lang w:val="uk-UA"/>
        </w:rPr>
      </w:pPr>
      <w:r w:rsidRPr="008F73E9">
        <w:rPr>
          <w:sz w:val="28"/>
          <w:szCs w:val="28"/>
          <w:lang w:val="uk-UA"/>
        </w:rPr>
        <w:t xml:space="preserve">За І півріччя 2017 року обслуговуючими підприємствами по поточному ремонту були проведені ремонтні роботи на суму 10 млн 269,7 тис. грн, в тому числі: КП «Сумитеплоенергоцентраль» СМР - 2 млн 820,7 тис. грн, </w:t>
      </w:r>
      <w:r w:rsidRPr="008F73E9">
        <w:rPr>
          <w:sz w:val="28"/>
          <w:szCs w:val="28"/>
          <w:lang w:val="uk-UA"/>
        </w:rPr>
        <w:lastRenderedPageBreak/>
        <w:t xml:space="preserve">КП «Сумижилкомсервіс» СМР – 594,4тис. грн, ТОВ «КК Домком Суми» - 1млн 794,7 тис. </w:t>
      </w:r>
      <w:proofErr w:type="spellStart"/>
      <w:r w:rsidRPr="008F73E9">
        <w:rPr>
          <w:sz w:val="28"/>
          <w:szCs w:val="28"/>
          <w:lang w:val="uk-UA"/>
        </w:rPr>
        <w:t>грн</w:t>
      </w:r>
      <w:proofErr w:type="spellEnd"/>
      <w:r w:rsidRPr="008F73E9">
        <w:rPr>
          <w:sz w:val="28"/>
          <w:szCs w:val="28"/>
          <w:lang w:val="uk-UA"/>
        </w:rPr>
        <w:t xml:space="preserve">,  ТОВ «КК </w:t>
      </w:r>
      <w:proofErr w:type="spellStart"/>
      <w:r w:rsidRPr="008F73E9">
        <w:rPr>
          <w:sz w:val="28"/>
          <w:szCs w:val="28"/>
          <w:lang w:val="uk-UA"/>
        </w:rPr>
        <w:t>Коменерго-Суми</w:t>
      </w:r>
      <w:proofErr w:type="spellEnd"/>
      <w:r w:rsidRPr="008F73E9">
        <w:rPr>
          <w:sz w:val="28"/>
          <w:szCs w:val="28"/>
          <w:lang w:val="uk-UA"/>
        </w:rPr>
        <w:t xml:space="preserve">» - 945 тис. </w:t>
      </w:r>
      <w:proofErr w:type="spellStart"/>
      <w:r w:rsidRPr="008F73E9">
        <w:rPr>
          <w:sz w:val="28"/>
          <w:szCs w:val="28"/>
          <w:lang w:val="uk-UA"/>
        </w:rPr>
        <w:t>грн</w:t>
      </w:r>
      <w:proofErr w:type="spellEnd"/>
      <w:r w:rsidRPr="008F73E9">
        <w:rPr>
          <w:sz w:val="28"/>
          <w:szCs w:val="28"/>
          <w:lang w:val="uk-UA"/>
        </w:rPr>
        <w:t>, ТОВ «</w:t>
      </w:r>
      <w:proofErr w:type="spellStart"/>
      <w:r w:rsidRPr="008F73E9">
        <w:rPr>
          <w:sz w:val="28"/>
          <w:szCs w:val="28"/>
          <w:lang w:val="uk-UA"/>
        </w:rPr>
        <w:t>Форекс</w:t>
      </w:r>
      <w:proofErr w:type="spellEnd"/>
      <w:r w:rsidRPr="008F73E9">
        <w:rPr>
          <w:sz w:val="28"/>
          <w:szCs w:val="28"/>
          <w:lang w:val="uk-UA"/>
        </w:rPr>
        <w:t xml:space="preserve"> Плюс» - 772,6 тис. </w:t>
      </w:r>
      <w:proofErr w:type="spellStart"/>
      <w:r w:rsidRPr="008F73E9">
        <w:rPr>
          <w:sz w:val="28"/>
          <w:szCs w:val="28"/>
          <w:lang w:val="uk-UA"/>
        </w:rPr>
        <w:t>грн</w:t>
      </w:r>
      <w:proofErr w:type="spellEnd"/>
      <w:r w:rsidRPr="008F73E9">
        <w:rPr>
          <w:sz w:val="28"/>
          <w:szCs w:val="28"/>
          <w:lang w:val="uk-UA"/>
        </w:rPr>
        <w:t>, ПРБП «</w:t>
      </w:r>
      <w:proofErr w:type="spellStart"/>
      <w:r w:rsidRPr="008F73E9">
        <w:rPr>
          <w:sz w:val="28"/>
          <w:szCs w:val="28"/>
          <w:lang w:val="uk-UA"/>
        </w:rPr>
        <w:t>Рембуд</w:t>
      </w:r>
      <w:proofErr w:type="spellEnd"/>
      <w:r w:rsidRPr="008F73E9">
        <w:rPr>
          <w:sz w:val="28"/>
          <w:szCs w:val="28"/>
          <w:lang w:val="uk-UA"/>
        </w:rPr>
        <w:t xml:space="preserve">» - 709,2 тис.грн, </w:t>
      </w:r>
      <w:proofErr w:type="spellStart"/>
      <w:r w:rsidRPr="008F73E9">
        <w:rPr>
          <w:sz w:val="28"/>
          <w:szCs w:val="28"/>
          <w:lang w:val="uk-UA"/>
        </w:rPr>
        <w:t>ТОВ КК «Сумитехнобудсе</w:t>
      </w:r>
      <w:proofErr w:type="spellEnd"/>
      <w:r w:rsidRPr="008F73E9">
        <w:rPr>
          <w:sz w:val="28"/>
          <w:szCs w:val="28"/>
          <w:lang w:val="uk-UA"/>
        </w:rPr>
        <w:t>рвіс» - 2 млн 633,1 тис. грн.</w:t>
      </w:r>
    </w:p>
    <w:p w:rsidR="00B03A0A" w:rsidRPr="000070E3" w:rsidRDefault="00B03A0A" w:rsidP="00457283">
      <w:pPr>
        <w:ind w:firstLine="700"/>
        <w:jc w:val="both"/>
        <w:rPr>
          <w:sz w:val="16"/>
          <w:szCs w:val="16"/>
          <w:lang w:val="uk-UA"/>
        </w:rPr>
      </w:pPr>
    </w:p>
    <w:p w:rsidR="00B03A0A" w:rsidRPr="00AE2ADD" w:rsidRDefault="00B03A0A" w:rsidP="00B03A0A">
      <w:pPr>
        <w:shd w:val="clear" w:color="auto" w:fill="FFFFFF"/>
        <w:ind w:firstLine="709"/>
        <w:jc w:val="both"/>
        <w:rPr>
          <w:sz w:val="28"/>
          <w:szCs w:val="28"/>
          <w:lang w:val="uk-UA"/>
        </w:rPr>
      </w:pPr>
      <w:r w:rsidRPr="00AE2ADD">
        <w:rPr>
          <w:sz w:val="28"/>
          <w:szCs w:val="28"/>
          <w:lang w:val="uk-UA"/>
        </w:rPr>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AE2ADD" w:rsidRDefault="00B03A0A" w:rsidP="00B03A0A">
      <w:pPr>
        <w:shd w:val="clear" w:color="auto" w:fill="FFFFFF"/>
        <w:ind w:firstLine="709"/>
        <w:jc w:val="both"/>
        <w:rPr>
          <w:sz w:val="28"/>
          <w:szCs w:val="28"/>
        </w:rPr>
      </w:pPr>
      <w:proofErr w:type="spellStart"/>
      <w:r w:rsidRPr="00AE2ADD">
        <w:rPr>
          <w:sz w:val="28"/>
          <w:szCs w:val="28"/>
        </w:rPr>
        <w:t>Протягом</w:t>
      </w:r>
      <w:proofErr w:type="spellEnd"/>
      <w:r w:rsidRPr="00AE2ADD">
        <w:rPr>
          <w:sz w:val="28"/>
          <w:szCs w:val="28"/>
        </w:rPr>
        <w:t xml:space="preserve"> </w:t>
      </w:r>
      <w:proofErr w:type="spellStart"/>
      <w:r w:rsidRPr="00AE2ADD">
        <w:rPr>
          <w:sz w:val="28"/>
          <w:szCs w:val="28"/>
        </w:rPr>
        <w:t>останніх</w:t>
      </w:r>
      <w:proofErr w:type="spellEnd"/>
      <w:r w:rsidRPr="00AE2ADD">
        <w:rPr>
          <w:sz w:val="28"/>
          <w:szCs w:val="28"/>
        </w:rPr>
        <w:t xml:space="preserve"> </w:t>
      </w:r>
      <w:proofErr w:type="spellStart"/>
      <w:r w:rsidRPr="00AE2ADD">
        <w:rPr>
          <w:sz w:val="28"/>
          <w:szCs w:val="28"/>
        </w:rPr>
        <w:t>років</w:t>
      </w:r>
      <w:proofErr w:type="spellEnd"/>
      <w:r w:rsidRPr="00AE2ADD">
        <w:rPr>
          <w:sz w:val="28"/>
          <w:szCs w:val="28"/>
        </w:rPr>
        <w:t xml:space="preserve"> одним з </w:t>
      </w:r>
      <w:proofErr w:type="spellStart"/>
      <w:r w:rsidRPr="00AE2ADD">
        <w:rPr>
          <w:sz w:val="28"/>
          <w:szCs w:val="28"/>
        </w:rPr>
        <w:t>першочергових</w:t>
      </w:r>
      <w:proofErr w:type="spellEnd"/>
      <w:r w:rsidRPr="00AE2ADD">
        <w:rPr>
          <w:sz w:val="28"/>
          <w:szCs w:val="28"/>
        </w:rPr>
        <w:t xml:space="preserve"> </w:t>
      </w:r>
      <w:proofErr w:type="spellStart"/>
      <w:proofErr w:type="gramStart"/>
      <w:r w:rsidRPr="00AE2ADD">
        <w:rPr>
          <w:sz w:val="28"/>
          <w:szCs w:val="28"/>
        </w:rPr>
        <w:t>пр</w:t>
      </w:r>
      <w:proofErr w:type="gramEnd"/>
      <w:r w:rsidRPr="00AE2ADD">
        <w:rPr>
          <w:sz w:val="28"/>
          <w:szCs w:val="28"/>
        </w:rPr>
        <w:t>іоритетних</w:t>
      </w:r>
      <w:proofErr w:type="spellEnd"/>
      <w:r w:rsidRPr="00AE2ADD">
        <w:rPr>
          <w:sz w:val="28"/>
          <w:szCs w:val="28"/>
        </w:rPr>
        <w:t xml:space="preserve"> </w:t>
      </w:r>
      <w:proofErr w:type="spellStart"/>
      <w:r w:rsidRPr="00AE2ADD">
        <w:rPr>
          <w:sz w:val="28"/>
          <w:szCs w:val="28"/>
        </w:rPr>
        <w:t>напрямків</w:t>
      </w:r>
      <w:proofErr w:type="spellEnd"/>
      <w:r w:rsidRPr="00AE2ADD">
        <w:rPr>
          <w:sz w:val="28"/>
          <w:szCs w:val="28"/>
        </w:rPr>
        <w:t xml:space="preserve"> </w:t>
      </w:r>
      <w:proofErr w:type="spellStart"/>
      <w:r w:rsidRPr="00AE2ADD">
        <w:rPr>
          <w:sz w:val="28"/>
          <w:szCs w:val="28"/>
        </w:rPr>
        <w:t>роботи</w:t>
      </w:r>
      <w:proofErr w:type="spellEnd"/>
      <w:r w:rsidRPr="00AE2ADD">
        <w:rPr>
          <w:sz w:val="28"/>
          <w:szCs w:val="28"/>
        </w:rPr>
        <w:t xml:space="preserve"> </w:t>
      </w:r>
      <w:proofErr w:type="spellStart"/>
      <w:r w:rsidRPr="00AE2ADD">
        <w:rPr>
          <w:sz w:val="28"/>
          <w:szCs w:val="28"/>
        </w:rPr>
        <w:t>виконавчих</w:t>
      </w:r>
      <w:proofErr w:type="spellEnd"/>
      <w:r w:rsidRPr="00AE2ADD">
        <w:rPr>
          <w:sz w:val="28"/>
          <w:szCs w:val="28"/>
        </w:rPr>
        <w:t xml:space="preserve"> </w:t>
      </w:r>
      <w:proofErr w:type="spellStart"/>
      <w:r w:rsidRPr="00AE2ADD">
        <w:rPr>
          <w:sz w:val="28"/>
          <w:szCs w:val="28"/>
        </w:rPr>
        <w:t>органів</w:t>
      </w:r>
      <w:proofErr w:type="spellEnd"/>
      <w:r w:rsidRPr="00AE2ADD">
        <w:rPr>
          <w:sz w:val="28"/>
          <w:szCs w:val="28"/>
        </w:rPr>
        <w:t xml:space="preserve"> </w:t>
      </w:r>
      <w:proofErr w:type="spellStart"/>
      <w:r w:rsidRPr="00AE2ADD">
        <w:rPr>
          <w:sz w:val="28"/>
          <w:szCs w:val="28"/>
        </w:rPr>
        <w:t>міської</w:t>
      </w:r>
      <w:proofErr w:type="spellEnd"/>
      <w:r w:rsidRPr="00AE2ADD">
        <w:rPr>
          <w:sz w:val="28"/>
          <w:szCs w:val="28"/>
        </w:rPr>
        <w:t xml:space="preserve"> ради </w:t>
      </w:r>
      <w:proofErr w:type="spellStart"/>
      <w:r w:rsidRPr="00AE2ADD">
        <w:rPr>
          <w:sz w:val="28"/>
          <w:szCs w:val="28"/>
        </w:rPr>
        <w:t>визначено</w:t>
      </w:r>
      <w:proofErr w:type="spellEnd"/>
      <w:r w:rsidRPr="00AE2ADD">
        <w:rPr>
          <w:sz w:val="28"/>
          <w:szCs w:val="28"/>
        </w:rPr>
        <w:t xml:space="preserve"> </w:t>
      </w:r>
      <w:proofErr w:type="spellStart"/>
      <w:r w:rsidRPr="00AE2ADD">
        <w:rPr>
          <w:sz w:val="28"/>
          <w:szCs w:val="28"/>
        </w:rPr>
        <w:t>створення</w:t>
      </w:r>
      <w:proofErr w:type="spellEnd"/>
      <w:r w:rsidRPr="00AE2ADD">
        <w:rPr>
          <w:sz w:val="28"/>
          <w:szCs w:val="28"/>
        </w:rPr>
        <w:t xml:space="preserve"> ОСББ та ОСН.</w:t>
      </w:r>
    </w:p>
    <w:p w:rsidR="00B03A0A" w:rsidRPr="00AE2ADD" w:rsidRDefault="00B03A0A" w:rsidP="00B03A0A">
      <w:pPr>
        <w:shd w:val="clear" w:color="auto" w:fill="FFFFFF"/>
        <w:ind w:firstLine="709"/>
        <w:jc w:val="both"/>
        <w:rPr>
          <w:sz w:val="28"/>
          <w:szCs w:val="28"/>
          <w:lang w:val="uk-UA"/>
        </w:rPr>
      </w:pPr>
      <w:r w:rsidRPr="00AE2ADD">
        <w:rPr>
          <w:sz w:val="28"/>
          <w:szCs w:val="28"/>
        </w:rPr>
        <w:t xml:space="preserve">В </w:t>
      </w:r>
      <w:proofErr w:type="spellStart"/>
      <w:r w:rsidRPr="00AE2ADD">
        <w:rPr>
          <w:sz w:val="28"/>
          <w:szCs w:val="28"/>
        </w:rPr>
        <w:t>мі</w:t>
      </w:r>
      <w:proofErr w:type="gramStart"/>
      <w:r w:rsidRPr="00AE2ADD">
        <w:rPr>
          <w:sz w:val="28"/>
          <w:szCs w:val="28"/>
        </w:rPr>
        <w:t>ст</w:t>
      </w:r>
      <w:proofErr w:type="gramEnd"/>
      <w:r w:rsidRPr="00AE2ADD">
        <w:rPr>
          <w:sz w:val="28"/>
          <w:szCs w:val="28"/>
        </w:rPr>
        <w:t>і</w:t>
      </w:r>
      <w:proofErr w:type="spellEnd"/>
      <w:r w:rsidRPr="00AE2ADD">
        <w:rPr>
          <w:sz w:val="28"/>
          <w:szCs w:val="28"/>
        </w:rPr>
        <w:t xml:space="preserve"> </w:t>
      </w:r>
      <w:proofErr w:type="spellStart"/>
      <w:r w:rsidRPr="00AE2ADD">
        <w:rPr>
          <w:sz w:val="28"/>
          <w:szCs w:val="28"/>
        </w:rPr>
        <w:t>зареєстровано</w:t>
      </w:r>
      <w:proofErr w:type="spellEnd"/>
      <w:r w:rsidRPr="00AE2ADD">
        <w:rPr>
          <w:sz w:val="28"/>
          <w:szCs w:val="28"/>
        </w:rPr>
        <w:t xml:space="preserve"> </w:t>
      </w:r>
      <w:r w:rsidRPr="00AE2ADD">
        <w:rPr>
          <w:sz w:val="28"/>
          <w:szCs w:val="28"/>
          <w:lang w:val="uk-UA"/>
        </w:rPr>
        <w:t>162 ОСН та 221</w:t>
      </w:r>
      <w:r w:rsidRPr="00AE2ADD">
        <w:rPr>
          <w:sz w:val="28"/>
          <w:szCs w:val="28"/>
        </w:rPr>
        <w:t xml:space="preserve"> ОСББ, в тому </w:t>
      </w:r>
      <w:proofErr w:type="spellStart"/>
      <w:r w:rsidRPr="00AE2ADD">
        <w:rPr>
          <w:sz w:val="28"/>
          <w:szCs w:val="28"/>
        </w:rPr>
        <w:t>числі</w:t>
      </w:r>
      <w:proofErr w:type="spellEnd"/>
      <w:r w:rsidRPr="00AE2ADD">
        <w:rPr>
          <w:sz w:val="28"/>
          <w:szCs w:val="28"/>
        </w:rPr>
        <w:t xml:space="preserve"> </w:t>
      </w:r>
      <w:r w:rsidRPr="00AE2ADD">
        <w:rPr>
          <w:sz w:val="28"/>
          <w:szCs w:val="28"/>
          <w:lang w:val="uk-UA"/>
        </w:rPr>
        <w:t>47</w:t>
      </w:r>
      <w:r w:rsidRPr="00AE2ADD">
        <w:rPr>
          <w:sz w:val="28"/>
          <w:szCs w:val="28"/>
        </w:rPr>
        <w:t xml:space="preserve"> </w:t>
      </w:r>
      <w:proofErr w:type="spellStart"/>
      <w:r w:rsidRPr="00AE2ADD">
        <w:rPr>
          <w:sz w:val="28"/>
          <w:szCs w:val="28"/>
        </w:rPr>
        <w:t>об’єднань</w:t>
      </w:r>
      <w:proofErr w:type="spellEnd"/>
      <w:r w:rsidRPr="00AE2ADD">
        <w:rPr>
          <w:sz w:val="28"/>
          <w:szCs w:val="28"/>
        </w:rPr>
        <w:t xml:space="preserve"> створено в </w:t>
      </w:r>
      <w:proofErr w:type="spellStart"/>
      <w:r w:rsidRPr="00AE2ADD">
        <w:rPr>
          <w:sz w:val="28"/>
          <w:szCs w:val="28"/>
        </w:rPr>
        <w:t>будинках</w:t>
      </w:r>
      <w:proofErr w:type="spellEnd"/>
      <w:r w:rsidRPr="00AE2ADD">
        <w:rPr>
          <w:sz w:val="28"/>
          <w:szCs w:val="28"/>
        </w:rPr>
        <w:t xml:space="preserve"> </w:t>
      </w:r>
      <w:proofErr w:type="spellStart"/>
      <w:r w:rsidRPr="00AE2ADD">
        <w:rPr>
          <w:sz w:val="28"/>
          <w:szCs w:val="28"/>
        </w:rPr>
        <w:t>комунальної</w:t>
      </w:r>
      <w:proofErr w:type="spellEnd"/>
      <w:r w:rsidRPr="00AE2ADD">
        <w:rPr>
          <w:sz w:val="28"/>
          <w:szCs w:val="28"/>
        </w:rPr>
        <w:t xml:space="preserve"> </w:t>
      </w:r>
      <w:proofErr w:type="spellStart"/>
      <w:r w:rsidRPr="00AE2ADD">
        <w:rPr>
          <w:sz w:val="28"/>
          <w:szCs w:val="28"/>
        </w:rPr>
        <w:t>власності</w:t>
      </w:r>
      <w:proofErr w:type="spellEnd"/>
      <w:r w:rsidRPr="00AE2ADD">
        <w:rPr>
          <w:sz w:val="28"/>
          <w:szCs w:val="28"/>
        </w:rPr>
        <w:t xml:space="preserve"> </w:t>
      </w:r>
      <w:proofErr w:type="spellStart"/>
      <w:r w:rsidRPr="00AE2ADD">
        <w:rPr>
          <w:sz w:val="28"/>
          <w:szCs w:val="28"/>
        </w:rPr>
        <w:t>міста</w:t>
      </w:r>
      <w:proofErr w:type="spellEnd"/>
      <w:r w:rsidRPr="00AE2ADD">
        <w:rPr>
          <w:sz w:val="28"/>
          <w:szCs w:val="28"/>
        </w:rPr>
        <w:t xml:space="preserve">. </w:t>
      </w:r>
    </w:p>
    <w:p w:rsidR="00B03A0A" w:rsidRPr="00AE2ADD" w:rsidRDefault="00B03A0A" w:rsidP="00B03A0A">
      <w:pPr>
        <w:shd w:val="clear" w:color="auto" w:fill="FFFFFF"/>
        <w:ind w:firstLine="709"/>
        <w:jc w:val="both"/>
        <w:rPr>
          <w:sz w:val="28"/>
          <w:szCs w:val="28"/>
          <w:lang w:val="uk-UA"/>
        </w:rPr>
      </w:pPr>
      <w:r w:rsidRPr="00AE2ADD">
        <w:rPr>
          <w:sz w:val="28"/>
          <w:szCs w:val="28"/>
          <w:lang w:val="uk-UA"/>
        </w:rPr>
        <w:t>Основними причинами повільного створення ОСББ в будинках міської комунальної власності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0A6575" w:rsidRPr="008F73E9" w:rsidRDefault="000A6575" w:rsidP="000A6575">
      <w:pPr>
        <w:ind w:firstLine="540"/>
        <w:jc w:val="both"/>
        <w:rPr>
          <w:sz w:val="28"/>
          <w:szCs w:val="28"/>
          <w:lang w:val="uk-UA"/>
        </w:rPr>
      </w:pPr>
    </w:p>
    <w:p w:rsidR="00457283" w:rsidRPr="008F73E9" w:rsidRDefault="00457283" w:rsidP="00457283">
      <w:pPr>
        <w:ind w:firstLine="540"/>
        <w:jc w:val="center"/>
        <w:rPr>
          <w:b/>
          <w:sz w:val="28"/>
          <w:szCs w:val="28"/>
          <w:lang w:val="uk-UA"/>
        </w:rPr>
      </w:pPr>
      <w:r w:rsidRPr="008F73E9">
        <w:rPr>
          <w:b/>
          <w:sz w:val="28"/>
          <w:szCs w:val="28"/>
          <w:lang w:val="uk-UA"/>
        </w:rPr>
        <w:t>Благоустрій міста Суми та його санітарна очистка</w:t>
      </w:r>
    </w:p>
    <w:p w:rsidR="00457283" w:rsidRPr="000070E3" w:rsidRDefault="00457283" w:rsidP="00B03A0A">
      <w:pPr>
        <w:ind w:firstLine="709"/>
        <w:jc w:val="both"/>
        <w:rPr>
          <w:sz w:val="16"/>
          <w:szCs w:val="16"/>
          <w:lang w:val="uk-UA"/>
        </w:rPr>
      </w:pPr>
    </w:p>
    <w:p w:rsidR="00B03A0A" w:rsidRPr="008F73E9" w:rsidRDefault="00457283" w:rsidP="00B03A0A">
      <w:pPr>
        <w:ind w:firstLine="709"/>
        <w:jc w:val="both"/>
        <w:rPr>
          <w:sz w:val="28"/>
          <w:szCs w:val="28"/>
          <w:lang w:val="uk-UA" w:eastAsia="uk-UA"/>
        </w:rPr>
      </w:pPr>
      <w:r w:rsidRPr="008F73E9">
        <w:rPr>
          <w:sz w:val="28"/>
          <w:szCs w:val="28"/>
          <w:lang w:val="uk-UA" w:eastAsia="uk-UA"/>
        </w:rPr>
        <w:t>Індикатором критеріїв сприятливого для життєдіяльності людини навколишнього середовища є стан так званих “зелених легенів міста”.</w:t>
      </w:r>
      <w:r w:rsidR="00DF07B7" w:rsidRPr="008F73E9">
        <w:rPr>
          <w:sz w:val="28"/>
          <w:szCs w:val="28"/>
          <w:lang w:val="uk-UA" w:eastAsia="uk-UA"/>
        </w:rPr>
        <w:t xml:space="preserve"> </w:t>
      </w:r>
    </w:p>
    <w:p w:rsidR="00DF07B7" w:rsidRPr="008F73E9" w:rsidRDefault="00DF07B7" w:rsidP="00B03A0A">
      <w:pPr>
        <w:ind w:firstLine="709"/>
        <w:jc w:val="both"/>
        <w:rPr>
          <w:sz w:val="28"/>
          <w:szCs w:val="28"/>
          <w:lang w:val="uk-UA" w:eastAsia="uk-UA"/>
        </w:rPr>
      </w:pPr>
      <w:r w:rsidRPr="008F73E9">
        <w:rPr>
          <w:sz w:val="28"/>
          <w:szCs w:val="28"/>
          <w:lang w:val="uk-UA" w:eastAsia="uk-UA"/>
        </w:rPr>
        <w:t>Загальна площа зелених насаджень в м. Суми складає 1417,2 га, площа парків і скверів – 160,3 га. Доглядом охоплено 135 га зелених насаджень.</w:t>
      </w:r>
    </w:p>
    <w:p w:rsidR="00B03A0A" w:rsidRPr="008F73E9" w:rsidRDefault="00B03A0A" w:rsidP="00B03A0A">
      <w:pPr>
        <w:ind w:firstLine="709"/>
        <w:jc w:val="both"/>
        <w:rPr>
          <w:sz w:val="28"/>
          <w:szCs w:val="28"/>
          <w:lang w:val="uk-UA"/>
        </w:rPr>
      </w:pPr>
      <w:r w:rsidRPr="008F73E9">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в місті. </w:t>
      </w:r>
    </w:p>
    <w:p w:rsidR="00B03A0A" w:rsidRPr="008F73E9" w:rsidRDefault="00B03A0A" w:rsidP="00B03A0A">
      <w:pPr>
        <w:ind w:firstLine="709"/>
        <w:jc w:val="both"/>
        <w:rPr>
          <w:sz w:val="28"/>
          <w:szCs w:val="28"/>
          <w:lang w:val="uk-UA"/>
        </w:rPr>
      </w:pPr>
      <w:r w:rsidRPr="008F73E9">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8F73E9" w:rsidRDefault="00B03A0A" w:rsidP="00B03A0A">
      <w:pPr>
        <w:ind w:firstLine="709"/>
        <w:jc w:val="both"/>
        <w:rPr>
          <w:sz w:val="28"/>
          <w:szCs w:val="28"/>
          <w:lang w:val="uk-UA"/>
        </w:rPr>
      </w:pPr>
      <w:r w:rsidRPr="008F73E9">
        <w:rPr>
          <w:sz w:val="28"/>
          <w:szCs w:val="28"/>
          <w:lang w:val="uk-UA"/>
        </w:rPr>
        <w:t>Також</w:t>
      </w:r>
      <w:r w:rsidR="00761B84">
        <w:rPr>
          <w:sz w:val="28"/>
          <w:szCs w:val="28"/>
          <w:lang w:val="uk-UA"/>
        </w:rPr>
        <w:t>,</w:t>
      </w:r>
      <w:r w:rsidRPr="008F73E9">
        <w:rPr>
          <w:sz w:val="28"/>
          <w:szCs w:val="28"/>
          <w:lang w:val="uk-UA"/>
        </w:rPr>
        <w:t xml:space="preserve">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B03A0A" w:rsidRDefault="00B03A0A" w:rsidP="00B03A0A">
      <w:pPr>
        <w:ind w:firstLine="709"/>
        <w:jc w:val="both"/>
        <w:rPr>
          <w:sz w:val="28"/>
          <w:szCs w:val="28"/>
          <w:lang w:val="uk-UA"/>
        </w:rPr>
      </w:pPr>
      <w:r w:rsidRPr="008F73E9">
        <w:rPr>
          <w:sz w:val="28"/>
          <w:szCs w:val="28"/>
          <w:lang w:val="uk-UA"/>
        </w:rPr>
        <w:t>КП «Зелене будівництво» 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2F31DD" w:rsidRPr="002F31DD" w:rsidRDefault="002F31DD" w:rsidP="002F31DD">
      <w:pPr>
        <w:ind w:firstLine="700"/>
        <w:jc w:val="both"/>
        <w:rPr>
          <w:sz w:val="28"/>
          <w:szCs w:val="20"/>
          <w:lang w:val="uk-UA"/>
        </w:rPr>
      </w:pPr>
      <w:r w:rsidRPr="002F31DD">
        <w:rPr>
          <w:sz w:val="28"/>
          <w:szCs w:val="20"/>
          <w:lang w:val="uk-UA"/>
        </w:rPr>
        <w:t xml:space="preserve">Зокрема, видалено 1823 сухостійних та аварійних дерев, в тому числі у прибережних смугах річок та проведено обрізку 710 дерев, проведено роботи по обрубанню порослі на 1920 од. дерев, підживлено 380 дерев, проведено прополювання </w:t>
      </w:r>
      <w:proofErr w:type="spellStart"/>
      <w:r w:rsidRPr="002F31DD">
        <w:rPr>
          <w:sz w:val="28"/>
          <w:szCs w:val="20"/>
          <w:lang w:val="uk-UA"/>
        </w:rPr>
        <w:t>пристовбурових</w:t>
      </w:r>
      <w:proofErr w:type="spellEnd"/>
      <w:r w:rsidRPr="002F31DD">
        <w:rPr>
          <w:sz w:val="28"/>
          <w:szCs w:val="20"/>
          <w:lang w:val="uk-UA"/>
        </w:rPr>
        <w:t xml:space="preserve"> лунок на 2340 од. дерев. </w:t>
      </w:r>
    </w:p>
    <w:p w:rsidR="002F31DD" w:rsidRPr="002F31DD" w:rsidRDefault="00B03A0A" w:rsidP="002F31DD">
      <w:pPr>
        <w:ind w:firstLine="700"/>
        <w:jc w:val="both"/>
        <w:rPr>
          <w:sz w:val="28"/>
          <w:szCs w:val="28"/>
        </w:rPr>
      </w:pPr>
      <w:r w:rsidRPr="008F73E9">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r w:rsidR="002F31DD">
        <w:rPr>
          <w:sz w:val="28"/>
          <w:szCs w:val="28"/>
          <w:lang w:val="uk-UA"/>
        </w:rPr>
        <w:t xml:space="preserve">, </w:t>
      </w:r>
      <w:proofErr w:type="spellStart"/>
      <w:proofErr w:type="gramStart"/>
      <w:r w:rsidR="002F31DD" w:rsidRPr="002F31DD">
        <w:rPr>
          <w:sz w:val="28"/>
          <w:szCs w:val="28"/>
        </w:rPr>
        <w:t>виконано</w:t>
      </w:r>
      <w:proofErr w:type="spellEnd"/>
      <w:r w:rsidR="002F31DD" w:rsidRPr="002F31DD">
        <w:rPr>
          <w:sz w:val="28"/>
          <w:szCs w:val="28"/>
        </w:rPr>
        <w:t xml:space="preserve"> </w:t>
      </w:r>
      <w:proofErr w:type="spellStart"/>
      <w:r w:rsidR="002F31DD" w:rsidRPr="002F31DD">
        <w:rPr>
          <w:sz w:val="28"/>
          <w:szCs w:val="28"/>
        </w:rPr>
        <w:t>роботи</w:t>
      </w:r>
      <w:proofErr w:type="spellEnd"/>
      <w:r w:rsidR="002F31DD" w:rsidRPr="002F31DD">
        <w:rPr>
          <w:sz w:val="28"/>
          <w:szCs w:val="28"/>
        </w:rPr>
        <w:t xml:space="preserve"> по </w:t>
      </w:r>
      <w:proofErr w:type="spellStart"/>
      <w:r w:rsidR="002F31DD" w:rsidRPr="002F31DD">
        <w:rPr>
          <w:sz w:val="28"/>
          <w:szCs w:val="28"/>
        </w:rPr>
        <w:t>влаштуванню</w:t>
      </w:r>
      <w:proofErr w:type="spellEnd"/>
      <w:r w:rsidR="002F31DD" w:rsidRPr="002F31DD">
        <w:rPr>
          <w:sz w:val="28"/>
          <w:szCs w:val="28"/>
        </w:rPr>
        <w:t xml:space="preserve"> </w:t>
      </w:r>
      <w:proofErr w:type="spellStart"/>
      <w:r w:rsidR="002F31DD" w:rsidRPr="002F31DD">
        <w:rPr>
          <w:sz w:val="28"/>
          <w:szCs w:val="28"/>
        </w:rPr>
        <w:t>квітників</w:t>
      </w:r>
      <w:proofErr w:type="spellEnd"/>
      <w:r w:rsidR="002F31DD" w:rsidRPr="002F31DD">
        <w:rPr>
          <w:sz w:val="28"/>
          <w:szCs w:val="28"/>
        </w:rPr>
        <w:t xml:space="preserve"> на </w:t>
      </w:r>
      <w:proofErr w:type="spellStart"/>
      <w:r w:rsidR="002F31DD" w:rsidRPr="002F31DD">
        <w:rPr>
          <w:sz w:val="28"/>
          <w:szCs w:val="28"/>
        </w:rPr>
        <w:t>площі</w:t>
      </w:r>
      <w:proofErr w:type="spellEnd"/>
      <w:r w:rsidR="002F31DD" w:rsidRPr="002F31DD">
        <w:rPr>
          <w:sz w:val="28"/>
          <w:szCs w:val="28"/>
        </w:rPr>
        <w:t xml:space="preserve"> 24,4 соток по </w:t>
      </w:r>
      <w:proofErr w:type="spellStart"/>
      <w:r w:rsidR="002F31DD" w:rsidRPr="002F31DD">
        <w:rPr>
          <w:sz w:val="28"/>
          <w:szCs w:val="28"/>
        </w:rPr>
        <w:t>об’єктах</w:t>
      </w:r>
      <w:proofErr w:type="spellEnd"/>
      <w:r w:rsidR="002F31DD" w:rsidRPr="002F31DD">
        <w:rPr>
          <w:sz w:val="28"/>
          <w:szCs w:val="28"/>
        </w:rPr>
        <w:t xml:space="preserve"> </w:t>
      </w:r>
      <w:proofErr w:type="spellStart"/>
      <w:r w:rsidR="002F31DD" w:rsidRPr="002F31DD">
        <w:rPr>
          <w:sz w:val="28"/>
          <w:szCs w:val="28"/>
        </w:rPr>
        <w:t>міського</w:t>
      </w:r>
      <w:proofErr w:type="spellEnd"/>
      <w:r w:rsidR="002F31DD" w:rsidRPr="002F31DD">
        <w:rPr>
          <w:sz w:val="28"/>
          <w:szCs w:val="28"/>
        </w:rPr>
        <w:t xml:space="preserve"> зеленого </w:t>
      </w:r>
      <w:proofErr w:type="spellStart"/>
      <w:r w:rsidR="002F31DD" w:rsidRPr="002F31DD">
        <w:rPr>
          <w:sz w:val="28"/>
          <w:szCs w:val="28"/>
        </w:rPr>
        <w:t>господарства</w:t>
      </w:r>
      <w:proofErr w:type="spellEnd"/>
      <w:r w:rsidR="002F31DD" w:rsidRPr="002F31DD">
        <w:rPr>
          <w:sz w:val="28"/>
          <w:szCs w:val="28"/>
        </w:rPr>
        <w:t xml:space="preserve">, </w:t>
      </w:r>
      <w:proofErr w:type="gramEnd"/>
    </w:p>
    <w:p w:rsidR="00B03A0A" w:rsidRPr="008F73E9" w:rsidRDefault="00B03A0A" w:rsidP="00B03A0A">
      <w:pPr>
        <w:ind w:firstLine="709"/>
        <w:jc w:val="both"/>
        <w:rPr>
          <w:sz w:val="28"/>
          <w:szCs w:val="28"/>
          <w:lang w:val="uk-UA"/>
        </w:rPr>
      </w:pPr>
      <w:r w:rsidRPr="008F73E9">
        <w:rPr>
          <w:sz w:val="28"/>
          <w:szCs w:val="28"/>
          <w:lang w:val="uk-UA"/>
        </w:rPr>
        <w:lastRenderedPageBreak/>
        <w:t>В господарському віданні КП «Зелене будівництво»</w:t>
      </w:r>
      <w:r w:rsidRPr="008F73E9">
        <w:rPr>
          <w:b/>
          <w:sz w:val="28"/>
          <w:szCs w:val="28"/>
          <w:lang w:val="uk-UA"/>
        </w:rPr>
        <w:t xml:space="preserve"> </w:t>
      </w:r>
      <w:r w:rsidRPr="008F73E9">
        <w:rPr>
          <w:sz w:val="28"/>
          <w:szCs w:val="28"/>
          <w:lang w:val="uk-UA"/>
        </w:rPr>
        <w:t>знаходяться виробничі приміщення (теплиці) для вирощування однолітніх та багаторічних квітів.</w:t>
      </w:r>
    </w:p>
    <w:p w:rsidR="00B03A0A" w:rsidRPr="008F73E9" w:rsidRDefault="00B03A0A" w:rsidP="00B03A0A">
      <w:pPr>
        <w:ind w:firstLine="709"/>
        <w:jc w:val="both"/>
        <w:rPr>
          <w:sz w:val="28"/>
          <w:szCs w:val="28"/>
          <w:lang w:val="uk-UA"/>
        </w:rPr>
      </w:pPr>
      <w:r w:rsidRPr="008F73E9">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8F73E9" w:rsidRDefault="00B03A0A" w:rsidP="00B03A0A">
      <w:pPr>
        <w:ind w:firstLine="709"/>
        <w:jc w:val="both"/>
        <w:rPr>
          <w:sz w:val="28"/>
          <w:szCs w:val="28"/>
          <w:lang w:val="uk-UA"/>
        </w:rPr>
      </w:pPr>
      <w:r w:rsidRPr="008F73E9">
        <w:rPr>
          <w:sz w:val="28"/>
          <w:szCs w:val="28"/>
          <w:lang w:val="uk-UA"/>
        </w:rPr>
        <w:t>Крім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B03A0A" w:rsidRPr="008F73E9" w:rsidRDefault="00B03A0A" w:rsidP="00B03A0A">
      <w:pPr>
        <w:ind w:firstLine="709"/>
        <w:jc w:val="both"/>
        <w:rPr>
          <w:sz w:val="28"/>
          <w:szCs w:val="28"/>
          <w:lang w:val="uk-UA"/>
        </w:rPr>
      </w:pPr>
      <w:r w:rsidRPr="008F73E9">
        <w:rPr>
          <w:sz w:val="28"/>
          <w:szCs w:val="28"/>
          <w:lang w:val="uk-UA"/>
        </w:rPr>
        <w:t>Одним з основних елементів благоустрою міста Суми є його вулично-дорожня мережа та розташовані на ній штучні споруди.</w:t>
      </w:r>
    </w:p>
    <w:p w:rsidR="00B03A0A" w:rsidRPr="008F73E9" w:rsidRDefault="00B03A0A" w:rsidP="00B03A0A">
      <w:pPr>
        <w:suppressAutoHyphens/>
        <w:ind w:firstLine="709"/>
        <w:jc w:val="both"/>
        <w:rPr>
          <w:sz w:val="28"/>
          <w:szCs w:val="28"/>
          <w:lang w:val="uk-UA"/>
        </w:rPr>
      </w:pPr>
      <w:r w:rsidRPr="008F73E9">
        <w:rPr>
          <w:sz w:val="28"/>
          <w:szCs w:val="28"/>
          <w:lang w:val="uk-UA"/>
        </w:rPr>
        <w:t xml:space="preserve">Основною діяльністю </w:t>
      </w:r>
      <w:r w:rsidR="00395601" w:rsidRPr="008F73E9">
        <w:rPr>
          <w:sz w:val="28"/>
          <w:szCs w:val="28"/>
          <w:lang w:val="uk-UA"/>
        </w:rPr>
        <w:t>КП</w:t>
      </w:r>
      <w:r w:rsidRPr="008F73E9">
        <w:rPr>
          <w:sz w:val="28"/>
          <w:szCs w:val="28"/>
          <w:lang w:val="uk-UA"/>
        </w:rPr>
        <w:t xml:space="preserve"> «Шляхрембуд» </w:t>
      </w:r>
      <w:r w:rsidR="00573F2C" w:rsidRPr="008F73E9">
        <w:rPr>
          <w:sz w:val="28"/>
          <w:szCs w:val="28"/>
          <w:lang w:val="uk-UA"/>
        </w:rPr>
        <w:t xml:space="preserve">СМР </w:t>
      </w:r>
      <w:r w:rsidRPr="008F73E9">
        <w:rPr>
          <w:sz w:val="28"/>
          <w:szCs w:val="28"/>
          <w:lang w:val="uk-UA"/>
        </w:rPr>
        <w:t>є будівництво, реконструкція, капітальний, поточний ремонт та утримання мереж міських доріг.</w:t>
      </w:r>
    </w:p>
    <w:p w:rsidR="00B03A0A" w:rsidRPr="008F73E9" w:rsidRDefault="00B03A0A" w:rsidP="00B03A0A">
      <w:pPr>
        <w:suppressAutoHyphens/>
        <w:ind w:firstLine="709"/>
        <w:jc w:val="both"/>
        <w:rPr>
          <w:sz w:val="28"/>
          <w:szCs w:val="28"/>
          <w:lang w:val="uk-UA"/>
        </w:rPr>
      </w:pPr>
      <w:r w:rsidRPr="008F73E9">
        <w:rPr>
          <w:sz w:val="28"/>
          <w:szCs w:val="28"/>
          <w:lang w:val="uk-UA"/>
        </w:rPr>
        <w:t xml:space="preserve">До 35 % доріг з асфальтобетонним покриттям та до 90 % доріг з щебеневим та </w:t>
      </w:r>
      <w:proofErr w:type="spellStart"/>
      <w:r w:rsidRPr="008F73E9">
        <w:rPr>
          <w:sz w:val="28"/>
          <w:szCs w:val="28"/>
          <w:lang w:val="uk-UA"/>
        </w:rPr>
        <w:t>щебнево-грунтовим</w:t>
      </w:r>
      <w:proofErr w:type="spellEnd"/>
      <w:r w:rsidRPr="008F73E9">
        <w:rPr>
          <w:sz w:val="28"/>
          <w:szCs w:val="28"/>
          <w:lang w:val="uk-UA"/>
        </w:rPr>
        <w:t xml:space="preserve"> покриттям знаходяться у незадовільному стані.</w:t>
      </w:r>
    </w:p>
    <w:p w:rsidR="00B03A0A" w:rsidRPr="008F73E9" w:rsidRDefault="00B03A0A" w:rsidP="00B03A0A">
      <w:pPr>
        <w:suppressAutoHyphens/>
        <w:ind w:firstLine="709"/>
        <w:jc w:val="both"/>
        <w:rPr>
          <w:sz w:val="28"/>
          <w:szCs w:val="28"/>
          <w:lang w:val="uk-UA"/>
        </w:rPr>
      </w:pPr>
      <w:r w:rsidRPr="008F73E9">
        <w:rPr>
          <w:sz w:val="28"/>
          <w:szCs w:val="28"/>
          <w:lang w:val="uk-UA"/>
        </w:rPr>
        <w:t>Підприємством проводяться роботи по літньому та зимовому утриманню вулично-дорожньої мережі міста.</w:t>
      </w:r>
    </w:p>
    <w:p w:rsidR="00B03A0A" w:rsidRPr="008F73E9" w:rsidRDefault="00B03A0A" w:rsidP="00B03A0A">
      <w:pPr>
        <w:ind w:firstLine="709"/>
        <w:jc w:val="both"/>
        <w:rPr>
          <w:sz w:val="28"/>
          <w:szCs w:val="28"/>
          <w:lang w:val="uk-UA"/>
        </w:rPr>
      </w:pPr>
      <w:r w:rsidRPr="008F73E9">
        <w:rPr>
          <w:sz w:val="28"/>
          <w:szCs w:val="28"/>
          <w:lang w:val="uk-UA"/>
        </w:rPr>
        <w:t>Основною проблемою руйнування дорожнього покриття вулиць міста є зростання інтенсивності руху транспорту, що спричиняє великі навантаження, недостатнє забезпечення вулиць мережею дощової каналізації, фізичне старіння інженерних мереж (водопроводу, каналізації, тепломереж) призводить до руйнування доріг при аварійних ситуаціях.</w:t>
      </w:r>
    </w:p>
    <w:p w:rsidR="00B03A0A" w:rsidRPr="008F73E9" w:rsidRDefault="00B03A0A" w:rsidP="00B03A0A">
      <w:pPr>
        <w:ind w:firstLine="709"/>
        <w:jc w:val="both"/>
        <w:rPr>
          <w:sz w:val="28"/>
          <w:szCs w:val="28"/>
          <w:lang w:val="uk-UA"/>
        </w:rPr>
      </w:pPr>
      <w:r w:rsidRPr="008F73E9">
        <w:rPr>
          <w:sz w:val="28"/>
          <w:szCs w:val="28"/>
          <w:lang w:val="uk-UA"/>
        </w:rPr>
        <w:t>Найбільш економічно вигідним та з довготривалим терміном експлуатації є капітальний ремонт, який передбачає комплекс робіт по ремонту дорожньої мережі, у зв’язку з чим збільшуються міжремонтні терміни експлуатації доріг.</w:t>
      </w:r>
    </w:p>
    <w:p w:rsidR="00B03A0A" w:rsidRPr="008F73E9" w:rsidRDefault="00B03A0A" w:rsidP="00B03A0A">
      <w:pPr>
        <w:ind w:firstLine="709"/>
        <w:jc w:val="both"/>
        <w:rPr>
          <w:sz w:val="28"/>
          <w:szCs w:val="28"/>
          <w:lang w:val="uk-UA"/>
        </w:rPr>
      </w:pPr>
      <w:r w:rsidRPr="008F73E9">
        <w:rPr>
          <w:sz w:val="28"/>
          <w:szCs w:val="28"/>
          <w:lang w:val="uk-UA"/>
        </w:rPr>
        <w:t>Обмеженість коштів призводить до того, що замість капітального ремонту виконується поточний ремонт доріг, що призводить до зменшення міжремонтних термінів експлуатації, що в свою чергу сприяє передчасному погіршенню їх технічного стану та збільшенню обсягів невиконаних робіт.</w:t>
      </w:r>
    </w:p>
    <w:p w:rsidR="00B03A0A" w:rsidRDefault="00B03A0A" w:rsidP="00B03A0A">
      <w:pPr>
        <w:ind w:firstLine="709"/>
        <w:jc w:val="both"/>
        <w:rPr>
          <w:sz w:val="28"/>
          <w:szCs w:val="28"/>
          <w:lang w:val="uk-UA"/>
        </w:rPr>
      </w:pPr>
      <w:r w:rsidRPr="008F73E9">
        <w:rPr>
          <w:sz w:val="28"/>
          <w:szCs w:val="28"/>
          <w:lang w:val="uk-UA"/>
        </w:rPr>
        <w:t>Нагальним залишається питання щодо встановлення на вулицях з інтенсивним рухом пішоходів пішохідного огородження для зниження аварійності, особливу увагу необхідно приділити ремонту тротуарів, що для покращення естетичного вигляду та підвищення якості покриття необхідно влаштовувати з тротуарної плитки.</w:t>
      </w:r>
    </w:p>
    <w:p w:rsidR="00ED2C79" w:rsidRPr="001D71DC" w:rsidRDefault="00ED2C79" w:rsidP="00B03A0A">
      <w:pPr>
        <w:ind w:firstLine="709"/>
        <w:jc w:val="both"/>
        <w:rPr>
          <w:sz w:val="28"/>
          <w:szCs w:val="28"/>
          <w:lang w:val="uk-UA"/>
        </w:rPr>
      </w:pPr>
      <w:r w:rsidRPr="001D71DC">
        <w:rPr>
          <w:sz w:val="28"/>
          <w:szCs w:val="28"/>
          <w:lang w:val="uk-UA"/>
        </w:rPr>
        <w:t>Так, за 9 місяців 2017 року в</w:t>
      </w:r>
      <w:proofErr w:type="spellStart"/>
      <w:r w:rsidRPr="001D71DC">
        <w:rPr>
          <w:sz w:val="28"/>
          <w:szCs w:val="28"/>
        </w:rPr>
        <w:t>иконані</w:t>
      </w:r>
      <w:proofErr w:type="spellEnd"/>
      <w:r w:rsidRPr="001D71DC">
        <w:rPr>
          <w:sz w:val="28"/>
          <w:szCs w:val="28"/>
        </w:rPr>
        <w:t xml:space="preserve"> </w:t>
      </w:r>
      <w:proofErr w:type="spellStart"/>
      <w:r w:rsidRPr="001D71DC">
        <w:rPr>
          <w:sz w:val="28"/>
          <w:szCs w:val="28"/>
        </w:rPr>
        <w:t>роботи</w:t>
      </w:r>
      <w:proofErr w:type="spellEnd"/>
      <w:r w:rsidRPr="001D71DC">
        <w:rPr>
          <w:sz w:val="28"/>
          <w:szCs w:val="28"/>
        </w:rPr>
        <w:t xml:space="preserve"> з </w:t>
      </w:r>
      <w:proofErr w:type="spellStart"/>
      <w:r w:rsidRPr="001D71DC">
        <w:rPr>
          <w:sz w:val="28"/>
          <w:szCs w:val="28"/>
        </w:rPr>
        <w:t>капітального</w:t>
      </w:r>
      <w:proofErr w:type="spellEnd"/>
      <w:r w:rsidRPr="001D71DC">
        <w:rPr>
          <w:sz w:val="28"/>
          <w:szCs w:val="28"/>
        </w:rPr>
        <w:t xml:space="preserve"> ремонту </w:t>
      </w:r>
      <w:proofErr w:type="spellStart"/>
      <w:r w:rsidRPr="001D71DC">
        <w:rPr>
          <w:sz w:val="28"/>
          <w:szCs w:val="28"/>
        </w:rPr>
        <w:t>тротуарів</w:t>
      </w:r>
      <w:proofErr w:type="spellEnd"/>
      <w:r w:rsidRPr="001D71DC">
        <w:rPr>
          <w:sz w:val="28"/>
          <w:szCs w:val="28"/>
        </w:rPr>
        <w:t xml:space="preserve"> </w:t>
      </w:r>
      <w:proofErr w:type="spellStart"/>
      <w:r w:rsidRPr="001D71DC">
        <w:rPr>
          <w:sz w:val="28"/>
          <w:szCs w:val="28"/>
        </w:rPr>
        <w:t>загальною</w:t>
      </w:r>
      <w:proofErr w:type="spellEnd"/>
      <w:r w:rsidRPr="001D71DC">
        <w:rPr>
          <w:sz w:val="28"/>
          <w:szCs w:val="28"/>
        </w:rPr>
        <w:t xml:space="preserve"> </w:t>
      </w:r>
      <w:proofErr w:type="spellStart"/>
      <w:r w:rsidRPr="001D71DC">
        <w:rPr>
          <w:sz w:val="28"/>
          <w:szCs w:val="28"/>
        </w:rPr>
        <w:t>площею</w:t>
      </w:r>
      <w:proofErr w:type="spellEnd"/>
      <w:r w:rsidRPr="001D71DC">
        <w:rPr>
          <w:sz w:val="28"/>
          <w:szCs w:val="28"/>
        </w:rPr>
        <w:t xml:space="preserve"> </w:t>
      </w:r>
      <w:proofErr w:type="spellStart"/>
      <w:r w:rsidRPr="001D71DC">
        <w:rPr>
          <w:sz w:val="28"/>
          <w:szCs w:val="28"/>
        </w:rPr>
        <w:t>замощення</w:t>
      </w:r>
      <w:proofErr w:type="spellEnd"/>
      <w:r w:rsidRPr="001D71DC">
        <w:rPr>
          <w:sz w:val="28"/>
          <w:szCs w:val="28"/>
        </w:rPr>
        <w:t xml:space="preserve"> 6 201,3 </w:t>
      </w:r>
      <w:proofErr w:type="spellStart"/>
      <w:r w:rsidRPr="001D71DC">
        <w:rPr>
          <w:sz w:val="28"/>
          <w:szCs w:val="28"/>
        </w:rPr>
        <w:t>кв.м</w:t>
      </w:r>
      <w:proofErr w:type="spellEnd"/>
      <w:r w:rsidRPr="001D71DC">
        <w:rPr>
          <w:sz w:val="28"/>
          <w:szCs w:val="28"/>
          <w:lang w:val="uk-UA"/>
        </w:rPr>
        <w:t xml:space="preserve">, ще на 7743 </w:t>
      </w:r>
      <w:proofErr w:type="spellStart"/>
      <w:r w:rsidRPr="001D71DC">
        <w:rPr>
          <w:sz w:val="28"/>
          <w:szCs w:val="28"/>
        </w:rPr>
        <w:t>кв.м</w:t>
      </w:r>
      <w:proofErr w:type="spellEnd"/>
      <w:r w:rsidRPr="001D71DC">
        <w:rPr>
          <w:sz w:val="28"/>
          <w:szCs w:val="28"/>
          <w:lang w:val="uk-UA"/>
        </w:rPr>
        <w:t xml:space="preserve"> роботи будуть виконані до кінця 2017 року.</w:t>
      </w:r>
      <w:r w:rsidR="001D71DC">
        <w:rPr>
          <w:sz w:val="28"/>
          <w:szCs w:val="28"/>
          <w:lang w:val="uk-UA"/>
        </w:rPr>
        <w:t xml:space="preserve"> Протягом 2016 року в</w:t>
      </w:r>
      <w:proofErr w:type="spellStart"/>
      <w:r w:rsidR="001D71DC" w:rsidRPr="001D71DC">
        <w:rPr>
          <w:sz w:val="28"/>
          <w:szCs w:val="28"/>
        </w:rPr>
        <w:t>иконані</w:t>
      </w:r>
      <w:proofErr w:type="spellEnd"/>
      <w:r w:rsidR="001D71DC" w:rsidRPr="001D71DC">
        <w:rPr>
          <w:sz w:val="28"/>
          <w:szCs w:val="28"/>
        </w:rPr>
        <w:t xml:space="preserve"> </w:t>
      </w:r>
      <w:proofErr w:type="spellStart"/>
      <w:r w:rsidR="001D71DC" w:rsidRPr="001D71DC">
        <w:rPr>
          <w:sz w:val="28"/>
          <w:szCs w:val="28"/>
        </w:rPr>
        <w:t>роботи</w:t>
      </w:r>
      <w:proofErr w:type="spellEnd"/>
      <w:r w:rsidR="001D71DC" w:rsidRPr="001D71DC">
        <w:rPr>
          <w:sz w:val="28"/>
          <w:szCs w:val="28"/>
        </w:rPr>
        <w:t xml:space="preserve"> з </w:t>
      </w:r>
      <w:proofErr w:type="spellStart"/>
      <w:r w:rsidR="001D71DC" w:rsidRPr="001D71DC">
        <w:rPr>
          <w:sz w:val="28"/>
          <w:szCs w:val="28"/>
        </w:rPr>
        <w:t>капітального</w:t>
      </w:r>
      <w:proofErr w:type="spellEnd"/>
      <w:r w:rsidR="001D71DC" w:rsidRPr="001D71DC">
        <w:rPr>
          <w:sz w:val="28"/>
          <w:szCs w:val="28"/>
        </w:rPr>
        <w:t xml:space="preserve"> ремонту </w:t>
      </w:r>
      <w:proofErr w:type="spellStart"/>
      <w:r w:rsidR="001D71DC" w:rsidRPr="001D71DC">
        <w:rPr>
          <w:sz w:val="28"/>
          <w:szCs w:val="28"/>
        </w:rPr>
        <w:t>тротуарів</w:t>
      </w:r>
      <w:proofErr w:type="spellEnd"/>
      <w:r w:rsidR="001D71DC" w:rsidRPr="001D71DC">
        <w:rPr>
          <w:sz w:val="28"/>
          <w:szCs w:val="28"/>
        </w:rPr>
        <w:t xml:space="preserve"> на </w:t>
      </w:r>
      <w:proofErr w:type="spellStart"/>
      <w:r w:rsidR="001D71DC" w:rsidRPr="001D71DC">
        <w:rPr>
          <w:sz w:val="28"/>
          <w:szCs w:val="28"/>
        </w:rPr>
        <w:t>площі</w:t>
      </w:r>
      <w:proofErr w:type="spellEnd"/>
      <w:r w:rsidR="001D71DC" w:rsidRPr="001D71DC">
        <w:rPr>
          <w:sz w:val="28"/>
          <w:szCs w:val="28"/>
        </w:rPr>
        <w:t xml:space="preserve"> </w:t>
      </w:r>
      <w:r w:rsidR="001D71DC" w:rsidRPr="001D71DC">
        <w:rPr>
          <w:rFonts w:eastAsia="Calibri"/>
          <w:sz w:val="28"/>
          <w:szCs w:val="28"/>
          <w:lang w:eastAsia="en-US"/>
        </w:rPr>
        <w:t>10913,99 </w:t>
      </w:r>
      <w:proofErr w:type="spellStart"/>
      <w:r w:rsidR="001D71DC" w:rsidRPr="001D71DC">
        <w:rPr>
          <w:sz w:val="28"/>
          <w:szCs w:val="28"/>
        </w:rPr>
        <w:t>кв.м</w:t>
      </w:r>
      <w:proofErr w:type="spellEnd"/>
      <w:r w:rsidR="001D71DC" w:rsidRPr="001D71DC">
        <w:rPr>
          <w:sz w:val="28"/>
          <w:szCs w:val="28"/>
        </w:rPr>
        <w:t xml:space="preserve">, </w:t>
      </w:r>
      <w:proofErr w:type="spellStart"/>
      <w:r w:rsidR="001D71DC" w:rsidRPr="001D71DC">
        <w:rPr>
          <w:sz w:val="28"/>
          <w:szCs w:val="28"/>
        </w:rPr>
        <w:t>що</w:t>
      </w:r>
      <w:proofErr w:type="spellEnd"/>
      <w:r w:rsidR="001D71DC" w:rsidRPr="001D71DC">
        <w:rPr>
          <w:sz w:val="28"/>
          <w:szCs w:val="28"/>
        </w:rPr>
        <w:t xml:space="preserve"> в 3,1 рази </w:t>
      </w:r>
      <w:proofErr w:type="spellStart"/>
      <w:r w:rsidR="001D71DC" w:rsidRPr="001D71DC">
        <w:rPr>
          <w:sz w:val="28"/>
          <w:szCs w:val="28"/>
        </w:rPr>
        <w:t>більше</w:t>
      </w:r>
      <w:proofErr w:type="spellEnd"/>
      <w:r w:rsidR="001D71DC" w:rsidRPr="001D71DC">
        <w:rPr>
          <w:sz w:val="28"/>
          <w:szCs w:val="28"/>
        </w:rPr>
        <w:t xml:space="preserve">, </w:t>
      </w:r>
      <w:proofErr w:type="spellStart"/>
      <w:r w:rsidR="001D71DC" w:rsidRPr="001D71DC">
        <w:rPr>
          <w:sz w:val="28"/>
          <w:szCs w:val="28"/>
        </w:rPr>
        <w:t>ніж</w:t>
      </w:r>
      <w:proofErr w:type="spellEnd"/>
      <w:r w:rsidR="001D71DC" w:rsidRPr="001D71DC">
        <w:rPr>
          <w:sz w:val="28"/>
          <w:szCs w:val="28"/>
        </w:rPr>
        <w:t xml:space="preserve"> у 2015 </w:t>
      </w:r>
      <w:proofErr w:type="spellStart"/>
      <w:r w:rsidR="001D71DC" w:rsidRPr="001D71DC">
        <w:rPr>
          <w:sz w:val="28"/>
          <w:szCs w:val="28"/>
        </w:rPr>
        <w:t>році</w:t>
      </w:r>
      <w:proofErr w:type="spellEnd"/>
    </w:p>
    <w:p w:rsidR="00B03A0A" w:rsidRPr="008F73E9" w:rsidRDefault="00B03A0A" w:rsidP="00B03A0A">
      <w:pPr>
        <w:ind w:firstLine="709"/>
        <w:jc w:val="both"/>
        <w:rPr>
          <w:sz w:val="28"/>
          <w:szCs w:val="28"/>
          <w:lang w:val="uk-UA"/>
        </w:rPr>
      </w:pPr>
      <w:r w:rsidRPr="008F73E9">
        <w:rPr>
          <w:sz w:val="28"/>
          <w:szCs w:val="28"/>
          <w:lang w:val="uk-UA"/>
        </w:rPr>
        <w:t xml:space="preserve">У місті експлуатується 14 автомобільних мостів, 2 пішохідних моста та 7 шляхопроводів, загальною довжиною </w:t>
      </w:r>
      <w:smartTag w:uri="urn:schemas-microsoft-com:office:smarttags" w:element="metricconverter">
        <w:smartTagPr>
          <w:attr w:name="ProductID" w:val="2,3 км"/>
        </w:smartTagPr>
        <w:r w:rsidRPr="008F73E9">
          <w:rPr>
            <w:sz w:val="28"/>
            <w:szCs w:val="28"/>
            <w:lang w:val="uk-UA"/>
          </w:rPr>
          <w:t>2,3 км</w:t>
        </w:r>
      </w:smartTag>
      <w:r w:rsidRPr="008F73E9">
        <w:rPr>
          <w:sz w:val="28"/>
          <w:szCs w:val="28"/>
          <w:lang w:val="uk-UA"/>
        </w:rPr>
        <w:t>.</w:t>
      </w:r>
    </w:p>
    <w:p w:rsidR="00B03A0A" w:rsidRPr="00B03A0A" w:rsidRDefault="00B03A0A" w:rsidP="00B03A0A">
      <w:pPr>
        <w:ind w:firstLine="709"/>
        <w:jc w:val="both"/>
        <w:rPr>
          <w:sz w:val="28"/>
          <w:szCs w:val="28"/>
          <w:lang w:val="uk-UA"/>
        </w:rPr>
      </w:pPr>
      <w:r w:rsidRPr="008F73E9">
        <w:rPr>
          <w:sz w:val="28"/>
          <w:szCs w:val="28"/>
          <w:lang w:val="uk-UA"/>
        </w:rPr>
        <w:t>З метою недопущення виникнення аварійних ситуацій на мостах та шляхопроводах міста проводиться робота по їх обстеженню відповідно до вимог нормативно-технічних документів.</w:t>
      </w:r>
    </w:p>
    <w:p w:rsidR="00B03A0A" w:rsidRPr="000070E3" w:rsidRDefault="00B03A0A" w:rsidP="00B03A0A">
      <w:pPr>
        <w:ind w:firstLine="709"/>
        <w:jc w:val="center"/>
        <w:rPr>
          <w:b/>
          <w:bCs/>
          <w:sz w:val="16"/>
          <w:szCs w:val="16"/>
          <w:lang w:val="uk-UA"/>
        </w:rPr>
      </w:pPr>
    </w:p>
    <w:p w:rsidR="00B03A0A" w:rsidRPr="00B03A0A" w:rsidRDefault="00395601" w:rsidP="00B03A0A">
      <w:pPr>
        <w:ind w:firstLine="709"/>
        <w:jc w:val="both"/>
        <w:rPr>
          <w:sz w:val="28"/>
          <w:szCs w:val="28"/>
          <w:lang w:val="uk-UA"/>
        </w:rPr>
      </w:pPr>
      <w:r>
        <w:rPr>
          <w:sz w:val="28"/>
          <w:szCs w:val="28"/>
          <w:lang w:val="uk-UA"/>
        </w:rPr>
        <w:t>П</w:t>
      </w:r>
      <w:r w:rsidR="00B03A0A" w:rsidRPr="00B03A0A">
        <w:rPr>
          <w:sz w:val="28"/>
          <w:szCs w:val="28"/>
          <w:lang w:val="uk-UA"/>
        </w:rPr>
        <w:t>оточний ремонт та утримання мереж систем вуличного освітлення здійснює КП «Міськсвітло».</w:t>
      </w:r>
    </w:p>
    <w:p w:rsidR="00B03A0A" w:rsidRPr="00B03A0A" w:rsidRDefault="00B03A0A" w:rsidP="00B03A0A">
      <w:pPr>
        <w:ind w:firstLine="709"/>
        <w:jc w:val="both"/>
        <w:rPr>
          <w:sz w:val="28"/>
          <w:szCs w:val="28"/>
          <w:lang w:val="uk-UA"/>
        </w:rPr>
      </w:pPr>
      <w:r w:rsidRPr="00B03A0A">
        <w:rPr>
          <w:sz w:val="28"/>
          <w:szCs w:val="28"/>
          <w:lang w:val="uk-UA"/>
        </w:rPr>
        <w:lastRenderedPageBreak/>
        <w:t xml:space="preserve">Електричні мережі вуличного освітлення міста складають </w:t>
      </w:r>
      <w:r w:rsidR="001D71E9">
        <w:rPr>
          <w:sz w:val="28"/>
          <w:szCs w:val="28"/>
          <w:lang w:val="uk-UA"/>
        </w:rPr>
        <w:t>614,9 тис. </w:t>
      </w:r>
      <w:r w:rsidRPr="00B03A0A">
        <w:rPr>
          <w:sz w:val="28"/>
          <w:szCs w:val="28"/>
          <w:lang w:val="uk-UA"/>
        </w:rPr>
        <w:t>км електромереж, загальна кількість світильників різних типів – 1</w:t>
      </w:r>
      <w:r w:rsidR="001D71E9">
        <w:rPr>
          <w:sz w:val="28"/>
          <w:szCs w:val="28"/>
          <w:lang w:val="uk-UA"/>
        </w:rPr>
        <w:t>6263</w:t>
      </w:r>
      <w:r w:rsidRPr="00B03A0A">
        <w:rPr>
          <w:sz w:val="28"/>
          <w:szCs w:val="28"/>
          <w:lang w:val="uk-UA"/>
        </w:rPr>
        <w:t xml:space="preserve"> шт., в тому числі </w:t>
      </w:r>
      <w:r w:rsidR="001D71E9">
        <w:rPr>
          <w:sz w:val="28"/>
          <w:szCs w:val="28"/>
          <w:lang w:val="uk-UA"/>
        </w:rPr>
        <w:t>8895</w:t>
      </w:r>
      <w:r w:rsidRPr="00B03A0A">
        <w:rPr>
          <w:sz w:val="28"/>
          <w:szCs w:val="28"/>
          <w:lang w:val="uk-UA"/>
        </w:rPr>
        <w:t xml:space="preserve"> шт. енергозберігаючих світильників</w:t>
      </w:r>
    </w:p>
    <w:p w:rsidR="00B03A0A" w:rsidRPr="00B03A0A" w:rsidRDefault="00B03A0A" w:rsidP="00B03A0A">
      <w:pPr>
        <w:ind w:firstLine="709"/>
        <w:jc w:val="both"/>
        <w:rPr>
          <w:sz w:val="28"/>
          <w:szCs w:val="28"/>
          <w:lang w:val="uk-UA"/>
        </w:rPr>
      </w:pPr>
      <w:r w:rsidRPr="00B03A0A">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B03A0A" w:rsidRDefault="00B03A0A" w:rsidP="00B03A0A">
      <w:pPr>
        <w:ind w:firstLine="709"/>
        <w:jc w:val="both"/>
        <w:rPr>
          <w:sz w:val="28"/>
          <w:szCs w:val="28"/>
          <w:lang w:val="uk-UA"/>
        </w:rPr>
      </w:pPr>
      <w:r w:rsidRPr="00B03A0A">
        <w:rPr>
          <w:sz w:val="28"/>
          <w:szCs w:val="28"/>
          <w:lang w:val="uk-UA"/>
        </w:rPr>
        <w:t>Крім того, 7</w:t>
      </w:r>
      <w:r w:rsidR="00AE2ADD">
        <w:rPr>
          <w:sz w:val="28"/>
          <w:szCs w:val="28"/>
          <w:lang w:val="uk-UA"/>
        </w:rPr>
        <w:t>0 </w:t>
      </w:r>
      <w:r w:rsidRPr="00B03A0A">
        <w:rPr>
          <w:sz w:val="28"/>
          <w:szCs w:val="28"/>
          <w:lang w:val="uk-UA"/>
        </w:rPr>
        <w:t>% від загальної кількості електричних мереж застарілі та мають знос 9</w:t>
      </w:r>
      <w:r w:rsidR="00BC3E14">
        <w:rPr>
          <w:sz w:val="28"/>
          <w:szCs w:val="28"/>
          <w:lang w:val="uk-UA"/>
        </w:rPr>
        <w:t>5</w:t>
      </w:r>
      <w:r w:rsidRPr="00B03A0A">
        <w:rPr>
          <w:sz w:val="28"/>
          <w:szCs w:val="28"/>
          <w:lang w:val="uk-UA"/>
        </w:rPr>
        <w:t xml:space="preserve"> % і лише </w:t>
      </w:r>
      <w:r w:rsidR="00BC3E14">
        <w:rPr>
          <w:sz w:val="28"/>
          <w:szCs w:val="28"/>
          <w:lang w:val="uk-UA"/>
        </w:rPr>
        <w:t>30</w:t>
      </w:r>
      <w:r w:rsidRPr="00B03A0A">
        <w:rPr>
          <w:sz w:val="28"/>
          <w:szCs w:val="28"/>
          <w:lang w:val="uk-UA"/>
        </w:rPr>
        <w:t xml:space="preserve"> % є відносно новими та мають знос </w:t>
      </w:r>
      <w:r w:rsidR="00BC3E14">
        <w:rPr>
          <w:sz w:val="28"/>
          <w:szCs w:val="28"/>
          <w:lang w:val="uk-UA"/>
        </w:rPr>
        <w:t>до 15</w:t>
      </w:r>
      <w:r w:rsidRPr="00B03A0A">
        <w:rPr>
          <w:sz w:val="28"/>
          <w:szCs w:val="28"/>
          <w:lang w:val="uk-UA"/>
        </w:rPr>
        <w:t xml:space="preserve"> %.</w:t>
      </w:r>
    </w:p>
    <w:p w:rsidR="00B03A0A" w:rsidRPr="00B03A0A" w:rsidRDefault="00B03A0A" w:rsidP="00B03A0A">
      <w:pPr>
        <w:ind w:firstLine="709"/>
        <w:jc w:val="both"/>
        <w:rPr>
          <w:sz w:val="28"/>
          <w:szCs w:val="28"/>
          <w:lang w:val="uk-UA"/>
        </w:rPr>
      </w:pPr>
      <w:r w:rsidRPr="00B03A0A">
        <w:rPr>
          <w:sz w:val="28"/>
          <w:szCs w:val="28"/>
          <w:lang w:val="uk-UA"/>
        </w:rPr>
        <w:t xml:space="preserve">Середньомісячне споживання електроенергії на освітлення міських вулиць складає в середньому </w:t>
      </w:r>
      <w:r w:rsidR="00BC3E14">
        <w:rPr>
          <w:sz w:val="28"/>
          <w:szCs w:val="28"/>
          <w:lang w:val="uk-UA"/>
        </w:rPr>
        <w:t>617 тис.</w:t>
      </w:r>
      <w:r w:rsidRPr="00B03A0A">
        <w:rPr>
          <w:sz w:val="28"/>
          <w:szCs w:val="28"/>
          <w:lang w:val="uk-UA"/>
        </w:rPr>
        <w:t xml:space="preserve"> кВт/год.</w:t>
      </w:r>
    </w:p>
    <w:p w:rsidR="00B03A0A" w:rsidRDefault="00B03A0A" w:rsidP="00B03A0A">
      <w:pPr>
        <w:ind w:firstLine="709"/>
        <w:jc w:val="both"/>
        <w:rPr>
          <w:sz w:val="28"/>
          <w:szCs w:val="28"/>
          <w:lang w:val="uk-UA"/>
        </w:rPr>
      </w:pPr>
      <w:r w:rsidRPr="00B03A0A">
        <w:rPr>
          <w:sz w:val="28"/>
          <w:szCs w:val="28"/>
          <w:lang w:val="uk-UA"/>
        </w:rPr>
        <w:t xml:space="preserve">З метою економії електроенергії в місті встановлено </w:t>
      </w:r>
      <w:proofErr w:type="spellStart"/>
      <w:r w:rsidRPr="00B03A0A">
        <w:rPr>
          <w:sz w:val="28"/>
          <w:szCs w:val="28"/>
          <w:lang w:val="uk-UA"/>
        </w:rPr>
        <w:t>багатотарифні</w:t>
      </w:r>
      <w:proofErr w:type="spellEnd"/>
      <w:r w:rsidRPr="00B03A0A">
        <w:rPr>
          <w:sz w:val="28"/>
          <w:szCs w:val="28"/>
          <w:lang w:val="uk-UA"/>
        </w:rPr>
        <w:t xml:space="preserve"> електронні лічильники активної та реактивної енергі</w:t>
      </w:r>
      <w:r w:rsidR="00BC3E14">
        <w:rPr>
          <w:sz w:val="28"/>
          <w:szCs w:val="28"/>
          <w:lang w:val="uk-UA"/>
        </w:rPr>
        <w:t>ї типу ЕМS вуличного освітлення.</w:t>
      </w:r>
    </w:p>
    <w:p w:rsidR="00BC3E14" w:rsidRDefault="00BC3E14" w:rsidP="00B03A0A">
      <w:pPr>
        <w:ind w:firstLine="709"/>
        <w:jc w:val="both"/>
        <w:rPr>
          <w:sz w:val="28"/>
          <w:szCs w:val="28"/>
          <w:lang w:val="uk-UA"/>
        </w:rPr>
      </w:pPr>
      <w:r>
        <w:rPr>
          <w:sz w:val="28"/>
          <w:szCs w:val="28"/>
          <w:lang w:val="uk-UA"/>
        </w:rPr>
        <w:t>Крім того, в місті щорічно підлягає заміні близько 600 світильників з енергоємними лампами на економічні лампи, в результаті чого економія за 2016 рік склала 160 тис. Квт/год.</w:t>
      </w:r>
    </w:p>
    <w:p w:rsidR="00B67C42" w:rsidRPr="00B67C42" w:rsidRDefault="00B67C42" w:rsidP="00B03A0A">
      <w:pPr>
        <w:ind w:firstLine="709"/>
        <w:jc w:val="both"/>
        <w:rPr>
          <w:sz w:val="28"/>
          <w:szCs w:val="28"/>
          <w:lang w:val="uk-UA"/>
        </w:rPr>
      </w:pPr>
      <w:r w:rsidRPr="00B67C42">
        <w:rPr>
          <w:sz w:val="28"/>
          <w:szCs w:val="28"/>
          <w:lang w:val="uk-UA"/>
        </w:rPr>
        <w:t>З метою покращення вуличного освітлення та зовнішніх електромереж, протягом 9 місяців 2017 року КП ЕЗО «</w:t>
      </w:r>
      <w:proofErr w:type="spellStart"/>
      <w:r w:rsidRPr="00B67C42">
        <w:rPr>
          <w:sz w:val="28"/>
          <w:szCs w:val="28"/>
          <w:lang w:val="uk-UA"/>
        </w:rPr>
        <w:t>Міськсвітло</w:t>
      </w:r>
      <w:proofErr w:type="spellEnd"/>
      <w:r w:rsidRPr="00B67C42">
        <w:rPr>
          <w:sz w:val="28"/>
          <w:szCs w:val="28"/>
          <w:lang w:val="uk-UA"/>
        </w:rPr>
        <w:t>»</w:t>
      </w:r>
      <w:r w:rsidRPr="00B67C42">
        <w:rPr>
          <w:bCs/>
          <w:sz w:val="28"/>
          <w:szCs w:val="28"/>
          <w:lang w:val="uk-UA"/>
        </w:rPr>
        <w:t xml:space="preserve"> СМР</w:t>
      </w:r>
      <w:r w:rsidRPr="00B67C42">
        <w:rPr>
          <w:sz w:val="28"/>
          <w:szCs w:val="28"/>
          <w:lang w:val="uk-UA"/>
        </w:rPr>
        <w:t xml:space="preserve"> було виконано їх поточний ремонт: проведено заміну/встановлення світильників – 831 </w:t>
      </w:r>
      <w:proofErr w:type="spellStart"/>
      <w:r w:rsidRPr="00B67C42">
        <w:rPr>
          <w:sz w:val="28"/>
          <w:szCs w:val="28"/>
          <w:lang w:val="uk-UA"/>
        </w:rPr>
        <w:t>шт</w:t>
      </w:r>
      <w:proofErr w:type="spellEnd"/>
      <w:r w:rsidRPr="00B67C42">
        <w:rPr>
          <w:sz w:val="28"/>
          <w:szCs w:val="28"/>
          <w:lang w:val="uk-UA"/>
        </w:rPr>
        <w:t xml:space="preserve">, замінено лампи на вулицях міста в загальній кількості 21496 шт. </w:t>
      </w:r>
      <w:r w:rsidRPr="00B67C42">
        <w:rPr>
          <w:sz w:val="28"/>
          <w:szCs w:val="28"/>
        </w:rPr>
        <w:t xml:space="preserve">За </w:t>
      </w:r>
      <w:proofErr w:type="spellStart"/>
      <w:r w:rsidRPr="00B67C42">
        <w:rPr>
          <w:sz w:val="28"/>
          <w:szCs w:val="28"/>
        </w:rPr>
        <w:t>рахунок</w:t>
      </w:r>
      <w:proofErr w:type="spellEnd"/>
      <w:r w:rsidRPr="00B67C42">
        <w:rPr>
          <w:sz w:val="28"/>
          <w:szCs w:val="28"/>
        </w:rPr>
        <w:t xml:space="preserve"> поточного ремонту  проведено монтаж </w:t>
      </w:r>
      <w:proofErr w:type="spellStart"/>
      <w:r w:rsidRPr="00B67C42">
        <w:rPr>
          <w:sz w:val="28"/>
          <w:szCs w:val="28"/>
        </w:rPr>
        <w:t>самонесучого</w:t>
      </w:r>
      <w:proofErr w:type="spellEnd"/>
      <w:r w:rsidRPr="00B67C42">
        <w:rPr>
          <w:sz w:val="28"/>
          <w:szCs w:val="28"/>
        </w:rPr>
        <w:t xml:space="preserve"> </w:t>
      </w:r>
      <w:proofErr w:type="spellStart"/>
      <w:r w:rsidRPr="00B67C42">
        <w:rPr>
          <w:sz w:val="28"/>
          <w:szCs w:val="28"/>
        </w:rPr>
        <w:t>ізольованого</w:t>
      </w:r>
      <w:proofErr w:type="spellEnd"/>
      <w:r w:rsidRPr="00B67C42">
        <w:rPr>
          <w:sz w:val="28"/>
          <w:szCs w:val="28"/>
        </w:rPr>
        <w:t xml:space="preserve"> проводу та кабелю </w:t>
      </w:r>
      <w:proofErr w:type="spellStart"/>
      <w:r w:rsidRPr="00B67C42">
        <w:rPr>
          <w:sz w:val="28"/>
          <w:szCs w:val="28"/>
        </w:rPr>
        <w:t>протяжністю</w:t>
      </w:r>
      <w:proofErr w:type="spellEnd"/>
      <w:r w:rsidRPr="00B67C42">
        <w:rPr>
          <w:sz w:val="28"/>
          <w:szCs w:val="28"/>
        </w:rPr>
        <w:t xml:space="preserve"> </w:t>
      </w:r>
      <w:smartTag w:uri="urn:schemas-microsoft-com:office:smarttags" w:element="metricconverter">
        <w:smartTagPr>
          <w:attr w:name="ProductID" w:val="12,838 км"/>
        </w:smartTagPr>
        <w:r w:rsidRPr="00B67C42">
          <w:rPr>
            <w:sz w:val="28"/>
            <w:szCs w:val="28"/>
          </w:rPr>
          <w:t>12,838 км</w:t>
        </w:r>
      </w:smartTag>
      <w:r w:rsidRPr="00B67C42">
        <w:rPr>
          <w:sz w:val="28"/>
          <w:szCs w:val="28"/>
        </w:rPr>
        <w:t xml:space="preserve">. </w:t>
      </w:r>
      <w:proofErr w:type="spellStart"/>
      <w:proofErr w:type="gramStart"/>
      <w:r w:rsidRPr="00B67C42">
        <w:rPr>
          <w:sz w:val="28"/>
          <w:szCs w:val="28"/>
        </w:rPr>
        <w:t>П</w:t>
      </w:r>
      <w:proofErr w:type="gramEnd"/>
      <w:r w:rsidRPr="00B67C42">
        <w:rPr>
          <w:sz w:val="28"/>
          <w:szCs w:val="28"/>
        </w:rPr>
        <w:t>ідприємством</w:t>
      </w:r>
      <w:proofErr w:type="spellEnd"/>
      <w:r w:rsidRPr="00B67C42">
        <w:rPr>
          <w:sz w:val="28"/>
          <w:szCs w:val="28"/>
        </w:rPr>
        <w:t xml:space="preserve"> </w:t>
      </w:r>
      <w:proofErr w:type="spellStart"/>
      <w:r w:rsidRPr="00B67C42">
        <w:rPr>
          <w:sz w:val="28"/>
          <w:szCs w:val="28"/>
        </w:rPr>
        <w:t>виконано</w:t>
      </w:r>
      <w:proofErr w:type="spellEnd"/>
      <w:r w:rsidRPr="00B67C42">
        <w:rPr>
          <w:sz w:val="28"/>
          <w:szCs w:val="28"/>
        </w:rPr>
        <w:t xml:space="preserve"> </w:t>
      </w:r>
      <w:proofErr w:type="spellStart"/>
      <w:r w:rsidRPr="00B67C42">
        <w:rPr>
          <w:sz w:val="28"/>
          <w:szCs w:val="28"/>
        </w:rPr>
        <w:t>облаштування</w:t>
      </w:r>
      <w:proofErr w:type="spellEnd"/>
      <w:r w:rsidRPr="00B67C42">
        <w:rPr>
          <w:sz w:val="28"/>
          <w:szCs w:val="28"/>
        </w:rPr>
        <w:t xml:space="preserve"> </w:t>
      </w:r>
      <w:proofErr w:type="spellStart"/>
      <w:r w:rsidRPr="00B67C42">
        <w:rPr>
          <w:sz w:val="28"/>
          <w:szCs w:val="28"/>
        </w:rPr>
        <w:t>освітлення</w:t>
      </w:r>
      <w:proofErr w:type="spellEnd"/>
      <w:r w:rsidRPr="00B67C42">
        <w:rPr>
          <w:sz w:val="28"/>
          <w:szCs w:val="28"/>
        </w:rPr>
        <w:t xml:space="preserve"> 13-ти </w:t>
      </w:r>
      <w:proofErr w:type="spellStart"/>
      <w:r w:rsidRPr="00B67C42">
        <w:rPr>
          <w:sz w:val="28"/>
          <w:szCs w:val="28"/>
        </w:rPr>
        <w:t>пішохідних</w:t>
      </w:r>
      <w:proofErr w:type="spellEnd"/>
      <w:r w:rsidRPr="00B67C42">
        <w:rPr>
          <w:sz w:val="28"/>
          <w:szCs w:val="28"/>
        </w:rPr>
        <w:t xml:space="preserve"> </w:t>
      </w:r>
      <w:proofErr w:type="spellStart"/>
      <w:r w:rsidRPr="00B67C42">
        <w:rPr>
          <w:sz w:val="28"/>
          <w:szCs w:val="28"/>
        </w:rPr>
        <w:t>переходів</w:t>
      </w:r>
      <w:proofErr w:type="spellEnd"/>
      <w:r w:rsidRPr="00B67C42">
        <w:rPr>
          <w:sz w:val="28"/>
          <w:szCs w:val="28"/>
        </w:rPr>
        <w:t xml:space="preserve">, </w:t>
      </w:r>
      <w:proofErr w:type="spellStart"/>
      <w:r w:rsidRPr="00B67C42">
        <w:rPr>
          <w:sz w:val="28"/>
          <w:szCs w:val="28"/>
        </w:rPr>
        <w:t>замінено</w:t>
      </w:r>
      <w:proofErr w:type="spellEnd"/>
      <w:r w:rsidRPr="00B67C42">
        <w:rPr>
          <w:sz w:val="28"/>
          <w:szCs w:val="28"/>
        </w:rPr>
        <w:t xml:space="preserve"> 6-ть </w:t>
      </w:r>
      <w:proofErr w:type="spellStart"/>
      <w:r w:rsidRPr="00B67C42">
        <w:rPr>
          <w:sz w:val="28"/>
          <w:szCs w:val="28"/>
        </w:rPr>
        <w:t>конструкцій</w:t>
      </w:r>
      <w:proofErr w:type="spellEnd"/>
      <w:r w:rsidRPr="00B67C42">
        <w:rPr>
          <w:sz w:val="28"/>
          <w:szCs w:val="28"/>
        </w:rPr>
        <w:t xml:space="preserve"> </w:t>
      </w:r>
      <w:proofErr w:type="spellStart"/>
      <w:r w:rsidRPr="00B67C42">
        <w:rPr>
          <w:sz w:val="28"/>
          <w:szCs w:val="28"/>
        </w:rPr>
        <w:t>святкової</w:t>
      </w:r>
      <w:proofErr w:type="spellEnd"/>
      <w:r w:rsidRPr="00B67C42">
        <w:rPr>
          <w:sz w:val="28"/>
          <w:szCs w:val="28"/>
        </w:rPr>
        <w:t xml:space="preserve"> </w:t>
      </w:r>
      <w:proofErr w:type="spellStart"/>
      <w:r w:rsidRPr="00B67C42">
        <w:rPr>
          <w:sz w:val="28"/>
          <w:szCs w:val="28"/>
        </w:rPr>
        <w:t>ілюмінації</w:t>
      </w:r>
      <w:proofErr w:type="spellEnd"/>
      <w:r w:rsidRPr="00B67C42">
        <w:rPr>
          <w:sz w:val="28"/>
          <w:szCs w:val="28"/>
        </w:rPr>
        <w:t xml:space="preserve"> по </w:t>
      </w:r>
      <w:proofErr w:type="spellStart"/>
      <w:r w:rsidRPr="00B67C42">
        <w:rPr>
          <w:sz w:val="28"/>
          <w:szCs w:val="28"/>
        </w:rPr>
        <w:t>вул</w:t>
      </w:r>
      <w:proofErr w:type="spellEnd"/>
      <w:r w:rsidRPr="00B67C42">
        <w:rPr>
          <w:sz w:val="28"/>
          <w:szCs w:val="28"/>
        </w:rPr>
        <w:t xml:space="preserve">. </w:t>
      </w:r>
      <w:proofErr w:type="spellStart"/>
      <w:r w:rsidRPr="00B67C42">
        <w:rPr>
          <w:sz w:val="28"/>
          <w:szCs w:val="28"/>
        </w:rPr>
        <w:t>Соборній</w:t>
      </w:r>
      <w:proofErr w:type="spellEnd"/>
      <w:r w:rsidRPr="00B67C42">
        <w:rPr>
          <w:sz w:val="28"/>
          <w:szCs w:val="28"/>
        </w:rPr>
        <w:t>.</w:t>
      </w:r>
    </w:p>
    <w:p w:rsidR="00B03A0A" w:rsidRPr="00B03A0A" w:rsidRDefault="00B03A0A" w:rsidP="00B03A0A">
      <w:pPr>
        <w:ind w:firstLine="709"/>
        <w:jc w:val="both"/>
        <w:rPr>
          <w:sz w:val="28"/>
          <w:szCs w:val="28"/>
          <w:lang w:val="uk-UA"/>
        </w:rPr>
      </w:pPr>
      <w:r w:rsidRPr="00B03A0A">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Pr>
          <w:sz w:val="28"/>
          <w:szCs w:val="28"/>
          <w:lang w:val="uk-UA"/>
        </w:rPr>
        <w:t> </w:t>
      </w:r>
      <w:r w:rsidRPr="00B03A0A">
        <w:rPr>
          <w:sz w:val="28"/>
          <w:szCs w:val="28"/>
          <w:lang w:val="uk-UA"/>
        </w:rPr>
        <w:t>% від установленої норми.</w:t>
      </w:r>
    </w:p>
    <w:p w:rsidR="00B03A0A" w:rsidRPr="00B03A0A" w:rsidRDefault="00B03A0A" w:rsidP="00B03A0A">
      <w:pPr>
        <w:ind w:firstLine="709"/>
        <w:jc w:val="both"/>
        <w:rPr>
          <w:sz w:val="28"/>
          <w:szCs w:val="28"/>
          <w:lang w:val="uk-UA"/>
        </w:rPr>
      </w:pPr>
      <w:r w:rsidRPr="00B03A0A">
        <w:rPr>
          <w:sz w:val="28"/>
          <w:szCs w:val="28"/>
          <w:lang w:val="uk-UA"/>
        </w:rPr>
        <w:t xml:space="preserve">У зв’язку з викладеним вище та з метою економії витрат електричної енергії </w:t>
      </w:r>
      <w:r w:rsidR="00BC3E14">
        <w:rPr>
          <w:sz w:val="28"/>
          <w:szCs w:val="28"/>
          <w:lang w:val="uk-UA"/>
        </w:rPr>
        <w:t xml:space="preserve">необхідно </w:t>
      </w:r>
      <w:r w:rsidRPr="00B03A0A">
        <w:rPr>
          <w:sz w:val="28"/>
          <w:szCs w:val="28"/>
          <w:lang w:val="uk-UA"/>
        </w:rPr>
        <w:t xml:space="preserve">придбати сучасні економічні натрієві світильники в кількості </w:t>
      </w:r>
      <w:r w:rsidR="00BC3E14">
        <w:rPr>
          <w:sz w:val="28"/>
          <w:szCs w:val="28"/>
          <w:lang w:val="uk-UA"/>
        </w:rPr>
        <w:t>7,4</w:t>
      </w:r>
      <w:r w:rsidRPr="00B03A0A">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8F73E9" w:rsidRDefault="00B03A0A" w:rsidP="00B03A0A">
      <w:pPr>
        <w:ind w:firstLine="709"/>
        <w:rPr>
          <w:b/>
          <w:sz w:val="16"/>
          <w:szCs w:val="16"/>
          <w:lang w:val="uk-UA"/>
        </w:rPr>
      </w:pPr>
    </w:p>
    <w:p w:rsidR="00951E0F" w:rsidRPr="00951E0F" w:rsidRDefault="00951E0F" w:rsidP="008F73E9">
      <w:pPr>
        <w:tabs>
          <w:tab w:val="num" w:pos="900"/>
        </w:tabs>
        <w:ind w:firstLine="709"/>
        <w:jc w:val="both"/>
        <w:rPr>
          <w:sz w:val="28"/>
          <w:szCs w:val="28"/>
          <w:lang w:val="uk-UA"/>
        </w:rPr>
      </w:pPr>
      <w:r w:rsidRPr="00951E0F">
        <w:rPr>
          <w:sz w:val="28"/>
          <w:szCs w:val="28"/>
          <w:lang w:val="uk-UA"/>
        </w:rPr>
        <w:t>КП «Спецкомбінат» СМР здійснюється поточне утримання 13-ти кладовищ міста (площа 105,4 тис. м</w:t>
      </w:r>
      <w:r w:rsidRPr="00951E0F">
        <w:rPr>
          <w:sz w:val="28"/>
          <w:szCs w:val="28"/>
          <w:vertAlign w:val="superscript"/>
          <w:lang w:val="uk-UA"/>
        </w:rPr>
        <w:t>2)</w:t>
      </w:r>
      <w:r w:rsidRPr="00951E0F">
        <w:rPr>
          <w:sz w:val="28"/>
          <w:szCs w:val="28"/>
          <w:lang w:val="uk-UA"/>
        </w:rPr>
        <w:t xml:space="preserve">, утримання спецслужби, </w:t>
      </w:r>
      <w:r w:rsidRPr="00B03A0A">
        <w:rPr>
          <w:sz w:val="28"/>
          <w:szCs w:val="28"/>
          <w:lang w:val="uk-UA"/>
        </w:rPr>
        <w:t>поховання безрідних</w:t>
      </w:r>
      <w:r w:rsidRPr="00951E0F">
        <w:rPr>
          <w:sz w:val="28"/>
          <w:szCs w:val="28"/>
          <w:lang w:val="uk-UA"/>
        </w:rPr>
        <w:t xml:space="preserve">, </w:t>
      </w:r>
      <w:r w:rsidRPr="00B03A0A">
        <w:rPr>
          <w:sz w:val="28"/>
          <w:szCs w:val="28"/>
          <w:lang w:val="uk-UA"/>
        </w:rPr>
        <w:t>утримання туалету в сквері «Дружба»</w:t>
      </w:r>
      <w:r>
        <w:rPr>
          <w:sz w:val="28"/>
          <w:szCs w:val="28"/>
          <w:lang w:val="uk-UA"/>
        </w:rPr>
        <w:t xml:space="preserve">, </w:t>
      </w:r>
      <w:r w:rsidRPr="00B03A0A">
        <w:rPr>
          <w:sz w:val="28"/>
          <w:szCs w:val="28"/>
          <w:lang w:val="uk-UA"/>
        </w:rPr>
        <w:t>утримання та ремонт шахтних колодязів</w:t>
      </w:r>
      <w:r>
        <w:rPr>
          <w:sz w:val="28"/>
          <w:szCs w:val="28"/>
          <w:lang w:val="uk-UA"/>
        </w:rPr>
        <w:t xml:space="preserve">, </w:t>
      </w:r>
      <w:r w:rsidRPr="00951E0F">
        <w:rPr>
          <w:sz w:val="28"/>
          <w:szCs w:val="28"/>
          <w:lang w:val="uk-UA"/>
        </w:rPr>
        <w:t xml:space="preserve"> </w:t>
      </w:r>
      <w:r w:rsidRPr="00B03A0A">
        <w:rPr>
          <w:sz w:val="28"/>
          <w:szCs w:val="28"/>
          <w:lang w:val="uk-UA"/>
        </w:rPr>
        <w:t>пам’ятників, меморіалу «Слава» та малих архітектурних споруд</w:t>
      </w:r>
      <w:r>
        <w:rPr>
          <w:sz w:val="28"/>
          <w:szCs w:val="28"/>
          <w:lang w:val="uk-UA"/>
        </w:rPr>
        <w:t>,</w:t>
      </w:r>
      <w:r w:rsidRPr="00951E0F">
        <w:rPr>
          <w:sz w:val="28"/>
          <w:szCs w:val="28"/>
          <w:lang w:val="uk-UA"/>
        </w:rPr>
        <w:t xml:space="preserve"> технічне обслуговування насосної станції на вул.</w:t>
      </w:r>
      <w:r w:rsidRPr="00951E0F">
        <w:rPr>
          <w:sz w:val="28"/>
          <w:szCs w:val="28"/>
        </w:rPr>
        <w:t> </w:t>
      </w:r>
      <w:proofErr w:type="spellStart"/>
      <w:r w:rsidRPr="00951E0F">
        <w:rPr>
          <w:sz w:val="28"/>
          <w:szCs w:val="28"/>
        </w:rPr>
        <w:t>Круговій</w:t>
      </w:r>
      <w:proofErr w:type="spellEnd"/>
      <w:r w:rsidRPr="00951E0F">
        <w:rPr>
          <w:sz w:val="28"/>
          <w:szCs w:val="28"/>
        </w:rPr>
        <w:t xml:space="preserve">,  </w:t>
      </w:r>
      <w:proofErr w:type="spellStart"/>
      <w:r w:rsidRPr="00951E0F">
        <w:rPr>
          <w:sz w:val="28"/>
          <w:szCs w:val="28"/>
        </w:rPr>
        <w:t>святкове</w:t>
      </w:r>
      <w:proofErr w:type="spellEnd"/>
      <w:r w:rsidRPr="00951E0F">
        <w:rPr>
          <w:sz w:val="28"/>
          <w:szCs w:val="28"/>
        </w:rPr>
        <w:t xml:space="preserve"> </w:t>
      </w:r>
      <w:proofErr w:type="spellStart"/>
      <w:r w:rsidRPr="00951E0F">
        <w:rPr>
          <w:sz w:val="28"/>
          <w:szCs w:val="28"/>
        </w:rPr>
        <w:t>оформлення</w:t>
      </w:r>
      <w:proofErr w:type="spellEnd"/>
      <w:r w:rsidRPr="00951E0F">
        <w:rPr>
          <w:sz w:val="28"/>
          <w:szCs w:val="28"/>
        </w:rPr>
        <w:t xml:space="preserve"> </w:t>
      </w:r>
      <w:proofErr w:type="spellStart"/>
      <w:r w:rsidRPr="00951E0F">
        <w:rPr>
          <w:sz w:val="28"/>
          <w:szCs w:val="28"/>
        </w:rPr>
        <w:t>міста</w:t>
      </w:r>
      <w:proofErr w:type="spellEnd"/>
      <w:r w:rsidRPr="00951E0F">
        <w:rPr>
          <w:sz w:val="28"/>
          <w:szCs w:val="28"/>
        </w:rPr>
        <w:t xml:space="preserve"> </w:t>
      </w:r>
      <w:proofErr w:type="spellStart"/>
      <w:r w:rsidRPr="00951E0F">
        <w:rPr>
          <w:sz w:val="28"/>
          <w:szCs w:val="28"/>
        </w:rPr>
        <w:t>тощо</w:t>
      </w:r>
      <w:proofErr w:type="spellEnd"/>
      <w:r w:rsidRPr="00951E0F">
        <w:rPr>
          <w:sz w:val="28"/>
          <w:szCs w:val="28"/>
        </w:rPr>
        <w:t>.</w:t>
      </w:r>
    </w:p>
    <w:p w:rsidR="00B03A0A" w:rsidRDefault="00B03A0A" w:rsidP="00B03A0A">
      <w:pPr>
        <w:ind w:firstLine="709"/>
        <w:jc w:val="both"/>
        <w:rPr>
          <w:sz w:val="28"/>
          <w:szCs w:val="28"/>
          <w:lang w:val="uk-UA"/>
        </w:rPr>
      </w:pPr>
      <w:r w:rsidRPr="00B03A0A">
        <w:rPr>
          <w:sz w:val="28"/>
          <w:szCs w:val="28"/>
          <w:lang w:val="uk-UA"/>
        </w:rPr>
        <w:t>Діючі кладовища мають різний рівень благоустрою, з них лише центральне можливо віднести до повністю благоустроєного.</w:t>
      </w:r>
    </w:p>
    <w:p w:rsidR="00DC6D9C" w:rsidRPr="00DC6D9C" w:rsidRDefault="00DC6D9C" w:rsidP="00DC6D9C">
      <w:pPr>
        <w:ind w:firstLine="700"/>
        <w:jc w:val="both"/>
        <w:rPr>
          <w:sz w:val="28"/>
          <w:szCs w:val="28"/>
          <w:lang w:val="uk-UA"/>
        </w:rPr>
      </w:pPr>
      <w:r>
        <w:rPr>
          <w:sz w:val="28"/>
          <w:szCs w:val="28"/>
          <w:lang w:val="uk-UA"/>
        </w:rPr>
        <w:t xml:space="preserve">Так, за 9 місяців 2017 року </w:t>
      </w:r>
      <w:r w:rsidRPr="00DC6D9C">
        <w:rPr>
          <w:sz w:val="28"/>
          <w:szCs w:val="28"/>
          <w:lang w:val="uk-UA"/>
        </w:rPr>
        <w:t xml:space="preserve">виконані роботи: з монтажу та демонтажу водопроводу на кладовищах міста протяжністю 852 пог. м, з поточного ремонту 87 сміттєвих баків та 194 лавок по місту, видалено 310 аварійних дерев на кладовищах міста, встановлено 160 секторних стовпів, проведено поточний ремонт 16 пам’ятників на кладовищах, за кошти міського бюджету поховано 29 чоловік безрідних, проведено асфальтування доріжок на Ново-Центральному кладовищі, встановлено огорожу на </w:t>
      </w:r>
      <w:proofErr w:type="spellStart"/>
      <w:r w:rsidRPr="00DC6D9C">
        <w:rPr>
          <w:sz w:val="28"/>
          <w:szCs w:val="28"/>
          <w:lang w:val="uk-UA"/>
        </w:rPr>
        <w:t>Засумському</w:t>
      </w:r>
      <w:proofErr w:type="spellEnd"/>
      <w:r w:rsidRPr="00DC6D9C">
        <w:rPr>
          <w:sz w:val="28"/>
          <w:szCs w:val="28"/>
          <w:lang w:val="uk-UA"/>
        </w:rPr>
        <w:t xml:space="preserve"> кладовищі та Ново-Центральному кладовищі.</w:t>
      </w:r>
    </w:p>
    <w:p w:rsidR="00951E0F" w:rsidRPr="00DA7D8E" w:rsidRDefault="00951E0F" w:rsidP="00B03A0A">
      <w:pPr>
        <w:ind w:firstLine="709"/>
        <w:jc w:val="both"/>
        <w:rPr>
          <w:sz w:val="16"/>
          <w:szCs w:val="16"/>
          <w:lang w:val="uk-UA"/>
        </w:rPr>
      </w:pPr>
    </w:p>
    <w:p w:rsidR="00B03A0A" w:rsidRPr="00B03A0A" w:rsidRDefault="00B03A0A" w:rsidP="00B03A0A">
      <w:pPr>
        <w:ind w:firstLine="709"/>
        <w:jc w:val="both"/>
        <w:rPr>
          <w:sz w:val="28"/>
          <w:szCs w:val="28"/>
          <w:lang w:val="uk-UA"/>
        </w:rPr>
      </w:pPr>
      <w:r w:rsidRPr="00B03A0A">
        <w:rPr>
          <w:sz w:val="28"/>
          <w:szCs w:val="28"/>
          <w:lang w:val="uk-UA"/>
        </w:rPr>
        <w:lastRenderedPageBreak/>
        <w:t>Надання житлово-комунальних послуг зі збирання, вивезення твердих, рідких побутових, великогабаритних та ремонтних відходів проводиться ТОВ</w:t>
      </w:r>
      <w:r w:rsidR="00951E0F">
        <w:rPr>
          <w:sz w:val="28"/>
          <w:szCs w:val="28"/>
          <w:lang w:val="uk-UA"/>
        </w:rPr>
        <w:t> </w:t>
      </w:r>
      <w:r w:rsidRPr="00B03A0A">
        <w:rPr>
          <w:sz w:val="28"/>
          <w:szCs w:val="28"/>
          <w:lang w:val="uk-UA"/>
        </w:rPr>
        <w:t>«А-МУССОН» та ТОВ «Сервіс-Ресурс».</w:t>
      </w:r>
    </w:p>
    <w:p w:rsidR="00B03A0A" w:rsidRPr="00B03A0A" w:rsidRDefault="00B03A0A" w:rsidP="00B03A0A">
      <w:pPr>
        <w:ind w:firstLine="709"/>
        <w:jc w:val="both"/>
        <w:rPr>
          <w:sz w:val="28"/>
          <w:szCs w:val="28"/>
          <w:lang w:val="uk-UA"/>
        </w:rPr>
      </w:pPr>
      <w:r w:rsidRPr="00B03A0A">
        <w:rPr>
          <w:sz w:val="28"/>
          <w:szCs w:val="28"/>
          <w:lang w:val="uk-UA"/>
        </w:rPr>
        <w:t xml:space="preserve">Щоденно надавачами послуг проводиться збирання твердих побутових відходів в розмірі </w:t>
      </w:r>
      <w:r w:rsidR="00951E0F">
        <w:rPr>
          <w:sz w:val="28"/>
          <w:szCs w:val="28"/>
          <w:lang w:val="uk-UA"/>
        </w:rPr>
        <w:t>понад 1,3 тис.</w:t>
      </w:r>
      <w:r w:rsidRPr="00B03A0A">
        <w:rPr>
          <w:sz w:val="28"/>
          <w:szCs w:val="28"/>
          <w:lang w:val="uk-UA"/>
        </w:rPr>
        <w:t xml:space="preserve"> м</w:t>
      </w:r>
      <w:r w:rsidRPr="00B03A0A">
        <w:rPr>
          <w:sz w:val="28"/>
          <w:szCs w:val="28"/>
          <w:vertAlign w:val="superscript"/>
          <w:lang w:val="uk-UA"/>
        </w:rPr>
        <w:t>3</w:t>
      </w:r>
      <w:r w:rsidRPr="00B03A0A">
        <w:rPr>
          <w:sz w:val="28"/>
          <w:szCs w:val="28"/>
          <w:lang w:val="uk-UA"/>
        </w:rPr>
        <w:t>.</w:t>
      </w:r>
    </w:p>
    <w:p w:rsidR="00B03A0A" w:rsidRPr="00B03A0A" w:rsidRDefault="00B03A0A" w:rsidP="00B03A0A">
      <w:pPr>
        <w:ind w:firstLine="709"/>
        <w:jc w:val="both"/>
        <w:rPr>
          <w:sz w:val="28"/>
          <w:szCs w:val="28"/>
          <w:lang w:val="uk-UA"/>
        </w:rPr>
      </w:pPr>
      <w:r w:rsidRPr="00B03A0A">
        <w:rPr>
          <w:sz w:val="28"/>
          <w:szCs w:val="28"/>
          <w:lang w:val="uk-UA"/>
        </w:rPr>
        <w:t>Збирання твердих побутових відходів здійснюється контейнерним методом, де застосовуються металеві та пластикові контейнери місткістю 0,75</w:t>
      </w:r>
      <w:r w:rsidR="00951E0F">
        <w:rPr>
          <w:sz w:val="28"/>
          <w:szCs w:val="28"/>
          <w:lang w:val="uk-UA"/>
        </w:rPr>
        <w:t> </w:t>
      </w:r>
      <w:r w:rsidRPr="00B03A0A">
        <w:rPr>
          <w:sz w:val="28"/>
          <w:szCs w:val="28"/>
          <w:lang w:val="uk-UA"/>
        </w:rPr>
        <w:t>м</w:t>
      </w:r>
      <w:r w:rsidRPr="00B03A0A">
        <w:rPr>
          <w:sz w:val="28"/>
          <w:szCs w:val="28"/>
          <w:vertAlign w:val="superscript"/>
          <w:lang w:val="uk-UA"/>
        </w:rPr>
        <w:t>3</w:t>
      </w:r>
      <w:r w:rsidRPr="00B03A0A">
        <w:rPr>
          <w:sz w:val="28"/>
          <w:szCs w:val="28"/>
          <w:lang w:val="uk-UA"/>
        </w:rPr>
        <w:t xml:space="preserve">, </w:t>
      </w:r>
      <w:smartTag w:uri="urn:schemas-microsoft-com:office:smarttags" w:element="metricconverter">
        <w:smartTagPr>
          <w:attr w:name="ProductID" w:val="1,1 м3"/>
        </w:smartTagPr>
        <w:r w:rsidRPr="00B03A0A">
          <w:rPr>
            <w:sz w:val="28"/>
            <w:szCs w:val="28"/>
            <w:lang w:val="uk-UA"/>
          </w:rPr>
          <w:t>1,1 м</w:t>
        </w:r>
        <w:r w:rsidRPr="00B03A0A">
          <w:rPr>
            <w:sz w:val="28"/>
            <w:szCs w:val="28"/>
            <w:vertAlign w:val="superscript"/>
            <w:lang w:val="uk-UA"/>
          </w:rPr>
          <w:t>3</w:t>
        </w:r>
      </w:smartTag>
      <w:r w:rsidRPr="00B03A0A">
        <w:rPr>
          <w:sz w:val="28"/>
          <w:szCs w:val="28"/>
          <w:lang w:val="uk-UA"/>
        </w:rPr>
        <w:t>.</w:t>
      </w:r>
    </w:p>
    <w:p w:rsidR="00951E0F" w:rsidRDefault="00951E0F" w:rsidP="00951E0F">
      <w:pPr>
        <w:ind w:firstLine="709"/>
        <w:jc w:val="both"/>
        <w:rPr>
          <w:sz w:val="28"/>
          <w:szCs w:val="28"/>
          <w:lang w:val="uk-UA"/>
        </w:rPr>
      </w:pPr>
      <w:r w:rsidRPr="00951E0F">
        <w:rPr>
          <w:sz w:val="28"/>
          <w:szCs w:val="28"/>
          <w:lang w:val="uk-UA"/>
        </w:rPr>
        <w:t>КП «Сумижилкомсервіс» СМР нада</w:t>
      </w:r>
      <w:r>
        <w:rPr>
          <w:sz w:val="28"/>
          <w:szCs w:val="28"/>
          <w:lang w:val="uk-UA"/>
        </w:rPr>
        <w:t>ються</w:t>
      </w:r>
      <w:r w:rsidRPr="00951E0F">
        <w:rPr>
          <w:sz w:val="28"/>
          <w:szCs w:val="28"/>
          <w:lang w:val="uk-UA"/>
        </w:rPr>
        <w:t xml:space="preserve">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В. </w:t>
      </w:r>
      <w:proofErr w:type="spellStart"/>
      <w:r w:rsidRPr="00951E0F">
        <w:rPr>
          <w:sz w:val="28"/>
          <w:szCs w:val="28"/>
          <w:lang w:val="uk-UA"/>
        </w:rPr>
        <w:t>Бобрицької</w:t>
      </w:r>
      <w:proofErr w:type="spellEnd"/>
      <w:r w:rsidRPr="00951E0F">
        <w:rPr>
          <w:sz w:val="28"/>
          <w:szCs w:val="28"/>
          <w:lang w:val="uk-UA"/>
        </w:rPr>
        <w:t xml:space="preserve"> сільської ради </w:t>
      </w:r>
      <w:proofErr w:type="spellStart"/>
      <w:r w:rsidRPr="00951E0F">
        <w:rPr>
          <w:sz w:val="28"/>
          <w:szCs w:val="28"/>
          <w:lang w:val="uk-UA"/>
        </w:rPr>
        <w:t>Краснопільського</w:t>
      </w:r>
      <w:proofErr w:type="spellEnd"/>
      <w:r w:rsidRPr="00951E0F">
        <w:rPr>
          <w:sz w:val="28"/>
          <w:szCs w:val="28"/>
          <w:lang w:val="uk-UA"/>
        </w:rPr>
        <w:t xml:space="preserve"> району. Підприємством за </w:t>
      </w:r>
      <w:r w:rsidR="00ED2C79">
        <w:rPr>
          <w:sz w:val="28"/>
          <w:szCs w:val="28"/>
          <w:lang w:val="uk-UA"/>
        </w:rPr>
        <w:t>9 місяців</w:t>
      </w:r>
      <w:r w:rsidRPr="00951E0F">
        <w:rPr>
          <w:sz w:val="28"/>
          <w:szCs w:val="28"/>
          <w:lang w:val="uk-UA"/>
        </w:rPr>
        <w:t xml:space="preserve"> 2017 року на полігоні прийнято та утилізовано твердих побутових відходів 140580,76 м3 або 35149,51 т ТПВ. </w:t>
      </w:r>
    </w:p>
    <w:p w:rsidR="00257D3E" w:rsidRDefault="00257D3E" w:rsidP="00257D3E">
      <w:pPr>
        <w:tabs>
          <w:tab w:val="left" w:pos="720"/>
          <w:tab w:val="left" w:pos="851"/>
        </w:tabs>
        <w:ind w:firstLine="700"/>
        <w:contextualSpacing/>
        <w:jc w:val="both"/>
        <w:rPr>
          <w:sz w:val="28"/>
          <w:szCs w:val="28"/>
          <w:lang w:val="uk-UA"/>
        </w:rPr>
      </w:pPr>
      <w:r w:rsidRPr="00257D3E">
        <w:rPr>
          <w:sz w:val="28"/>
          <w:szCs w:val="28"/>
          <w:lang w:val="uk-UA"/>
        </w:rPr>
        <w:t xml:space="preserve">Крім того, підприємством проводилось щотижневе планове прибирання 121-х зупинок громадського транспорту, очищення та вивезення сміття з 294 урни міста. Також, підприємством проведено догляд за об’єктами благоустрою міста: викошено трави на газонах площею </w:t>
      </w:r>
      <w:smartTag w:uri="urn:schemas-microsoft-com:office:smarttags" w:element="metricconverter">
        <w:smartTagPr>
          <w:attr w:name="ProductID" w:val="140607 м2"/>
        </w:smartTagPr>
        <w:r w:rsidRPr="00257D3E">
          <w:rPr>
            <w:sz w:val="28"/>
            <w:szCs w:val="28"/>
            <w:lang w:val="uk-UA"/>
          </w:rPr>
          <w:t>140607 м</w:t>
        </w:r>
        <w:r w:rsidRPr="00257D3E">
          <w:rPr>
            <w:sz w:val="28"/>
            <w:szCs w:val="28"/>
            <w:vertAlign w:val="superscript"/>
            <w:lang w:val="uk-UA"/>
          </w:rPr>
          <w:t>2</w:t>
        </w:r>
      </w:smartTag>
      <w:r w:rsidRPr="00257D3E">
        <w:rPr>
          <w:sz w:val="28"/>
          <w:szCs w:val="28"/>
          <w:lang w:val="uk-UA"/>
        </w:rPr>
        <w:t xml:space="preserve"> та прибрано сміття на площі 140,6 тис. м</w:t>
      </w:r>
      <w:r w:rsidRPr="00257D3E">
        <w:rPr>
          <w:sz w:val="28"/>
          <w:szCs w:val="28"/>
          <w:vertAlign w:val="superscript"/>
          <w:lang w:val="uk-UA"/>
        </w:rPr>
        <w:t>2</w:t>
      </w:r>
      <w:r w:rsidRPr="00257D3E">
        <w:rPr>
          <w:sz w:val="28"/>
          <w:szCs w:val="28"/>
          <w:lang w:val="uk-UA"/>
        </w:rPr>
        <w:t>.</w:t>
      </w:r>
      <w:r w:rsidRPr="00257D3E">
        <w:rPr>
          <w:sz w:val="28"/>
          <w:szCs w:val="28"/>
          <w:vertAlign w:val="superscript"/>
          <w:lang w:val="uk-UA"/>
        </w:rPr>
        <w:t>.</w:t>
      </w:r>
      <w:r w:rsidRPr="00257D3E">
        <w:rPr>
          <w:sz w:val="28"/>
          <w:szCs w:val="28"/>
          <w:lang w:val="uk-UA"/>
        </w:rPr>
        <w:t xml:space="preserve"> </w:t>
      </w:r>
    </w:p>
    <w:p w:rsidR="00DA7D8E" w:rsidRPr="00DA7D8E" w:rsidRDefault="00DA7D8E" w:rsidP="00DA7D8E">
      <w:pPr>
        <w:ind w:firstLine="700"/>
        <w:jc w:val="both"/>
        <w:rPr>
          <w:sz w:val="28"/>
          <w:szCs w:val="28"/>
          <w:lang w:val="uk-UA"/>
        </w:rPr>
      </w:pPr>
      <w:r w:rsidRPr="00DA7D8E">
        <w:rPr>
          <w:sz w:val="28"/>
          <w:szCs w:val="28"/>
          <w:lang w:val="uk-UA"/>
        </w:rPr>
        <w:t xml:space="preserve">Протягом </w:t>
      </w:r>
      <w:r w:rsidR="00ED2C79">
        <w:rPr>
          <w:sz w:val="28"/>
          <w:szCs w:val="28"/>
          <w:lang w:val="uk-UA"/>
        </w:rPr>
        <w:t>9 місяців</w:t>
      </w:r>
      <w:r w:rsidRPr="00DA7D8E">
        <w:rPr>
          <w:sz w:val="28"/>
          <w:szCs w:val="28"/>
          <w:lang w:val="uk-UA"/>
        </w:rPr>
        <w:t xml:space="preserve"> 2017 року підприємством виконано роботи по регулюванню чисельності безпритульних тварин гуманним методом, підбір та вивезення трупів тварин в кількості </w:t>
      </w:r>
      <w:r w:rsidR="00ED2C79">
        <w:rPr>
          <w:sz w:val="28"/>
          <w:szCs w:val="28"/>
          <w:lang w:val="uk-UA"/>
        </w:rPr>
        <w:t>6</w:t>
      </w:r>
      <w:r w:rsidRPr="00DA7D8E">
        <w:rPr>
          <w:sz w:val="28"/>
          <w:szCs w:val="28"/>
          <w:lang w:val="uk-UA"/>
        </w:rPr>
        <w:t>7 од.</w:t>
      </w:r>
    </w:p>
    <w:p w:rsidR="00DA7D8E" w:rsidRPr="00257D3E" w:rsidRDefault="00DA7D8E" w:rsidP="00257D3E">
      <w:pPr>
        <w:tabs>
          <w:tab w:val="left" w:pos="720"/>
          <w:tab w:val="left" w:pos="851"/>
        </w:tabs>
        <w:ind w:firstLine="700"/>
        <w:contextualSpacing/>
        <w:jc w:val="both"/>
        <w:rPr>
          <w:sz w:val="16"/>
          <w:szCs w:val="16"/>
          <w:lang w:val="uk-UA"/>
        </w:rPr>
      </w:pPr>
    </w:p>
    <w:p w:rsidR="00257D3E" w:rsidRPr="00257D3E" w:rsidRDefault="00257D3E" w:rsidP="00257D3E">
      <w:pPr>
        <w:ind w:firstLine="700"/>
        <w:jc w:val="both"/>
        <w:rPr>
          <w:sz w:val="28"/>
          <w:szCs w:val="28"/>
          <w:lang w:val="uk-UA"/>
        </w:rPr>
      </w:pPr>
      <w:r w:rsidRPr="00257D3E">
        <w:rPr>
          <w:sz w:val="28"/>
          <w:szCs w:val="28"/>
          <w:lang w:val="uk-UA"/>
        </w:rPr>
        <w:t xml:space="preserve">КП «Сумикомунінвест» СМР з метою компенсаційного відновлення зелених насаджень в весняний період І півріччя 2017 року було висаджено 140 молодих дерев у дитячому парку «Казка». Проведені роботи по видаленню аварійно – небезпечних дерев обсягом 54,83 м куб.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B03A0A" w:rsidRDefault="00B03A0A" w:rsidP="00B03A0A">
      <w:pPr>
        <w:ind w:firstLine="709"/>
        <w:jc w:val="both"/>
        <w:rPr>
          <w:sz w:val="16"/>
          <w:szCs w:val="16"/>
          <w:lang w:val="uk-UA"/>
        </w:rPr>
      </w:pPr>
    </w:p>
    <w:p w:rsidR="00636C4A" w:rsidRDefault="00636C4A" w:rsidP="00636C4A">
      <w:pPr>
        <w:ind w:firstLine="700"/>
        <w:jc w:val="both"/>
        <w:rPr>
          <w:sz w:val="28"/>
          <w:szCs w:val="28"/>
          <w:lang w:val="uk-UA"/>
        </w:rPr>
      </w:pPr>
      <w:proofErr w:type="spellStart"/>
      <w:r w:rsidRPr="00636C4A">
        <w:rPr>
          <w:sz w:val="28"/>
          <w:szCs w:val="28"/>
        </w:rPr>
        <w:t>Виконаний</w:t>
      </w:r>
      <w:proofErr w:type="spellEnd"/>
      <w:r w:rsidRPr="00636C4A">
        <w:rPr>
          <w:sz w:val="28"/>
          <w:szCs w:val="28"/>
        </w:rPr>
        <w:t xml:space="preserve"> </w:t>
      </w:r>
      <w:r>
        <w:rPr>
          <w:sz w:val="28"/>
          <w:szCs w:val="28"/>
          <w:lang w:val="uk-UA"/>
        </w:rPr>
        <w:t>поточний ремонт</w:t>
      </w:r>
      <w:r w:rsidRPr="00636C4A">
        <w:rPr>
          <w:sz w:val="28"/>
          <w:szCs w:val="28"/>
        </w:rPr>
        <w:t xml:space="preserve"> фонтану в </w:t>
      </w:r>
      <w:proofErr w:type="spellStart"/>
      <w:r w:rsidRPr="00636C4A">
        <w:rPr>
          <w:sz w:val="28"/>
          <w:szCs w:val="28"/>
        </w:rPr>
        <w:t>сквері</w:t>
      </w:r>
      <w:proofErr w:type="spellEnd"/>
      <w:r w:rsidRPr="00636C4A">
        <w:rPr>
          <w:sz w:val="28"/>
          <w:szCs w:val="28"/>
        </w:rPr>
        <w:t xml:space="preserve"> </w:t>
      </w:r>
      <w:proofErr w:type="spellStart"/>
      <w:r w:rsidRPr="00636C4A">
        <w:rPr>
          <w:sz w:val="28"/>
          <w:szCs w:val="28"/>
        </w:rPr>
        <w:t>Покровський</w:t>
      </w:r>
      <w:proofErr w:type="spellEnd"/>
      <w:r w:rsidRPr="00636C4A">
        <w:rPr>
          <w:sz w:val="28"/>
          <w:szCs w:val="28"/>
        </w:rPr>
        <w:t xml:space="preserve"> (</w:t>
      </w:r>
      <w:proofErr w:type="spellStart"/>
      <w:r w:rsidRPr="00636C4A">
        <w:rPr>
          <w:sz w:val="28"/>
          <w:szCs w:val="28"/>
        </w:rPr>
        <w:t>верхня</w:t>
      </w:r>
      <w:proofErr w:type="spellEnd"/>
      <w:r w:rsidRPr="00636C4A">
        <w:rPr>
          <w:sz w:val="28"/>
          <w:szCs w:val="28"/>
        </w:rPr>
        <w:t xml:space="preserve"> </w:t>
      </w:r>
      <w:proofErr w:type="spellStart"/>
      <w:r w:rsidRPr="00636C4A">
        <w:rPr>
          <w:sz w:val="28"/>
          <w:szCs w:val="28"/>
        </w:rPr>
        <w:t>тераса</w:t>
      </w:r>
      <w:proofErr w:type="spellEnd"/>
      <w:r w:rsidRPr="00636C4A">
        <w:rPr>
          <w:sz w:val="28"/>
          <w:szCs w:val="28"/>
        </w:rPr>
        <w:t xml:space="preserve">) , проведено </w:t>
      </w:r>
      <w:proofErr w:type="spellStart"/>
      <w:r w:rsidRPr="00636C4A">
        <w:rPr>
          <w:sz w:val="28"/>
          <w:szCs w:val="28"/>
        </w:rPr>
        <w:t>відновлювальні</w:t>
      </w:r>
      <w:proofErr w:type="spellEnd"/>
      <w:r w:rsidRPr="00636C4A">
        <w:rPr>
          <w:sz w:val="28"/>
          <w:szCs w:val="28"/>
        </w:rPr>
        <w:t xml:space="preserve"> </w:t>
      </w:r>
      <w:proofErr w:type="spellStart"/>
      <w:r w:rsidRPr="00636C4A">
        <w:rPr>
          <w:sz w:val="28"/>
          <w:szCs w:val="28"/>
        </w:rPr>
        <w:t>роботи</w:t>
      </w:r>
      <w:proofErr w:type="spellEnd"/>
      <w:r w:rsidRPr="00636C4A">
        <w:rPr>
          <w:sz w:val="28"/>
          <w:szCs w:val="28"/>
        </w:rPr>
        <w:t xml:space="preserve">  фонтан</w:t>
      </w:r>
      <w:proofErr w:type="spellStart"/>
      <w:r>
        <w:rPr>
          <w:sz w:val="28"/>
          <w:szCs w:val="28"/>
          <w:lang w:val="uk-UA"/>
        </w:rPr>
        <w:t>ів</w:t>
      </w:r>
      <w:proofErr w:type="spellEnd"/>
      <w:r>
        <w:rPr>
          <w:sz w:val="28"/>
          <w:szCs w:val="28"/>
          <w:lang w:val="uk-UA"/>
        </w:rPr>
        <w:t xml:space="preserve"> </w:t>
      </w:r>
      <w:proofErr w:type="gramStart"/>
      <w:r w:rsidRPr="00636C4A">
        <w:rPr>
          <w:sz w:val="28"/>
          <w:szCs w:val="28"/>
        </w:rPr>
        <w:t>в</w:t>
      </w:r>
      <w:proofErr w:type="gramEnd"/>
      <w:r w:rsidRPr="00636C4A">
        <w:rPr>
          <w:sz w:val="28"/>
          <w:szCs w:val="28"/>
        </w:rPr>
        <w:t xml:space="preserve"> </w:t>
      </w:r>
      <w:proofErr w:type="spellStart"/>
      <w:r w:rsidRPr="00636C4A">
        <w:rPr>
          <w:sz w:val="28"/>
          <w:szCs w:val="28"/>
        </w:rPr>
        <w:t>сквері</w:t>
      </w:r>
      <w:proofErr w:type="spellEnd"/>
      <w:r w:rsidRPr="00636C4A">
        <w:rPr>
          <w:sz w:val="28"/>
          <w:szCs w:val="28"/>
        </w:rPr>
        <w:t xml:space="preserve"> </w:t>
      </w:r>
      <w:proofErr w:type="spellStart"/>
      <w:r w:rsidRPr="00636C4A">
        <w:rPr>
          <w:sz w:val="28"/>
          <w:szCs w:val="28"/>
        </w:rPr>
        <w:t>Покровський</w:t>
      </w:r>
      <w:proofErr w:type="spellEnd"/>
      <w:r w:rsidRPr="00636C4A">
        <w:rPr>
          <w:sz w:val="28"/>
          <w:szCs w:val="28"/>
        </w:rPr>
        <w:t xml:space="preserve"> (</w:t>
      </w:r>
      <w:proofErr w:type="spellStart"/>
      <w:r w:rsidRPr="00636C4A">
        <w:rPr>
          <w:sz w:val="28"/>
          <w:szCs w:val="28"/>
        </w:rPr>
        <w:t>нижня</w:t>
      </w:r>
      <w:proofErr w:type="spellEnd"/>
      <w:r w:rsidRPr="00636C4A">
        <w:rPr>
          <w:sz w:val="28"/>
          <w:szCs w:val="28"/>
        </w:rPr>
        <w:t xml:space="preserve"> </w:t>
      </w:r>
      <w:proofErr w:type="spellStart"/>
      <w:r w:rsidRPr="00636C4A">
        <w:rPr>
          <w:sz w:val="28"/>
          <w:szCs w:val="28"/>
        </w:rPr>
        <w:t>тераса</w:t>
      </w:r>
      <w:proofErr w:type="spellEnd"/>
      <w:r w:rsidRPr="00636C4A">
        <w:rPr>
          <w:sz w:val="28"/>
          <w:szCs w:val="28"/>
        </w:rPr>
        <w:t>)</w:t>
      </w:r>
      <w:r>
        <w:rPr>
          <w:sz w:val="28"/>
          <w:szCs w:val="28"/>
          <w:lang w:val="uk-UA"/>
        </w:rPr>
        <w:t>,</w:t>
      </w:r>
      <w:r w:rsidRPr="00636C4A">
        <w:rPr>
          <w:sz w:val="28"/>
          <w:szCs w:val="28"/>
        </w:rPr>
        <w:t xml:space="preserve"> фонтану «</w:t>
      </w:r>
      <w:proofErr w:type="spellStart"/>
      <w:r w:rsidRPr="00636C4A">
        <w:rPr>
          <w:sz w:val="28"/>
          <w:szCs w:val="28"/>
        </w:rPr>
        <w:t>Європейський</w:t>
      </w:r>
      <w:proofErr w:type="spellEnd"/>
      <w:r w:rsidRPr="00636C4A">
        <w:rPr>
          <w:sz w:val="28"/>
          <w:szCs w:val="28"/>
        </w:rPr>
        <w:t>»</w:t>
      </w:r>
      <w:r>
        <w:rPr>
          <w:sz w:val="28"/>
          <w:szCs w:val="28"/>
          <w:lang w:val="uk-UA"/>
        </w:rPr>
        <w:t xml:space="preserve"> та </w:t>
      </w:r>
      <w:r w:rsidRPr="00636C4A">
        <w:rPr>
          <w:sz w:val="28"/>
          <w:szCs w:val="28"/>
        </w:rPr>
        <w:t xml:space="preserve">на </w:t>
      </w:r>
      <w:proofErr w:type="spellStart"/>
      <w:r w:rsidRPr="00636C4A">
        <w:rPr>
          <w:sz w:val="28"/>
          <w:szCs w:val="28"/>
        </w:rPr>
        <w:t>вході</w:t>
      </w:r>
      <w:proofErr w:type="spellEnd"/>
      <w:r w:rsidRPr="00636C4A">
        <w:rPr>
          <w:sz w:val="28"/>
          <w:szCs w:val="28"/>
        </w:rPr>
        <w:t xml:space="preserve"> в парк </w:t>
      </w:r>
      <w:proofErr w:type="spellStart"/>
      <w:r w:rsidRPr="00636C4A">
        <w:rPr>
          <w:sz w:val="28"/>
          <w:szCs w:val="28"/>
        </w:rPr>
        <w:t>ім</w:t>
      </w:r>
      <w:proofErr w:type="spellEnd"/>
      <w:r w:rsidRPr="00636C4A">
        <w:rPr>
          <w:sz w:val="28"/>
          <w:szCs w:val="28"/>
        </w:rPr>
        <w:t xml:space="preserve">. </w:t>
      </w:r>
      <w:r>
        <w:rPr>
          <w:sz w:val="28"/>
          <w:szCs w:val="28"/>
          <w:lang w:val="uk-UA"/>
        </w:rPr>
        <w:t>І.М.</w:t>
      </w:r>
      <w:proofErr w:type="spellStart"/>
      <w:r w:rsidRPr="00636C4A">
        <w:rPr>
          <w:sz w:val="28"/>
          <w:szCs w:val="28"/>
        </w:rPr>
        <w:t>Кожедуба</w:t>
      </w:r>
      <w:proofErr w:type="spellEnd"/>
      <w:r>
        <w:rPr>
          <w:sz w:val="28"/>
          <w:szCs w:val="28"/>
          <w:lang w:val="uk-UA"/>
        </w:rPr>
        <w:t>,</w:t>
      </w:r>
      <w:r w:rsidRPr="00636C4A">
        <w:rPr>
          <w:sz w:val="28"/>
          <w:szCs w:val="28"/>
        </w:rPr>
        <w:t xml:space="preserve"> в поточному </w:t>
      </w:r>
      <w:proofErr w:type="spellStart"/>
      <w:r w:rsidRPr="00636C4A">
        <w:rPr>
          <w:sz w:val="28"/>
          <w:szCs w:val="28"/>
        </w:rPr>
        <w:t>році</w:t>
      </w:r>
      <w:proofErr w:type="spellEnd"/>
      <w:r w:rsidRPr="00636C4A">
        <w:rPr>
          <w:sz w:val="28"/>
          <w:szCs w:val="28"/>
        </w:rPr>
        <w:t xml:space="preserve"> </w:t>
      </w:r>
      <w:proofErr w:type="spellStart"/>
      <w:r w:rsidRPr="00636C4A">
        <w:rPr>
          <w:sz w:val="28"/>
          <w:szCs w:val="28"/>
        </w:rPr>
        <w:t>працюють</w:t>
      </w:r>
      <w:proofErr w:type="spellEnd"/>
      <w:r w:rsidRPr="00636C4A">
        <w:rPr>
          <w:sz w:val="28"/>
          <w:szCs w:val="28"/>
        </w:rPr>
        <w:t xml:space="preserve"> </w:t>
      </w:r>
      <w:r>
        <w:rPr>
          <w:sz w:val="28"/>
          <w:szCs w:val="28"/>
          <w:lang w:val="uk-UA"/>
        </w:rPr>
        <w:t>5</w:t>
      </w:r>
      <w:r w:rsidRPr="00636C4A">
        <w:rPr>
          <w:sz w:val="28"/>
          <w:szCs w:val="28"/>
        </w:rPr>
        <w:t xml:space="preserve"> фонтан</w:t>
      </w:r>
      <w:proofErr w:type="spellStart"/>
      <w:r>
        <w:rPr>
          <w:sz w:val="28"/>
          <w:szCs w:val="28"/>
          <w:lang w:val="uk-UA"/>
        </w:rPr>
        <w:t>ів</w:t>
      </w:r>
      <w:proofErr w:type="spellEnd"/>
      <w:r w:rsidRPr="00636C4A">
        <w:rPr>
          <w:sz w:val="28"/>
          <w:szCs w:val="28"/>
        </w:rPr>
        <w:t xml:space="preserve">. </w:t>
      </w:r>
      <w:r>
        <w:rPr>
          <w:sz w:val="28"/>
          <w:szCs w:val="28"/>
          <w:lang w:val="uk-UA"/>
        </w:rPr>
        <w:t xml:space="preserve">В 2018 році необхідно провести </w:t>
      </w:r>
      <w:r w:rsidRPr="00636C4A">
        <w:rPr>
          <w:sz w:val="28"/>
          <w:szCs w:val="28"/>
        </w:rPr>
        <w:t xml:space="preserve"> </w:t>
      </w:r>
      <w:proofErr w:type="spellStart"/>
      <w:r w:rsidRPr="00636C4A">
        <w:rPr>
          <w:sz w:val="28"/>
          <w:szCs w:val="28"/>
        </w:rPr>
        <w:t>поточний</w:t>
      </w:r>
      <w:proofErr w:type="spellEnd"/>
      <w:r w:rsidRPr="00636C4A">
        <w:rPr>
          <w:sz w:val="28"/>
          <w:szCs w:val="28"/>
        </w:rPr>
        <w:t xml:space="preserve"> ремонт фонтану «Садко»</w:t>
      </w:r>
      <w:r>
        <w:rPr>
          <w:sz w:val="28"/>
          <w:szCs w:val="28"/>
          <w:lang w:val="uk-UA"/>
        </w:rPr>
        <w:t xml:space="preserve"> та закінчити роботи з гідроізоляції </w:t>
      </w:r>
      <w:proofErr w:type="spellStart"/>
      <w:r>
        <w:rPr>
          <w:sz w:val="28"/>
          <w:szCs w:val="28"/>
          <w:lang w:val="uk-UA"/>
        </w:rPr>
        <w:t>чаши</w:t>
      </w:r>
      <w:proofErr w:type="spellEnd"/>
      <w:r>
        <w:rPr>
          <w:sz w:val="28"/>
          <w:szCs w:val="28"/>
          <w:lang w:val="uk-UA"/>
        </w:rPr>
        <w:t xml:space="preserve"> </w:t>
      </w:r>
      <w:r w:rsidRPr="00636C4A">
        <w:rPr>
          <w:sz w:val="28"/>
          <w:szCs w:val="28"/>
        </w:rPr>
        <w:t>фонтану «</w:t>
      </w:r>
      <w:proofErr w:type="spellStart"/>
      <w:r w:rsidRPr="00636C4A">
        <w:rPr>
          <w:sz w:val="28"/>
          <w:szCs w:val="28"/>
        </w:rPr>
        <w:t>Європейський</w:t>
      </w:r>
      <w:proofErr w:type="spellEnd"/>
      <w:r w:rsidRPr="00636C4A">
        <w:rPr>
          <w:sz w:val="28"/>
          <w:szCs w:val="28"/>
        </w:rPr>
        <w:t>»</w:t>
      </w:r>
      <w:r>
        <w:rPr>
          <w:sz w:val="28"/>
          <w:szCs w:val="28"/>
          <w:lang w:val="uk-UA"/>
        </w:rPr>
        <w:t>.</w:t>
      </w:r>
    </w:p>
    <w:p w:rsidR="00DA7D8E" w:rsidRPr="00DA7D8E" w:rsidRDefault="00DA7D8E" w:rsidP="00636C4A">
      <w:pPr>
        <w:ind w:firstLine="700"/>
        <w:jc w:val="both"/>
        <w:rPr>
          <w:sz w:val="16"/>
          <w:szCs w:val="16"/>
          <w:lang w:val="uk-UA"/>
        </w:rPr>
      </w:pPr>
    </w:p>
    <w:p w:rsidR="00DA7D8E" w:rsidRPr="00257D3E" w:rsidRDefault="00DA7D8E" w:rsidP="00DA7D8E">
      <w:pPr>
        <w:ind w:firstLine="709"/>
        <w:jc w:val="both"/>
        <w:rPr>
          <w:sz w:val="28"/>
          <w:szCs w:val="28"/>
          <w:lang w:val="uk-UA" w:eastAsia="uk-UA"/>
        </w:rPr>
      </w:pPr>
      <w:r w:rsidRPr="00257D3E">
        <w:rPr>
          <w:sz w:val="28"/>
          <w:szCs w:val="28"/>
          <w:lang w:val="uk-UA" w:eastAsia="uk-UA"/>
        </w:rPr>
        <w:t xml:space="preserve">На </w:t>
      </w:r>
      <w:r>
        <w:rPr>
          <w:sz w:val="28"/>
          <w:szCs w:val="28"/>
          <w:lang w:val="uk-UA" w:eastAsia="uk-UA"/>
        </w:rPr>
        <w:t>теперішній час</w:t>
      </w:r>
      <w:r w:rsidRPr="00257D3E">
        <w:rPr>
          <w:sz w:val="28"/>
          <w:szCs w:val="28"/>
          <w:lang w:val="uk-UA" w:eastAsia="uk-UA"/>
        </w:rPr>
        <w:t xml:space="preserve"> існуючий парк машин і механізмів по комунальних підприємствах перебуває у вкрай незадовільному стані і не відповідає сучасним вимогам. З метою належного утримання об’єктів комунального господарства, задоволення потреби мешканців міста, мінімально необхідно придбання 50</w:t>
      </w:r>
      <w:r>
        <w:rPr>
          <w:sz w:val="28"/>
          <w:szCs w:val="28"/>
          <w:lang w:val="uk-UA" w:eastAsia="uk-UA"/>
        </w:rPr>
        <w:t> </w:t>
      </w:r>
      <w:r w:rsidRPr="00257D3E">
        <w:rPr>
          <w:sz w:val="28"/>
          <w:szCs w:val="28"/>
          <w:lang w:val="uk-UA" w:eastAsia="uk-UA"/>
        </w:rPr>
        <w:t>од.</w:t>
      </w:r>
      <w:r>
        <w:rPr>
          <w:sz w:val="28"/>
          <w:szCs w:val="28"/>
          <w:lang w:val="uk-UA" w:eastAsia="uk-UA"/>
        </w:rPr>
        <w:t> </w:t>
      </w:r>
      <w:r w:rsidRPr="00257D3E">
        <w:rPr>
          <w:sz w:val="28"/>
          <w:szCs w:val="28"/>
          <w:lang w:val="uk-UA" w:eastAsia="uk-UA"/>
        </w:rPr>
        <w:t>техніки</w:t>
      </w:r>
      <w:r>
        <w:rPr>
          <w:sz w:val="28"/>
          <w:szCs w:val="28"/>
          <w:lang w:val="uk-UA" w:eastAsia="uk-UA"/>
        </w:rPr>
        <w:t>, д</w:t>
      </w:r>
      <w:r w:rsidRPr="00257D3E">
        <w:rPr>
          <w:sz w:val="28"/>
          <w:szCs w:val="28"/>
          <w:lang w:val="uk-UA" w:eastAsia="uk-UA"/>
        </w:rPr>
        <w:t>ля цього необхідно понад 1</w:t>
      </w:r>
      <w:r>
        <w:rPr>
          <w:sz w:val="28"/>
          <w:szCs w:val="28"/>
          <w:lang w:val="uk-UA" w:eastAsia="uk-UA"/>
        </w:rPr>
        <w:t>5</w:t>
      </w:r>
      <w:r w:rsidRPr="00257D3E">
        <w:rPr>
          <w:sz w:val="28"/>
          <w:szCs w:val="28"/>
          <w:lang w:val="uk-UA" w:eastAsia="uk-UA"/>
        </w:rPr>
        <w:t>0 млн.</w:t>
      </w:r>
      <w:r>
        <w:rPr>
          <w:sz w:val="28"/>
          <w:szCs w:val="28"/>
          <w:lang w:val="uk-UA" w:eastAsia="uk-UA"/>
        </w:rPr>
        <w:t xml:space="preserve">  </w:t>
      </w:r>
      <w:r w:rsidRPr="00257D3E">
        <w:rPr>
          <w:sz w:val="28"/>
          <w:szCs w:val="28"/>
          <w:lang w:val="uk-UA" w:eastAsia="uk-UA"/>
        </w:rPr>
        <w:t>грн.</w:t>
      </w:r>
    </w:p>
    <w:p w:rsidR="00EE7FD4" w:rsidRDefault="00EE7FD4" w:rsidP="00B03A0A">
      <w:pPr>
        <w:ind w:firstLine="709"/>
        <w:jc w:val="both"/>
        <w:rPr>
          <w:sz w:val="16"/>
          <w:szCs w:val="16"/>
          <w:lang w:val="uk-UA"/>
        </w:rPr>
      </w:pPr>
    </w:p>
    <w:p w:rsidR="00EE7FD4" w:rsidRDefault="00EE7FD4" w:rsidP="00B03A0A">
      <w:pPr>
        <w:ind w:firstLine="709"/>
        <w:jc w:val="both"/>
        <w:rPr>
          <w:sz w:val="16"/>
          <w:szCs w:val="16"/>
          <w:lang w:val="uk-UA"/>
        </w:rPr>
      </w:pPr>
    </w:p>
    <w:p w:rsidR="008F73E9" w:rsidRPr="008F73E9" w:rsidRDefault="008F73E9" w:rsidP="008F73E9">
      <w:pPr>
        <w:ind w:firstLine="709"/>
        <w:jc w:val="center"/>
        <w:rPr>
          <w:b/>
          <w:sz w:val="28"/>
          <w:szCs w:val="28"/>
          <w:lang w:val="uk-UA"/>
        </w:rPr>
      </w:pPr>
      <w:r w:rsidRPr="008F73E9">
        <w:rPr>
          <w:b/>
          <w:sz w:val="28"/>
          <w:szCs w:val="28"/>
          <w:lang w:val="uk-UA"/>
        </w:rPr>
        <w:t>Теплопостачання, водопостачання та водовідведення</w:t>
      </w:r>
    </w:p>
    <w:p w:rsidR="008F73E9" w:rsidRDefault="008F73E9" w:rsidP="00B03A0A">
      <w:pPr>
        <w:ind w:firstLine="709"/>
        <w:jc w:val="both"/>
        <w:rPr>
          <w:sz w:val="16"/>
          <w:szCs w:val="16"/>
          <w:lang w:val="uk-UA"/>
        </w:rPr>
      </w:pPr>
    </w:p>
    <w:p w:rsidR="00B03A0A" w:rsidRPr="00B03A0A" w:rsidRDefault="00B03A0A" w:rsidP="00B03A0A">
      <w:pPr>
        <w:ind w:firstLine="709"/>
        <w:jc w:val="both"/>
        <w:rPr>
          <w:sz w:val="28"/>
          <w:szCs w:val="28"/>
          <w:lang w:val="uk-UA"/>
        </w:rPr>
      </w:pPr>
      <w:r w:rsidRPr="00B03A0A">
        <w:rPr>
          <w:sz w:val="28"/>
          <w:szCs w:val="28"/>
          <w:lang w:val="uk-UA"/>
        </w:rPr>
        <w:t xml:space="preserve">В місті Суми в наданні комунальних послуг з теплопостачання задіяні </w:t>
      </w:r>
      <w:r w:rsidR="00DA7D8E">
        <w:rPr>
          <w:sz w:val="28"/>
          <w:szCs w:val="28"/>
          <w:lang w:val="uk-UA"/>
        </w:rPr>
        <w:t xml:space="preserve">біля </w:t>
      </w:r>
      <w:r w:rsidRPr="00B03A0A">
        <w:rPr>
          <w:sz w:val="28"/>
          <w:szCs w:val="28"/>
          <w:lang w:val="uk-UA"/>
        </w:rPr>
        <w:t>15</w:t>
      </w:r>
      <w:r w:rsidR="00DA7D8E">
        <w:rPr>
          <w:sz w:val="28"/>
          <w:szCs w:val="28"/>
          <w:lang w:val="uk-UA"/>
        </w:rPr>
        <w:t> </w:t>
      </w:r>
      <w:r w:rsidRPr="00B03A0A">
        <w:rPr>
          <w:sz w:val="28"/>
          <w:szCs w:val="28"/>
          <w:lang w:val="uk-UA"/>
        </w:rPr>
        <w:t>підприємств, організацій, установ різної форми власності.</w:t>
      </w:r>
    </w:p>
    <w:p w:rsidR="00B03A0A" w:rsidRPr="00B03A0A" w:rsidRDefault="00B03A0A" w:rsidP="00B03A0A">
      <w:pPr>
        <w:ind w:firstLine="709"/>
        <w:jc w:val="both"/>
        <w:rPr>
          <w:sz w:val="28"/>
          <w:szCs w:val="28"/>
          <w:lang w:val="uk-UA"/>
        </w:rPr>
      </w:pPr>
      <w:r w:rsidRPr="00B03A0A">
        <w:rPr>
          <w:sz w:val="28"/>
          <w:szCs w:val="28"/>
          <w:lang w:val="uk-UA"/>
        </w:rPr>
        <w:t>Найбільшими виробниками та надавачами послуг з опалення та гарячого водопостачання є ТОВ "</w:t>
      </w:r>
      <w:proofErr w:type="spellStart"/>
      <w:r w:rsidRPr="00B03A0A">
        <w:rPr>
          <w:sz w:val="28"/>
          <w:szCs w:val="28"/>
          <w:lang w:val="uk-UA"/>
        </w:rPr>
        <w:t>Сумитеплоенерго</w:t>
      </w:r>
      <w:proofErr w:type="spellEnd"/>
      <w:r w:rsidRPr="00B03A0A">
        <w:rPr>
          <w:sz w:val="28"/>
          <w:szCs w:val="28"/>
          <w:lang w:val="uk-UA"/>
        </w:rPr>
        <w:t xml:space="preserve">", КППВ </w:t>
      </w:r>
      <w:r w:rsidR="00761B84">
        <w:rPr>
          <w:sz w:val="28"/>
          <w:szCs w:val="28"/>
          <w:lang w:val="uk-UA"/>
        </w:rPr>
        <w:t>ПАТ </w:t>
      </w:r>
      <w:r w:rsidRPr="00B03A0A">
        <w:rPr>
          <w:sz w:val="28"/>
          <w:szCs w:val="28"/>
          <w:lang w:val="uk-UA"/>
        </w:rPr>
        <w:t>"СМНВО" та Сумський НАУ.</w:t>
      </w:r>
    </w:p>
    <w:p w:rsidR="00B03A0A" w:rsidRPr="00B03A0A" w:rsidRDefault="00B03A0A" w:rsidP="00B03A0A">
      <w:pPr>
        <w:ind w:right="-5" w:firstLine="709"/>
        <w:jc w:val="both"/>
        <w:rPr>
          <w:sz w:val="28"/>
          <w:szCs w:val="28"/>
          <w:lang w:val="uk-UA"/>
        </w:rPr>
      </w:pPr>
      <w:r w:rsidRPr="00B03A0A">
        <w:rPr>
          <w:sz w:val="28"/>
          <w:szCs w:val="28"/>
          <w:lang w:val="uk-UA"/>
        </w:rPr>
        <w:lastRenderedPageBreak/>
        <w:t>ТОВ «</w:t>
      </w:r>
      <w:proofErr w:type="spellStart"/>
      <w:r w:rsidRPr="00B03A0A">
        <w:rPr>
          <w:sz w:val="28"/>
          <w:szCs w:val="28"/>
          <w:lang w:val="uk-UA"/>
        </w:rPr>
        <w:t>Сумитеплоенерго</w:t>
      </w:r>
      <w:proofErr w:type="spellEnd"/>
      <w:r w:rsidRPr="00B03A0A">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B03A0A" w:rsidRDefault="00B03A0A" w:rsidP="00B03A0A">
      <w:pPr>
        <w:ind w:right="-5" w:firstLine="709"/>
        <w:jc w:val="both"/>
        <w:rPr>
          <w:sz w:val="28"/>
          <w:szCs w:val="28"/>
          <w:lang w:val="uk-UA"/>
        </w:rPr>
      </w:pPr>
      <w:r w:rsidRPr="00B03A0A">
        <w:rPr>
          <w:sz w:val="28"/>
          <w:szCs w:val="28"/>
          <w:lang w:val="uk-UA"/>
        </w:rPr>
        <w:t>До складу ТОВ «</w:t>
      </w:r>
      <w:proofErr w:type="spellStart"/>
      <w:r w:rsidRPr="00B03A0A">
        <w:rPr>
          <w:sz w:val="28"/>
          <w:szCs w:val="28"/>
          <w:lang w:val="uk-UA"/>
        </w:rPr>
        <w:t>Сумитеплоенерго</w:t>
      </w:r>
      <w:proofErr w:type="spellEnd"/>
      <w:r w:rsidRPr="00B03A0A">
        <w:rPr>
          <w:sz w:val="28"/>
          <w:szCs w:val="28"/>
          <w:lang w:val="uk-UA"/>
        </w:rPr>
        <w:t xml:space="preserve">» входить: орендована комунальна ТЕЦ, 33 котельні, 61 ЦТП, 2 підкачувальні насосні станції. </w:t>
      </w:r>
    </w:p>
    <w:p w:rsidR="00B03A0A" w:rsidRPr="00B03A0A" w:rsidRDefault="00B03A0A" w:rsidP="00B03A0A">
      <w:pPr>
        <w:ind w:right="-5" w:firstLine="709"/>
        <w:jc w:val="both"/>
        <w:rPr>
          <w:sz w:val="28"/>
          <w:szCs w:val="28"/>
          <w:lang w:val="uk-UA"/>
        </w:rPr>
      </w:pPr>
      <w:r w:rsidRPr="00B03A0A">
        <w:rPr>
          <w:sz w:val="28"/>
          <w:szCs w:val="28"/>
          <w:lang w:val="uk-UA"/>
        </w:rPr>
        <w:t>Сумська ТЕЦ введена в експлуатацію в 50-тих</w:t>
      </w:r>
      <w:r w:rsidR="00DA7D8E">
        <w:rPr>
          <w:sz w:val="28"/>
          <w:szCs w:val="28"/>
          <w:lang w:val="uk-UA"/>
        </w:rPr>
        <w:t xml:space="preserve"> роках, о</w:t>
      </w:r>
      <w:r w:rsidRPr="00B03A0A">
        <w:rPr>
          <w:sz w:val="28"/>
          <w:szCs w:val="28"/>
          <w:lang w:val="uk-UA"/>
        </w:rPr>
        <w:t xml:space="preserve">сновне обладнання та теплові мережі мають значний моральний та фізичний знос, який складає </w:t>
      </w:r>
      <w:r w:rsidR="00DA7D8E">
        <w:rPr>
          <w:sz w:val="28"/>
          <w:szCs w:val="28"/>
          <w:lang w:val="uk-UA"/>
        </w:rPr>
        <w:t xml:space="preserve">понад </w:t>
      </w:r>
      <w:r w:rsidRPr="00B03A0A">
        <w:rPr>
          <w:sz w:val="28"/>
          <w:szCs w:val="28"/>
          <w:lang w:val="uk-UA"/>
        </w:rPr>
        <w:t>6</w:t>
      </w:r>
      <w:r w:rsidR="00DA7D8E">
        <w:rPr>
          <w:sz w:val="28"/>
          <w:szCs w:val="28"/>
          <w:lang w:val="uk-UA"/>
        </w:rPr>
        <w:t>5</w:t>
      </w:r>
      <w:r w:rsidRPr="00B03A0A">
        <w:rPr>
          <w:sz w:val="28"/>
          <w:szCs w:val="28"/>
          <w:lang w:val="uk-UA"/>
        </w:rPr>
        <w:t xml:space="preserve"> %. </w:t>
      </w:r>
    </w:p>
    <w:p w:rsidR="00B03A0A" w:rsidRPr="00B03A0A" w:rsidRDefault="00B03A0A" w:rsidP="00B03A0A">
      <w:pPr>
        <w:ind w:firstLine="709"/>
        <w:jc w:val="both"/>
        <w:rPr>
          <w:sz w:val="28"/>
          <w:szCs w:val="28"/>
          <w:lang w:val="uk-UA"/>
        </w:rPr>
      </w:pPr>
      <w:r w:rsidRPr="00B03A0A">
        <w:rPr>
          <w:sz w:val="28"/>
          <w:szCs w:val="28"/>
          <w:lang w:val="uk-UA"/>
        </w:rPr>
        <w:t xml:space="preserve">Котельня Північного промвузла </w:t>
      </w:r>
      <w:r w:rsidR="00DA7D8E">
        <w:rPr>
          <w:sz w:val="28"/>
          <w:szCs w:val="28"/>
          <w:lang w:val="uk-UA"/>
        </w:rPr>
        <w:t>(</w:t>
      </w:r>
      <w:r w:rsidR="00DA7D8E" w:rsidRPr="00B03A0A">
        <w:rPr>
          <w:sz w:val="28"/>
          <w:szCs w:val="28"/>
          <w:lang w:val="uk-UA"/>
        </w:rPr>
        <w:t xml:space="preserve">КППВ </w:t>
      </w:r>
      <w:r w:rsidR="00761B84">
        <w:rPr>
          <w:sz w:val="28"/>
          <w:szCs w:val="28"/>
          <w:lang w:val="uk-UA"/>
        </w:rPr>
        <w:t>П</w:t>
      </w:r>
      <w:r w:rsidR="00DA7D8E" w:rsidRPr="00B03A0A">
        <w:rPr>
          <w:sz w:val="28"/>
          <w:szCs w:val="28"/>
          <w:lang w:val="uk-UA"/>
        </w:rPr>
        <w:t>АТ "СМНВО"</w:t>
      </w:r>
      <w:r w:rsidR="00DA7D8E">
        <w:rPr>
          <w:sz w:val="28"/>
          <w:szCs w:val="28"/>
          <w:lang w:val="uk-UA"/>
        </w:rPr>
        <w:t xml:space="preserve">) </w:t>
      </w:r>
      <w:r w:rsidRPr="00B03A0A">
        <w:rPr>
          <w:sz w:val="28"/>
          <w:szCs w:val="28"/>
          <w:lang w:val="uk-UA"/>
        </w:rPr>
        <w:t xml:space="preserve">введена в експлуатацію в 1978 році. </w:t>
      </w:r>
    </w:p>
    <w:p w:rsidR="00457283" w:rsidRDefault="00B03A0A" w:rsidP="00B03A0A">
      <w:pPr>
        <w:ind w:firstLine="709"/>
        <w:jc w:val="both"/>
        <w:rPr>
          <w:sz w:val="28"/>
          <w:szCs w:val="28"/>
          <w:lang w:val="uk-UA"/>
        </w:rPr>
      </w:pPr>
      <w:r w:rsidRPr="00B03A0A">
        <w:rPr>
          <w:sz w:val="28"/>
          <w:szCs w:val="28"/>
          <w:lang w:val="uk-UA"/>
        </w:rPr>
        <w:t xml:space="preserve">Переважно діють потужні котли застарілих типів із нормативним </w:t>
      </w:r>
      <w:r w:rsidRPr="00B03A0A">
        <w:rPr>
          <w:sz w:val="28"/>
          <w:szCs w:val="28"/>
          <w:lang w:val="uk-UA"/>
        </w:rPr>
        <w:br/>
        <w:t>ККД 0,82 -0,95. Понад 45% котлів мають фактичний коефіцієнт корисної дії 0,7</w:t>
      </w:r>
      <w:r w:rsidR="001F268B">
        <w:rPr>
          <w:sz w:val="28"/>
          <w:szCs w:val="28"/>
          <w:lang w:val="uk-UA"/>
        </w:rPr>
        <w:t> </w:t>
      </w:r>
      <w:r w:rsidRPr="00B03A0A">
        <w:rPr>
          <w:sz w:val="28"/>
          <w:szCs w:val="28"/>
          <w:lang w:val="uk-UA"/>
        </w:rPr>
        <w:t xml:space="preserve">– 0,8. </w:t>
      </w:r>
    </w:p>
    <w:p w:rsidR="001F268B" w:rsidRPr="001F268B" w:rsidRDefault="001F268B" w:rsidP="00B03A0A">
      <w:pPr>
        <w:ind w:firstLine="709"/>
        <w:jc w:val="both"/>
        <w:rPr>
          <w:sz w:val="16"/>
          <w:szCs w:val="16"/>
          <w:highlight w:val="green"/>
          <w:lang w:val="uk-UA"/>
        </w:rPr>
      </w:pPr>
    </w:p>
    <w:p w:rsidR="00B03A0A" w:rsidRPr="00B03A0A" w:rsidRDefault="00B03A0A" w:rsidP="00B03A0A">
      <w:pPr>
        <w:ind w:firstLine="709"/>
        <w:jc w:val="both"/>
        <w:rPr>
          <w:sz w:val="28"/>
          <w:szCs w:val="28"/>
          <w:lang w:val="uk-UA"/>
        </w:rPr>
      </w:pPr>
      <w:r w:rsidRPr="00B03A0A">
        <w:rPr>
          <w:sz w:val="28"/>
          <w:szCs w:val="28"/>
          <w:lang w:val="uk-UA"/>
        </w:rPr>
        <w:t xml:space="preserve">Комунальне підприємство „Міськводоканал” Сумської міської ради забезпечує водопостачання та водовідведення мешканцям міста Суми, промисловим підприємствам та організаціям всіх форм власності. </w:t>
      </w:r>
    </w:p>
    <w:p w:rsidR="00B03A0A" w:rsidRPr="00B03A0A" w:rsidRDefault="00B03A0A" w:rsidP="00B03A0A">
      <w:pPr>
        <w:ind w:firstLine="709"/>
        <w:jc w:val="both"/>
        <w:rPr>
          <w:sz w:val="28"/>
          <w:szCs w:val="28"/>
          <w:lang w:val="uk-UA"/>
        </w:rPr>
      </w:pPr>
      <w:r w:rsidRPr="00B03A0A">
        <w:rPr>
          <w:sz w:val="28"/>
          <w:szCs w:val="28"/>
          <w:lang w:val="uk-UA"/>
        </w:rPr>
        <w:t xml:space="preserve">Водозабезпечення здійснюється цілодобово з підземних джерел шести водозаборів міста. </w:t>
      </w:r>
    </w:p>
    <w:p w:rsidR="00B03A0A" w:rsidRDefault="00B03A0A" w:rsidP="00B03A0A">
      <w:pPr>
        <w:ind w:firstLine="709"/>
        <w:jc w:val="both"/>
        <w:rPr>
          <w:sz w:val="28"/>
          <w:szCs w:val="28"/>
          <w:lang w:val="uk-UA"/>
        </w:rPr>
      </w:pPr>
      <w:r w:rsidRPr="00B03A0A">
        <w:rPr>
          <w:sz w:val="28"/>
          <w:szCs w:val="28"/>
          <w:lang w:val="uk-UA"/>
        </w:rPr>
        <w:t xml:space="preserve">Вода подається з підземних джерел верхньокрейдяного горизонту, </w:t>
      </w:r>
      <w:proofErr w:type="spellStart"/>
      <w:r w:rsidRPr="00B03A0A">
        <w:rPr>
          <w:sz w:val="28"/>
          <w:szCs w:val="28"/>
          <w:lang w:val="uk-UA"/>
        </w:rPr>
        <w:t>сеноман-нижньокрейдяного</w:t>
      </w:r>
      <w:proofErr w:type="spellEnd"/>
      <w:r w:rsidRPr="00B03A0A">
        <w:rPr>
          <w:sz w:val="28"/>
          <w:szCs w:val="28"/>
          <w:lang w:val="uk-UA"/>
        </w:rPr>
        <w:t xml:space="preserve"> та юрсько-тріасового комплексів.</w:t>
      </w:r>
    </w:p>
    <w:p w:rsidR="00EE276B" w:rsidRPr="00B03A0A" w:rsidRDefault="00EE276B" w:rsidP="00EE276B">
      <w:pPr>
        <w:ind w:firstLine="709"/>
        <w:jc w:val="both"/>
        <w:rPr>
          <w:sz w:val="28"/>
          <w:szCs w:val="28"/>
          <w:lang w:val="uk-UA"/>
        </w:rPr>
      </w:pPr>
      <w:r w:rsidRPr="00B03A0A">
        <w:rPr>
          <w:sz w:val="28"/>
          <w:szCs w:val="28"/>
          <w:lang w:val="uk-UA"/>
        </w:rPr>
        <w:t>Строк експлуатації свердловин складає 20- 25 років.</w:t>
      </w:r>
    </w:p>
    <w:p w:rsidR="00EE276B" w:rsidRPr="00B03A0A" w:rsidRDefault="00EE276B" w:rsidP="00EE276B">
      <w:pPr>
        <w:ind w:firstLine="709"/>
        <w:jc w:val="both"/>
        <w:rPr>
          <w:sz w:val="28"/>
          <w:szCs w:val="28"/>
          <w:lang w:val="uk-UA"/>
        </w:rPr>
      </w:pPr>
      <w:r w:rsidRPr="00B03A0A">
        <w:rPr>
          <w:sz w:val="28"/>
          <w:szCs w:val="28"/>
          <w:lang w:val="uk-UA"/>
        </w:rPr>
        <w:t xml:space="preserve">За останні 10 років введено в експлуатацію 2 свердловини на </w:t>
      </w:r>
      <w:proofErr w:type="spellStart"/>
      <w:r w:rsidRPr="00B03A0A">
        <w:rPr>
          <w:sz w:val="28"/>
          <w:szCs w:val="28"/>
          <w:lang w:val="uk-UA"/>
        </w:rPr>
        <w:t>Тополянському</w:t>
      </w:r>
      <w:proofErr w:type="spellEnd"/>
      <w:r w:rsidRPr="00B03A0A">
        <w:rPr>
          <w:sz w:val="28"/>
          <w:szCs w:val="28"/>
          <w:lang w:val="uk-UA"/>
        </w:rPr>
        <w:t xml:space="preserve"> та </w:t>
      </w:r>
      <w:proofErr w:type="spellStart"/>
      <w:r w:rsidRPr="00B03A0A">
        <w:rPr>
          <w:sz w:val="28"/>
          <w:szCs w:val="28"/>
          <w:lang w:val="uk-UA"/>
        </w:rPr>
        <w:t>Ново-Оболонському</w:t>
      </w:r>
      <w:proofErr w:type="spellEnd"/>
      <w:r w:rsidRPr="00B03A0A">
        <w:rPr>
          <w:sz w:val="28"/>
          <w:szCs w:val="28"/>
          <w:lang w:val="uk-UA"/>
        </w:rPr>
        <w:t xml:space="preserve"> водозаборі</w:t>
      </w:r>
      <w:r w:rsidR="008F73E9">
        <w:rPr>
          <w:sz w:val="28"/>
          <w:szCs w:val="28"/>
          <w:lang w:val="uk-UA"/>
        </w:rPr>
        <w:t>.</w:t>
      </w:r>
    </w:p>
    <w:p w:rsidR="00EE276B" w:rsidRPr="008F73E9" w:rsidRDefault="00607E80" w:rsidP="00607E80">
      <w:pPr>
        <w:ind w:firstLine="709"/>
        <w:jc w:val="both"/>
        <w:rPr>
          <w:sz w:val="28"/>
          <w:szCs w:val="28"/>
          <w:lang w:val="uk-UA"/>
        </w:rPr>
      </w:pPr>
      <w:r w:rsidRPr="008F73E9">
        <w:rPr>
          <w:sz w:val="28"/>
          <w:szCs w:val="28"/>
          <w:lang w:val="uk-UA"/>
        </w:rPr>
        <w:t xml:space="preserve">Для вирішення подальшого використання </w:t>
      </w:r>
      <w:r w:rsidRPr="008F73E9">
        <w:rPr>
          <w:sz w:val="28"/>
          <w:szCs w:val="28"/>
          <w:lang w:val="uk-UA" w:eastAsia="uk-UA"/>
        </w:rPr>
        <w:t xml:space="preserve">артезіанських </w:t>
      </w:r>
      <w:r w:rsidRPr="008F73E9">
        <w:rPr>
          <w:sz w:val="28"/>
          <w:szCs w:val="28"/>
          <w:lang w:val="uk-UA"/>
        </w:rPr>
        <w:t xml:space="preserve">свердловин  проводиться </w:t>
      </w:r>
      <w:r w:rsidRPr="008F73E9">
        <w:rPr>
          <w:sz w:val="28"/>
          <w:szCs w:val="28"/>
          <w:lang w:val="uk-UA" w:eastAsia="uk-UA"/>
        </w:rPr>
        <w:t xml:space="preserve"> геофізичне дослідження 9-ти свердловин, в 2018 році дана робота буде продовжена.</w:t>
      </w:r>
      <w:r w:rsidR="00EE276B" w:rsidRPr="008F73E9">
        <w:rPr>
          <w:sz w:val="28"/>
          <w:szCs w:val="28"/>
          <w:lang w:val="uk-UA"/>
        </w:rPr>
        <w:t xml:space="preserve"> </w:t>
      </w:r>
    </w:p>
    <w:p w:rsidR="00607E80" w:rsidRPr="008F73E9" w:rsidRDefault="00EE276B" w:rsidP="00607E80">
      <w:pPr>
        <w:ind w:firstLine="709"/>
        <w:jc w:val="both"/>
        <w:rPr>
          <w:sz w:val="28"/>
          <w:szCs w:val="28"/>
          <w:lang w:val="uk-UA" w:eastAsia="uk-UA"/>
        </w:rPr>
      </w:pPr>
      <w:r w:rsidRPr="008F73E9">
        <w:rPr>
          <w:sz w:val="28"/>
          <w:szCs w:val="28"/>
          <w:lang w:val="uk-UA"/>
        </w:rPr>
        <w:t>За хімічним складом вода відповідає вимогам ДСТУ 2874-82 „Вода питна”,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8F73E9" w:rsidRDefault="008F73E9" w:rsidP="008F73E9">
      <w:pPr>
        <w:ind w:firstLine="709"/>
        <w:jc w:val="both"/>
        <w:rPr>
          <w:sz w:val="28"/>
          <w:szCs w:val="28"/>
          <w:lang w:val="uk-UA"/>
        </w:rPr>
      </w:pPr>
      <w:r w:rsidRPr="008F73E9">
        <w:rPr>
          <w:sz w:val="28"/>
          <w:szCs w:val="28"/>
          <w:lang w:val="uk-UA"/>
        </w:rPr>
        <w:t xml:space="preserve">Фактичний обсяг подачі води в місті складає 60-65 тис.м³/добу. </w:t>
      </w:r>
    </w:p>
    <w:p w:rsidR="008F73E9" w:rsidRPr="008F73E9" w:rsidRDefault="008F73E9" w:rsidP="008F73E9">
      <w:pPr>
        <w:ind w:firstLine="709"/>
        <w:jc w:val="both"/>
        <w:rPr>
          <w:sz w:val="28"/>
          <w:szCs w:val="28"/>
          <w:lang w:val="uk-UA"/>
        </w:rPr>
      </w:pPr>
      <w:r w:rsidRPr="008F73E9">
        <w:rPr>
          <w:sz w:val="28"/>
          <w:szCs w:val="28"/>
          <w:lang w:val="uk-UA"/>
        </w:rPr>
        <w:t xml:space="preserve">КП «Міськводоканал» СМР експлуатується понад 300 км </w:t>
      </w:r>
      <w:proofErr w:type="spellStart"/>
      <w:r w:rsidRPr="008F73E9">
        <w:rPr>
          <w:sz w:val="28"/>
          <w:szCs w:val="28"/>
          <w:lang w:val="uk-UA"/>
        </w:rPr>
        <w:t>самотічних</w:t>
      </w:r>
      <w:proofErr w:type="spellEnd"/>
      <w:r w:rsidRPr="008F73E9">
        <w:rPr>
          <w:sz w:val="28"/>
          <w:szCs w:val="28"/>
          <w:lang w:val="uk-UA"/>
        </w:rPr>
        <w:t xml:space="preserve"> колекторів, вуличних і внутрішньоквартальних мереж каналізації, знос яких складає більш, ніж 75 %. У незадовільному стані знаходяться напірні та </w:t>
      </w:r>
      <w:proofErr w:type="spellStart"/>
      <w:r w:rsidRPr="008F73E9">
        <w:rPr>
          <w:sz w:val="28"/>
          <w:szCs w:val="28"/>
          <w:lang w:val="uk-UA"/>
        </w:rPr>
        <w:t>самотічні</w:t>
      </w:r>
      <w:proofErr w:type="spellEnd"/>
      <w:r w:rsidRPr="008F73E9">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8F73E9">
          <w:rPr>
            <w:sz w:val="28"/>
            <w:szCs w:val="28"/>
            <w:lang w:val="uk-UA"/>
          </w:rPr>
          <w:t>1200 мм</w:t>
        </w:r>
      </w:smartTag>
      <w:r w:rsidRPr="008F73E9">
        <w:rPr>
          <w:sz w:val="28"/>
          <w:szCs w:val="28"/>
          <w:lang w:val="uk-UA"/>
        </w:rPr>
        <w:t>.</w:t>
      </w:r>
    </w:p>
    <w:p w:rsidR="008F73E9" w:rsidRPr="008F73E9" w:rsidRDefault="008F73E9" w:rsidP="008F73E9">
      <w:pPr>
        <w:ind w:firstLine="709"/>
        <w:jc w:val="both"/>
        <w:rPr>
          <w:sz w:val="28"/>
          <w:szCs w:val="28"/>
          <w:lang w:val="uk-UA"/>
        </w:rPr>
      </w:pPr>
      <w:r w:rsidRPr="008F73E9">
        <w:rPr>
          <w:sz w:val="28"/>
          <w:szCs w:val="28"/>
          <w:lang w:val="uk-UA"/>
        </w:rPr>
        <w:t>Очисні споруди проектною потужністю 135 тис.м³/добу забезпечують необхідну очистку стічних вод згідно з вимогами нормативів санітарно-епідеміологічних органів, екологічної інспекції. Фактично очисні споруди забезпечують очистку стічних вод в об’ємі 65-70 тис.м³ на добу. Нагально стоїть проблема в реконструкції очисних споруд.</w:t>
      </w:r>
    </w:p>
    <w:p w:rsidR="008F73E9" w:rsidRPr="008F73E9" w:rsidRDefault="008F73E9" w:rsidP="008F73E9">
      <w:pPr>
        <w:ind w:firstLine="709"/>
        <w:jc w:val="both"/>
        <w:rPr>
          <w:sz w:val="28"/>
          <w:szCs w:val="28"/>
          <w:lang w:val="uk-UA"/>
        </w:rPr>
      </w:pPr>
      <w:r w:rsidRPr="008F73E9">
        <w:rPr>
          <w:sz w:val="28"/>
          <w:szCs w:val="28"/>
          <w:lang w:val="uk-UA"/>
        </w:rPr>
        <w:t>Знезаражування стоків здійснюється рідким хлором та станцією знезаражування стічних вод по УФ-технології.</w:t>
      </w:r>
    </w:p>
    <w:p w:rsidR="008F73E9" w:rsidRPr="008F73E9" w:rsidRDefault="008F73E9" w:rsidP="008F73E9">
      <w:pPr>
        <w:ind w:firstLine="709"/>
        <w:jc w:val="both"/>
        <w:rPr>
          <w:sz w:val="28"/>
          <w:szCs w:val="28"/>
          <w:lang w:val="uk-UA"/>
        </w:rPr>
      </w:pPr>
      <w:r w:rsidRPr="008F73E9">
        <w:rPr>
          <w:sz w:val="28"/>
          <w:szCs w:val="28"/>
          <w:lang w:val="uk-UA"/>
        </w:rPr>
        <w:t>Вказані потужності водопроводу та каналізації дають можливість забезпечувати безпосереднє, цілодобове водопостачання споживачів та забезпечувати пропуск і очистку стічних вод.</w:t>
      </w:r>
    </w:p>
    <w:p w:rsidR="008F73E9" w:rsidRPr="008F73E9" w:rsidRDefault="008F73E9" w:rsidP="008F73E9">
      <w:pPr>
        <w:ind w:firstLine="709"/>
        <w:jc w:val="both"/>
        <w:rPr>
          <w:sz w:val="28"/>
          <w:szCs w:val="28"/>
          <w:lang w:val="uk-UA"/>
        </w:rPr>
      </w:pPr>
      <w:r w:rsidRPr="008F73E9">
        <w:rPr>
          <w:sz w:val="28"/>
          <w:szCs w:val="28"/>
          <w:lang w:val="uk-UA"/>
        </w:rPr>
        <w:t xml:space="preserve">Загальна кількість абонентів, які користуються засобами обліку холодної та гарячої води складає понад 70 %. </w:t>
      </w:r>
    </w:p>
    <w:p w:rsidR="00EE276B" w:rsidRPr="008F73E9" w:rsidRDefault="00EE276B" w:rsidP="00EE276B">
      <w:pPr>
        <w:widowControl w:val="0"/>
        <w:shd w:val="clear" w:color="auto" w:fill="FFFFFF"/>
        <w:ind w:firstLine="540"/>
        <w:jc w:val="center"/>
        <w:rPr>
          <w:b/>
          <w:sz w:val="28"/>
          <w:szCs w:val="26"/>
          <w:lang w:val="uk-UA"/>
        </w:rPr>
      </w:pPr>
    </w:p>
    <w:p w:rsidR="00C1321A" w:rsidRPr="008F73E9" w:rsidRDefault="00C1321A" w:rsidP="00C1321A">
      <w:pPr>
        <w:ind w:right="-2" w:firstLine="708"/>
        <w:jc w:val="both"/>
        <w:rPr>
          <w:sz w:val="28"/>
          <w:szCs w:val="28"/>
          <w:lang w:val="uk-UA"/>
        </w:rPr>
      </w:pPr>
      <w:r w:rsidRPr="008F73E9">
        <w:rPr>
          <w:sz w:val="28"/>
          <w:szCs w:val="28"/>
          <w:lang w:val="uk-UA"/>
        </w:rPr>
        <w:lastRenderedPageBreak/>
        <w:t xml:space="preserve">Унаслідок виконання </w:t>
      </w:r>
      <w:r w:rsidR="008F73E9" w:rsidRPr="008F73E9">
        <w:rPr>
          <w:sz w:val="28"/>
          <w:szCs w:val="28"/>
          <w:lang w:val="uk-UA"/>
        </w:rPr>
        <w:t>П</w:t>
      </w:r>
      <w:r w:rsidRPr="008F73E9">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8F73E9" w:rsidTr="00C13411">
        <w:trPr>
          <w:trHeight w:val="349"/>
        </w:trPr>
        <w:tc>
          <w:tcPr>
            <w:tcW w:w="4785" w:type="dxa"/>
            <w:shd w:val="clear" w:color="auto" w:fill="auto"/>
          </w:tcPr>
          <w:p w:rsidR="00C1321A" w:rsidRPr="008F73E9" w:rsidRDefault="00C1321A" w:rsidP="00C1321A">
            <w:pPr>
              <w:tabs>
                <w:tab w:val="left" w:pos="2925"/>
              </w:tabs>
              <w:rPr>
                <w:lang w:val="uk-UA"/>
              </w:rPr>
            </w:pPr>
            <w:r w:rsidRPr="008F73E9">
              <w:rPr>
                <w:lang w:val="uk-UA"/>
              </w:rPr>
              <w:tab/>
            </w:r>
          </w:p>
          <w:p w:rsidR="00C1321A" w:rsidRPr="008F73E9" w:rsidRDefault="00C1321A" w:rsidP="00C1321A">
            <w:pPr>
              <w:jc w:val="center"/>
              <w:rPr>
                <w:lang w:val="uk-UA"/>
              </w:rPr>
            </w:pPr>
            <w:r w:rsidRPr="008F73E9">
              <w:rPr>
                <w:lang w:val="uk-UA"/>
              </w:rPr>
              <w:t>Вигоди</w:t>
            </w:r>
          </w:p>
        </w:tc>
        <w:tc>
          <w:tcPr>
            <w:tcW w:w="4786" w:type="dxa"/>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Витрати</w:t>
            </w:r>
          </w:p>
          <w:p w:rsidR="00C1321A" w:rsidRPr="008F73E9" w:rsidRDefault="00C1321A" w:rsidP="00C1321A">
            <w:pPr>
              <w:jc w:val="center"/>
              <w:rPr>
                <w:lang w:val="uk-UA"/>
              </w:rPr>
            </w:pPr>
          </w:p>
        </w:tc>
      </w:tr>
      <w:tr w:rsidR="00C1321A" w:rsidRPr="008F73E9" w:rsidTr="00C13411">
        <w:tc>
          <w:tcPr>
            <w:tcW w:w="9571" w:type="dxa"/>
            <w:gridSpan w:val="2"/>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 xml:space="preserve">Сфера інтересів органів місцевого самоврядування </w:t>
            </w:r>
          </w:p>
          <w:p w:rsidR="00C1321A" w:rsidRPr="008F73E9" w:rsidRDefault="00C1321A" w:rsidP="00C1321A">
            <w:pPr>
              <w:jc w:val="center"/>
              <w:rPr>
                <w:lang w:val="uk-UA"/>
              </w:rPr>
            </w:pPr>
          </w:p>
        </w:tc>
      </w:tr>
      <w:tr w:rsidR="00C1321A" w:rsidRPr="00AC4EE0" w:rsidTr="00C13411">
        <w:tc>
          <w:tcPr>
            <w:tcW w:w="4785" w:type="dxa"/>
            <w:shd w:val="clear" w:color="auto" w:fill="auto"/>
          </w:tcPr>
          <w:p w:rsidR="00C1321A" w:rsidRPr="008F73E9" w:rsidRDefault="00C1321A" w:rsidP="00147FBD">
            <w:pPr>
              <w:jc w:val="both"/>
              <w:rPr>
                <w:lang w:val="uk-UA"/>
              </w:rPr>
            </w:pPr>
            <w:r w:rsidRPr="008F73E9">
              <w:rPr>
                <w:lang w:val="uk-UA"/>
              </w:rPr>
              <w:t>Прийняття участі органів місцевого самоврядування у фінансуванні</w:t>
            </w:r>
            <w:r w:rsidR="00147FBD" w:rsidRPr="008F73E9">
              <w:rPr>
                <w:lang w:val="uk-UA"/>
              </w:rPr>
              <w:t>:</w:t>
            </w:r>
            <w:r w:rsidRPr="008F73E9">
              <w:rPr>
                <w:lang w:val="uk-UA"/>
              </w:rPr>
              <w:t xml:space="preserve"> </w:t>
            </w:r>
            <w:r w:rsidR="00147FBD" w:rsidRPr="008F73E9">
              <w:rPr>
                <w:lang w:val="uk-UA"/>
              </w:rPr>
              <w:t xml:space="preserve">капітального та поточного ремонтів об’єктів благоустрою, утриманні об’єктів благоустрою міста, капітального ремонтів житлового фонду, впровадження енергозберігаючих заходів  </w:t>
            </w:r>
          </w:p>
        </w:tc>
        <w:tc>
          <w:tcPr>
            <w:tcW w:w="4786" w:type="dxa"/>
            <w:shd w:val="clear" w:color="auto" w:fill="auto"/>
          </w:tcPr>
          <w:p w:rsidR="00C1321A" w:rsidRPr="008F73E9" w:rsidRDefault="00C1321A" w:rsidP="00EC267A">
            <w:pPr>
              <w:jc w:val="both"/>
              <w:rPr>
                <w:lang w:val="uk-UA"/>
              </w:rPr>
            </w:pPr>
            <w:r w:rsidRPr="008F73E9">
              <w:rPr>
                <w:lang w:val="uk-UA"/>
              </w:rPr>
              <w:t>Витрати коштів з міського бюджету на</w:t>
            </w:r>
            <w:r w:rsidR="00147FBD" w:rsidRPr="008F73E9">
              <w:rPr>
                <w:lang w:val="uk-UA"/>
              </w:rPr>
              <w:t>:</w:t>
            </w:r>
            <w:r w:rsidRPr="008F73E9">
              <w:rPr>
                <w:lang w:val="uk-UA"/>
              </w:rPr>
              <w:t xml:space="preserve"> капітальний</w:t>
            </w:r>
            <w:r w:rsidR="00EC267A" w:rsidRPr="008F73E9">
              <w:rPr>
                <w:lang w:val="uk-UA"/>
              </w:rPr>
              <w:t xml:space="preserve"> та поточний </w:t>
            </w:r>
            <w:r w:rsidRPr="008F73E9">
              <w:rPr>
                <w:lang w:val="uk-UA"/>
              </w:rPr>
              <w:t>ремонт</w:t>
            </w:r>
            <w:r w:rsidR="00EC267A" w:rsidRPr="008F73E9">
              <w:rPr>
                <w:lang w:val="uk-UA"/>
              </w:rPr>
              <w:t>и</w:t>
            </w:r>
            <w:r w:rsidRPr="008F73E9">
              <w:rPr>
                <w:lang w:val="uk-UA"/>
              </w:rPr>
              <w:t xml:space="preserve"> </w:t>
            </w:r>
            <w:r w:rsidR="00EC267A" w:rsidRPr="008F73E9">
              <w:rPr>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8F73E9" w:rsidTr="00C13411">
        <w:trPr>
          <w:trHeight w:val="249"/>
        </w:trPr>
        <w:tc>
          <w:tcPr>
            <w:tcW w:w="9571" w:type="dxa"/>
            <w:gridSpan w:val="2"/>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Сфера інтересів господарювання</w:t>
            </w:r>
          </w:p>
          <w:p w:rsidR="00C1321A" w:rsidRPr="008F73E9" w:rsidRDefault="00C1321A" w:rsidP="00C1321A">
            <w:pPr>
              <w:jc w:val="center"/>
              <w:rPr>
                <w:lang w:val="uk-UA"/>
              </w:rPr>
            </w:pPr>
          </w:p>
        </w:tc>
      </w:tr>
      <w:tr w:rsidR="00C1321A" w:rsidRPr="008F73E9" w:rsidTr="00C13411">
        <w:tc>
          <w:tcPr>
            <w:tcW w:w="4785" w:type="dxa"/>
            <w:shd w:val="clear" w:color="auto" w:fill="auto"/>
          </w:tcPr>
          <w:p w:rsidR="00C1321A" w:rsidRPr="008F73E9" w:rsidRDefault="00C1321A" w:rsidP="00147FBD">
            <w:pPr>
              <w:jc w:val="both"/>
              <w:rPr>
                <w:lang w:val="uk-UA"/>
              </w:rPr>
            </w:pPr>
            <w:r w:rsidRPr="008F73E9">
              <w:rPr>
                <w:lang w:val="uk-UA"/>
              </w:rPr>
              <w:t xml:space="preserve">Проведення якісного та відповідно до експертних висновків ремонту </w:t>
            </w:r>
            <w:r w:rsidR="00147FBD" w:rsidRPr="008F73E9">
              <w:rPr>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8F73E9" w:rsidRDefault="00C1321A" w:rsidP="00C1321A">
            <w:pPr>
              <w:jc w:val="both"/>
              <w:rPr>
                <w:lang w:val="uk-UA"/>
              </w:rPr>
            </w:pPr>
            <w:r w:rsidRPr="008F73E9">
              <w:rPr>
                <w:lang w:val="uk-UA"/>
              </w:rPr>
              <w:t>Оплата з міського бюджету за провед</w:t>
            </w:r>
            <w:r w:rsidR="00147FBD" w:rsidRPr="008F73E9">
              <w:rPr>
                <w:lang w:val="uk-UA"/>
              </w:rPr>
              <w:t>ені роботи, надання послуг</w:t>
            </w:r>
          </w:p>
        </w:tc>
      </w:tr>
      <w:tr w:rsidR="00C1321A" w:rsidRPr="008F73E9" w:rsidTr="00C13411">
        <w:trPr>
          <w:trHeight w:val="236"/>
        </w:trPr>
        <w:tc>
          <w:tcPr>
            <w:tcW w:w="9571" w:type="dxa"/>
            <w:gridSpan w:val="2"/>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Сфера інтересів громадян</w:t>
            </w:r>
          </w:p>
          <w:p w:rsidR="00C1321A" w:rsidRPr="008F73E9" w:rsidRDefault="00C1321A" w:rsidP="00C1321A">
            <w:pPr>
              <w:jc w:val="center"/>
              <w:rPr>
                <w:lang w:val="uk-UA"/>
              </w:rPr>
            </w:pPr>
          </w:p>
        </w:tc>
      </w:tr>
      <w:tr w:rsidR="00C1321A" w:rsidRPr="008F73E9" w:rsidTr="00C13411">
        <w:tc>
          <w:tcPr>
            <w:tcW w:w="4785" w:type="dxa"/>
            <w:shd w:val="clear" w:color="auto" w:fill="auto"/>
          </w:tcPr>
          <w:p w:rsidR="00C1321A" w:rsidRPr="008F73E9" w:rsidRDefault="00C1321A" w:rsidP="00147FBD">
            <w:pPr>
              <w:jc w:val="both"/>
              <w:rPr>
                <w:lang w:val="uk-UA"/>
              </w:rPr>
            </w:pPr>
            <w:r w:rsidRPr="008F73E9">
              <w:rPr>
                <w:lang w:val="uk-UA"/>
              </w:rPr>
              <w:t>Зменшення соці</w:t>
            </w:r>
            <w:r w:rsidR="00147FBD" w:rsidRPr="008F73E9">
              <w:rPr>
                <w:lang w:val="uk-UA"/>
              </w:rPr>
              <w:t>альної напруги мешканців міста</w:t>
            </w:r>
          </w:p>
        </w:tc>
        <w:tc>
          <w:tcPr>
            <w:tcW w:w="4786" w:type="dxa"/>
            <w:shd w:val="clear" w:color="auto" w:fill="auto"/>
          </w:tcPr>
          <w:p w:rsidR="00C1321A" w:rsidRPr="008F73E9" w:rsidRDefault="00C1321A" w:rsidP="00C1321A">
            <w:pPr>
              <w:jc w:val="both"/>
              <w:rPr>
                <w:lang w:val="uk-UA"/>
              </w:rPr>
            </w:pPr>
            <w:r w:rsidRPr="008F73E9">
              <w:rPr>
                <w:lang w:val="uk-UA"/>
              </w:rPr>
              <w:t>Відсутні</w:t>
            </w:r>
          </w:p>
        </w:tc>
      </w:tr>
      <w:tr w:rsidR="00C1321A" w:rsidRPr="008F73E9" w:rsidTr="00C13411">
        <w:tc>
          <w:tcPr>
            <w:tcW w:w="4785" w:type="dxa"/>
            <w:shd w:val="clear" w:color="auto" w:fill="auto"/>
          </w:tcPr>
          <w:p w:rsidR="00C1321A" w:rsidRPr="008F73E9" w:rsidRDefault="00C1321A" w:rsidP="00C1321A">
            <w:pPr>
              <w:jc w:val="both"/>
              <w:rPr>
                <w:lang w:val="uk-UA"/>
              </w:rPr>
            </w:pPr>
            <w:r w:rsidRPr="008F73E9">
              <w:rPr>
                <w:lang w:val="uk-UA"/>
              </w:rPr>
              <w:t>Впровадження комфортних умов проживання населення у місті</w:t>
            </w:r>
          </w:p>
        </w:tc>
        <w:tc>
          <w:tcPr>
            <w:tcW w:w="4786" w:type="dxa"/>
            <w:shd w:val="clear" w:color="auto" w:fill="auto"/>
          </w:tcPr>
          <w:p w:rsidR="00C1321A" w:rsidRPr="008F73E9" w:rsidRDefault="00C1321A" w:rsidP="00C1321A">
            <w:pPr>
              <w:jc w:val="both"/>
              <w:rPr>
                <w:lang w:val="uk-UA"/>
              </w:rPr>
            </w:pPr>
            <w:r w:rsidRPr="008F73E9">
              <w:rPr>
                <w:lang w:val="uk-UA"/>
              </w:rPr>
              <w:t>Відсутні</w:t>
            </w:r>
          </w:p>
        </w:tc>
      </w:tr>
    </w:tbl>
    <w:p w:rsidR="00C1321A" w:rsidRPr="008F73E9" w:rsidRDefault="00C1321A" w:rsidP="00C1321A">
      <w:pPr>
        <w:tabs>
          <w:tab w:val="left" w:pos="7655"/>
        </w:tabs>
        <w:rPr>
          <w:bCs/>
          <w:sz w:val="28"/>
          <w:szCs w:val="28"/>
          <w:lang w:val="uk-UA"/>
        </w:rPr>
      </w:pPr>
    </w:p>
    <w:p w:rsidR="00C1321A" w:rsidRPr="008F73E9" w:rsidRDefault="00C1321A" w:rsidP="00C1321A">
      <w:pPr>
        <w:numPr>
          <w:ilvl w:val="0"/>
          <w:numId w:val="9"/>
        </w:numPr>
        <w:tabs>
          <w:tab w:val="left" w:pos="993"/>
        </w:tabs>
        <w:rPr>
          <w:b/>
          <w:bCs/>
          <w:sz w:val="28"/>
          <w:szCs w:val="28"/>
          <w:lang w:val="uk-UA"/>
        </w:rPr>
      </w:pPr>
      <w:r w:rsidRPr="008F73E9">
        <w:rPr>
          <w:b/>
          <w:bCs/>
          <w:sz w:val="28"/>
          <w:szCs w:val="28"/>
          <w:lang w:val="uk-UA"/>
        </w:rPr>
        <w:t>Визначення мети Програми</w:t>
      </w:r>
    </w:p>
    <w:p w:rsidR="00C1321A" w:rsidRPr="008F73E9" w:rsidRDefault="00C1321A" w:rsidP="00C1321A">
      <w:pPr>
        <w:tabs>
          <w:tab w:val="left" w:pos="993"/>
        </w:tabs>
        <w:ind w:firstLine="709"/>
        <w:jc w:val="center"/>
        <w:rPr>
          <w:b/>
          <w:bCs/>
          <w:sz w:val="28"/>
          <w:szCs w:val="28"/>
          <w:lang w:val="uk-UA"/>
        </w:rPr>
      </w:pPr>
    </w:p>
    <w:p w:rsidR="00A91095" w:rsidRPr="008F73E9" w:rsidRDefault="00C1321A" w:rsidP="00042B3F">
      <w:pPr>
        <w:ind w:firstLine="709"/>
        <w:jc w:val="both"/>
        <w:rPr>
          <w:sz w:val="28"/>
          <w:szCs w:val="28"/>
          <w:lang w:val="uk-UA" w:eastAsia="uk-UA"/>
        </w:rPr>
      </w:pPr>
      <w:r w:rsidRPr="008F73E9">
        <w:rPr>
          <w:sz w:val="28"/>
          <w:szCs w:val="28"/>
          <w:lang w:val="uk-UA"/>
        </w:rPr>
        <w:t xml:space="preserve">Метою Програми є </w:t>
      </w:r>
      <w:r w:rsidR="00A91095" w:rsidRPr="008F73E9">
        <w:rPr>
          <w:sz w:val="28"/>
          <w:szCs w:val="28"/>
          <w:lang w:val="uk-UA"/>
        </w:rPr>
        <w:t xml:space="preserve">здійснення заходів щодо підвищення ефективності та надійного функціонування </w:t>
      </w:r>
      <w:r w:rsidR="00A91095" w:rsidRPr="008F73E9">
        <w:rPr>
          <w:sz w:val="28"/>
          <w:szCs w:val="28"/>
          <w:lang w:val="uk-UA" w:eastAsia="uk-UA"/>
        </w:rPr>
        <w:t>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8F73E9">
        <w:rPr>
          <w:sz w:val="28"/>
          <w:szCs w:val="28"/>
          <w:lang w:val="uk-UA" w:eastAsia="uk-UA"/>
        </w:rPr>
        <w:t>,</w:t>
      </w:r>
      <w:r w:rsidR="00A91095" w:rsidRPr="008F73E9">
        <w:rPr>
          <w:sz w:val="28"/>
          <w:szCs w:val="28"/>
          <w:lang w:val="uk-UA" w:eastAsia="uk-UA"/>
        </w:rPr>
        <w:t xml:space="preserve"> широке роз’яснення процесу і результатів реформ.</w:t>
      </w:r>
    </w:p>
    <w:p w:rsidR="00C13411" w:rsidRPr="001C5BC2" w:rsidRDefault="00C13411" w:rsidP="00042B3F">
      <w:pPr>
        <w:ind w:firstLine="709"/>
        <w:jc w:val="both"/>
        <w:rPr>
          <w:lang w:val="uk-UA" w:eastAsia="uk-UA"/>
        </w:rPr>
      </w:pPr>
    </w:p>
    <w:p w:rsidR="00C13411" w:rsidRPr="008F73E9" w:rsidRDefault="00C13411" w:rsidP="00C13411">
      <w:pPr>
        <w:ind w:firstLine="709"/>
        <w:jc w:val="both"/>
        <w:rPr>
          <w:sz w:val="28"/>
          <w:szCs w:val="28"/>
          <w:lang w:val="uk-UA"/>
        </w:rPr>
      </w:pPr>
      <w:r w:rsidRPr="008F73E9">
        <w:rPr>
          <w:sz w:val="28"/>
          <w:szCs w:val="28"/>
          <w:lang w:val="uk-UA"/>
        </w:rPr>
        <w:t xml:space="preserve">Для досягнення мети реформування галузі необхідно вирішити питання щодо: </w:t>
      </w:r>
    </w:p>
    <w:p w:rsidR="00C13411" w:rsidRPr="008F73E9" w:rsidRDefault="00C13411" w:rsidP="00C13411">
      <w:pPr>
        <w:ind w:firstLine="709"/>
        <w:jc w:val="both"/>
        <w:rPr>
          <w:sz w:val="28"/>
          <w:szCs w:val="28"/>
          <w:lang w:val="uk-UA"/>
        </w:rPr>
      </w:pPr>
      <w:r w:rsidRPr="008F73E9">
        <w:rPr>
          <w:sz w:val="28"/>
          <w:szCs w:val="28"/>
          <w:lang w:val="uk-UA"/>
        </w:rPr>
        <w:t xml:space="preserve">створення умов для надійного і безпечного надання житлово-комунальних послуг; </w:t>
      </w:r>
      <w:bookmarkStart w:id="1" w:name="36"/>
      <w:bookmarkEnd w:id="1"/>
    </w:p>
    <w:p w:rsidR="00C13411" w:rsidRPr="008F73E9" w:rsidRDefault="00C13411" w:rsidP="00C13411">
      <w:pPr>
        <w:ind w:firstLine="709"/>
        <w:jc w:val="both"/>
        <w:rPr>
          <w:sz w:val="28"/>
          <w:szCs w:val="28"/>
          <w:lang w:val="uk-UA"/>
        </w:rPr>
      </w:pPr>
      <w:r w:rsidRPr="008F73E9">
        <w:rPr>
          <w:sz w:val="28"/>
          <w:szCs w:val="28"/>
          <w:lang w:val="uk-UA"/>
        </w:rPr>
        <w:t>покриття тарифами економічно обґрунтованих витрат, що включають інвестиційну складову;</w:t>
      </w:r>
    </w:p>
    <w:p w:rsidR="00C13411" w:rsidRPr="008F73E9" w:rsidRDefault="00C13411" w:rsidP="00C13411">
      <w:pPr>
        <w:ind w:firstLine="709"/>
        <w:jc w:val="both"/>
        <w:rPr>
          <w:sz w:val="28"/>
          <w:szCs w:val="28"/>
          <w:lang w:val="uk-UA"/>
        </w:rPr>
      </w:pPr>
      <w:r w:rsidRPr="008F73E9">
        <w:rPr>
          <w:sz w:val="28"/>
          <w:szCs w:val="28"/>
          <w:lang w:val="uk-UA"/>
        </w:rPr>
        <w:t>забезпечення стовідсоткового рівня оплати послуг всіма категоріями споживачів;</w:t>
      </w:r>
    </w:p>
    <w:p w:rsidR="00C13411" w:rsidRPr="008F73E9" w:rsidRDefault="00C13411" w:rsidP="00C13411">
      <w:pPr>
        <w:ind w:firstLine="709"/>
        <w:jc w:val="both"/>
        <w:rPr>
          <w:sz w:val="28"/>
          <w:szCs w:val="28"/>
          <w:lang w:val="uk-UA"/>
        </w:rPr>
      </w:pPr>
      <w:r w:rsidRPr="008F73E9">
        <w:rPr>
          <w:sz w:val="28"/>
          <w:szCs w:val="28"/>
          <w:lang w:val="uk-UA"/>
        </w:rPr>
        <w:t>запровадження стовідсоткового обліку наданих комунальних послуг;</w:t>
      </w:r>
    </w:p>
    <w:p w:rsidR="00C13411" w:rsidRPr="008F73E9" w:rsidRDefault="00C13411" w:rsidP="00C13411">
      <w:pPr>
        <w:ind w:firstLine="709"/>
        <w:jc w:val="both"/>
        <w:rPr>
          <w:sz w:val="28"/>
          <w:szCs w:val="28"/>
          <w:lang w:val="uk-UA"/>
        </w:rPr>
      </w:pPr>
      <w:bookmarkStart w:id="2" w:name="32"/>
      <w:bookmarkStart w:id="3" w:name="33"/>
      <w:bookmarkStart w:id="4" w:name="37"/>
      <w:bookmarkEnd w:id="2"/>
      <w:bookmarkEnd w:id="3"/>
      <w:bookmarkEnd w:id="4"/>
      <w:r w:rsidRPr="008F73E9">
        <w:rPr>
          <w:sz w:val="28"/>
          <w:szCs w:val="28"/>
          <w:lang w:val="uk-UA"/>
        </w:rPr>
        <w:t xml:space="preserve">покращення матеріально-технічної бази житлово-комунального господарства з урахуванням новітніх досягнень науково-технічного прогресу; </w:t>
      </w:r>
      <w:bookmarkStart w:id="5" w:name="38"/>
      <w:bookmarkEnd w:id="5"/>
    </w:p>
    <w:p w:rsidR="00C13411" w:rsidRPr="008F73E9" w:rsidRDefault="00C13411" w:rsidP="00C13411">
      <w:pPr>
        <w:ind w:firstLine="709"/>
        <w:jc w:val="both"/>
        <w:rPr>
          <w:sz w:val="28"/>
          <w:szCs w:val="28"/>
          <w:lang w:val="uk-UA"/>
        </w:rPr>
      </w:pPr>
      <w:r w:rsidRPr="008F73E9">
        <w:rPr>
          <w:sz w:val="28"/>
          <w:szCs w:val="28"/>
          <w:lang w:val="uk-UA"/>
        </w:rPr>
        <w:lastRenderedPageBreak/>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C13411" w:rsidRPr="008F73E9" w:rsidRDefault="00C13411" w:rsidP="00C13411">
      <w:pPr>
        <w:ind w:firstLine="709"/>
        <w:jc w:val="both"/>
        <w:rPr>
          <w:sz w:val="28"/>
          <w:szCs w:val="28"/>
          <w:lang w:val="uk-UA"/>
        </w:rPr>
      </w:pPr>
      <w:r w:rsidRPr="008F73E9">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6" w:name="40"/>
      <w:bookmarkEnd w:id="6"/>
    </w:p>
    <w:p w:rsidR="00C13411" w:rsidRPr="008F73E9" w:rsidRDefault="00C13411" w:rsidP="00C13411">
      <w:pPr>
        <w:ind w:firstLine="709"/>
        <w:jc w:val="both"/>
        <w:rPr>
          <w:sz w:val="28"/>
          <w:szCs w:val="28"/>
          <w:lang w:val="uk-UA"/>
        </w:rPr>
      </w:pPr>
      <w:r w:rsidRPr="008F73E9">
        <w:rPr>
          <w:sz w:val="28"/>
          <w:szCs w:val="28"/>
          <w:lang w:val="uk-UA"/>
        </w:rPr>
        <w:t>впровадження більш ефективних форм управління житлом та комунальною інфраструктурою</w:t>
      </w:r>
      <w:bookmarkStart w:id="7" w:name="44"/>
      <w:bookmarkEnd w:id="7"/>
      <w:r w:rsidRPr="008F73E9">
        <w:rPr>
          <w:sz w:val="28"/>
          <w:szCs w:val="28"/>
          <w:lang w:val="uk-UA"/>
        </w:rPr>
        <w:t>;</w:t>
      </w:r>
    </w:p>
    <w:p w:rsidR="00C13411" w:rsidRPr="008F73E9" w:rsidRDefault="00C13411" w:rsidP="00C13411">
      <w:pPr>
        <w:ind w:firstLine="709"/>
        <w:jc w:val="both"/>
        <w:rPr>
          <w:sz w:val="28"/>
          <w:szCs w:val="28"/>
          <w:lang w:val="uk-UA"/>
        </w:rPr>
      </w:pPr>
      <w:r w:rsidRPr="008F73E9">
        <w:rPr>
          <w:sz w:val="28"/>
          <w:szCs w:val="28"/>
          <w:lang w:val="uk-UA"/>
        </w:rPr>
        <w:t>стимулювання інноваційної, інвестиційної та енергозберігаючої активності суб'єктів господарювання.</w:t>
      </w:r>
    </w:p>
    <w:p w:rsidR="00042B3F" w:rsidRPr="001C5BC2" w:rsidRDefault="00042B3F" w:rsidP="00042B3F">
      <w:pPr>
        <w:ind w:firstLine="709"/>
        <w:jc w:val="both"/>
        <w:rPr>
          <w:lang w:val="uk-UA"/>
        </w:rPr>
      </w:pPr>
    </w:p>
    <w:p w:rsidR="00C1321A" w:rsidRPr="008F73E9" w:rsidRDefault="00C1321A" w:rsidP="00042B3F">
      <w:pPr>
        <w:numPr>
          <w:ilvl w:val="0"/>
          <w:numId w:val="9"/>
        </w:numPr>
        <w:tabs>
          <w:tab w:val="left" w:pos="993"/>
        </w:tabs>
        <w:rPr>
          <w:b/>
          <w:sz w:val="28"/>
          <w:szCs w:val="28"/>
          <w:lang w:val="uk-UA"/>
        </w:rPr>
      </w:pPr>
      <w:r w:rsidRPr="008F73E9">
        <w:rPr>
          <w:b/>
          <w:sz w:val="28"/>
          <w:szCs w:val="28"/>
          <w:lang w:val="uk-UA"/>
        </w:rPr>
        <w:t>Обґрунтування шляхів і засобів розв’язання проблеми</w:t>
      </w:r>
    </w:p>
    <w:p w:rsidR="00C1321A" w:rsidRPr="008F73E9" w:rsidRDefault="00C1321A" w:rsidP="00042B3F">
      <w:pPr>
        <w:tabs>
          <w:tab w:val="left" w:pos="993"/>
        </w:tabs>
        <w:ind w:firstLine="709"/>
        <w:rPr>
          <w:b/>
          <w:sz w:val="16"/>
          <w:szCs w:val="16"/>
        </w:rPr>
      </w:pP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створення конкурентного середовища у сфері надання послуг з утримання житлових будинків та прибудинкових територій;</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8F73E9" w:rsidRDefault="00C13411" w:rsidP="00C13411">
      <w:pPr>
        <w:ind w:firstLine="709"/>
        <w:jc w:val="both"/>
        <w:rPr>
          <w:sz w:val="28"/>
          <w:szCs w:val="28"/>
          <w:lang w:val="uk-UA"/>
        </w:rPr>
      </w:pPr>
      <w:r w:rsidRPr="008F73E9">
        <w:rPr>
          <w:sz w:val="28"/>
          <w:szCs w:val="28"/>
          <w:lang w:val="uk-UA"/>
        </w:rPr>
        <w:t>- забезпечення розрахунків споживачів за фактично отриманні послуги, шляхом оснащення житлового фонду засобами обліку води та теплової енергії;</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8F73E9">
        <w:rPr>
          <w:rFonts w:eastAsia="Lucida Sans Unicode"/>
          <w:kern w:val="2"/>
          <w:sz w:val="28"/>
          <w:szCs w:val="28"/>
          <w:lang w:val="uk-UA"/>
        </w:rPr>
        <w:t>термомодернізації</w:t>
      </w:r>
      <w:proofErr w:type="spellEnd"/>
      <w:r w:rsidRPr="008F73E9">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xml:space="preserve">- продовження роботи з впровадження </w:t>
      </w:r>
      <w:proofErr w:type="spellStart"/>
      <w:r w:rsidRPr="008F73E9">
        <w:rPr>
          <w:rFonts w:eastAsia="Lucida Sans Unicode"/>
          <w:kern w:val="2"/>
          <w:sz w:val="28"/>
          <w:szCs w:val="28"/>
          <w:lang w:val="uk-UA"/>
        </w:rPr>
        <w:t>побудинкового</w:t>
      </w:r>
      <w:proofErr w:type="spellEnd"/>
      <w:r w:rsidRPr="008F73E9">
        <w:rPr>
          <w:rFonts w:eastAsia="Lucida Sans Unicode"/>
          <w:kern w:val="2"/>
          <w:sz w:val="28"/>
          <w:szCs w:val="28"/>
          <w:lang w:val="uk-UA"/>
        </w:rPr>
        <w:t xml:space="preserve"> та </w:t>
      </w:r>
      <w:proofErr w:type="spellStart"/>
      <w:r w:rsidRPr="008F73E9">
        <w:rPr>
          <w:rFonts w:eastAsia="Lucida Sans Unicode"/>
          <w:kern w:val="2"/>
          <w:sz w:val="28"/>
          <w:szCs w:val="28"/>
          <w:lang w:val="uk-UA"/>
        </w:rPr>
        <w:t>поквартирного</w:t>
      </w:r>
      <w:proofErr w:type="spellEnd"/>
      <w:r w:rsidRPr="008F73E9">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8F73E9" w:rsidRDefault="00C13411" w:rsidP="00C13411">
      <w:pPr>
        <w:ind w:firstLine="709"/>
        <w:jc w:val="both"/>
        <w:rPr>
          <w:sz w:val="28"/>
          <w:szCs w:val="28"/>
          <w:lang w:val="uk-UA"/>
        </w:rPr>
      </w:pPr>
      <w:r w:rsidRPr="008F73E9">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 ;</w:t>
      </w:r>
    </w:p>
    <w:p w:rsidR="00C13411" w:rsidRPr="008F73E9" w:rsidRDefault="00C13411" w:rsidP="00C13411">
      <w:pPr>
        <w:ind w:firstLine="709"/>
        <w:jc w:val="both"/>
        <w:rPr>
          <w:rFonts w:eastAsia="Lucida Sans Unicode"/>
          <w:kern w:val="2"/>
          <w:sz w:val="28"/>
          <w:szCs w:val="28"/>
          <w:lang w:val="uk-UA"/>
        </w:rPr>
      </w:pPr>
      <w:r w:rsidRPr="008F73E9">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8F73E9" w:rsidRDefault="00C13411" w:rsidP="00C13411">
      <w:pPr>
        <w:ind w:firstLine="709"/>
        <w:jc w:val="both"/>
        <w:rPr>
          <w:rFonts w:eastAsia="Lucida Sans Unicode"/>
          <w:kern w:val="2"/>
          <w:sz w:val="28"/>
          <w:szCs w:val="28"/>
          <w:lang w:val="uk-UA"/>
        </w:rPr>
      </w:pPr>
      <w:r w:rsidRPr="008F73E9">
        <w:rPr>
          <w:rFonts w:eastAsia="Lucida Sans Unicode"/>
          <w:kern w:val="2"/>
          <w:sz w:val="28"/>
          <w:szCs w:val="28"/>
          <w:lang w:val="uk-UA"/>
        </w:rPr>
        <w:t>- впровадження технологій роздільного збору відходів з подальшим їх пе</w:t>
      </w:r>
      <w:r w:rsidR="00A22108" w:rsidRPr="008F73E9">
        <w:rPr>
          <w:rFonts w:eastAsia="Lucida Sans Unicode"/>
          <w:kern w:val="2"/>
          <w:sz w:val="28"/>
          <w:szCs w:val="28"/>
          <w:lang w:val="uk-UA"/>
        </w:rPr>
        <w:t>реробленням;</w:t>
      </w:r>
    </w:p>
    <w:p w:rsidR="00A22108" w:rsidRPr="008F73E9" w:rsidRDefault="00A22108" w:rsidP="00A22108">
      <w:pPr>
        <w:ind w:firstLine="709"/>
        <w:jc w:val="both"/>
        <w:rPr>
          <w:sz w:val="28"/>
          <w:szCs w:val="28"/>
          <w:lang w:val="uk-UA"/>
        </w:rPr>
      </w:pPr>
      <w:r w:rsidRPr="008F73E9">
        <w:rPr>
          <w:sz w:val="28"/>
          <w:szCs w:val="28"/>
          <w:lang w:val="uk-UA"/>
        </w:rPr>
        <w:t>- технічного переоснащення, капітального ремонту та реконструкції об’єктів водопровідно-каналізаційного господарства;</w:t>
      </w:r>
    </w:p>
    <w:p w:rsidR="00A22108" w:rsidRPr="008F73E9" w:rsidRDefault="00A22108" w:rsidP="00A22108">
      <w:pPr>
        <w:ind w:firstLine="709"/>
        <w:jc w:val="both"/>
        <w:rPr>
          <w:sz w:val="28"/>
          <w:szCs w:val="28"/>
          <w:lang w:val="uk-UA"/>
        </w:rPr>
      </w:pPr>
      <w:r w:rsidRPr="008F73E9">
        <w:rPr>
          <w:sz w:val="28"/>
          <w:szCs w:val="28"/>
          <w:lang w:val="uk-UA"/>
        </w:rPr>
        <w:t xml:space="preserve">- технічного переоснащення основних фондів водопровідно-каналізаційного господарства із заміною електродвигунів та насосів на менш </w:t>
      </w:r>
      <w:r w:rsidRPr="008F73E9">
        <w:rPr>
          <w:sz w:val="28"/>
          <w:szCs w:val="28"/>
          <w:lang w:val="uk-UA"/>
        </w:rPr>
        <w:lastRenderedPageBreak/>
        <w:t>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8F73E9" w:rsidRDefault="00A22108" w:rsidP="00A22108">
      <w:pPr>
        <w:shd w:val="clear" w:color="auto" w:fill="FFFFFF"/>
        <w:ind w:firstLine="709"/>
        <w:jc w:val="both"/>
        <w:rPr>
          <w:sz w:val="28"/>
          <w:szCs w:val="28"/>
          <w:lang w:val="uk-UA"/>
        </w:rPr>
      </w:pPr>
      <w:r w:rsidRPr="008F73E9">
        <w:rPr>
          <w:sz w:val="28"/>
          <w:szCs w:val="28"/>
          <w:lang w:val="uk-UA"/>
        </w:rPr>
        <w:t>- проведення реконструкції очисних споруд;</w:t>
      </w:r>
    </w:p>
    <w:p w:rsidR="00A22108" w:rsidRPr="008F73E9" w:rsidRDefault="00A22108" w:rsidP="00A22108">
      <w:pPr>
        <w:ind w:firstLine="709"/>
        <w:jc w:val="both"/>
        <w:rPr>
          <w:sz w:val="28"/>
          <w:szCs w:val="28"/>
          <w:lang w:val="uk-UA"/>
        </w:rPr>
      </w:pPr>
      <w:r w:rsidRPr="008F73E9">
        <w:rPr>
          <w:sz w:val="28"/>
          <w:szCs w:val="28"/>
          <w:lang w:val="uk-UA"/>
        </w:rPr>
        <w:t>- надання фінансової підтримки підприємству питного водопостачання  та водовідведення;</w:t>
      </w:r>
    </w:p>
    <w:p w:rsidR="00A22108" w:rsidRPr="008F73E9" w:rsidRDefault="00A22108" w:rsidP="00A22108">
      <w:pPr>
        <w:ind w:firstLine="709"/>
        <w:jc w:val="both"/>
        <w:rPr>
          <w:sz w:val="28"/>
          <w:szCs w:val="28"/>
          <w:lang w:val="uk-UA"/>
        </w:rPr>
      </w:pPr>
      <w:r w:rsidRPr="008F73E9">
        <w:rPr>
          <w:sz w:val="28"/>
          <w:szCs w:val="28"/>
          <w:lang w:val="uk-UA"/>
        </w:rPr>
        <w:t>- залучення інвесторів та впровадження  інших форм власності;</w:t>
      </w:r>
    </w:p>
    <w:p w:rsidR="00A22108" w:rsidRPr="008F73E9" w:rsidRDefault="00A22108" w:rsidP="00A22108">
      <w:pPr>
        <w:tabs>
          <w:tab w:val="left" w:pos="993"/>
        </w:tabs>
        <w:ind w:firstLine="709"/>
        <w:jc w:val="both"/>
        <w:rPr>
          <w:sz w:val="28"/>
          <w:szCs w:val="28"/>
          <w:lang w:val="uk-UA" w:eastAsia="uk-UA"/>
        </w:rPr>
      </w:pPr>
      <w:r w:rsidRPr="008F73E9">
        <w:rPr>
          <w:sz w:val="28"/>
          <w:szCs w:val="28"/>
          <w:lang w:val="uk-UA" w:eastAsia="uk-UA"/>
        </w:rPr>
        <w:t>- з</w:t>
      </w:r>
      <w:r w:rsidR="003F0FF4" w:rsidRPr="008F73E9">
        <w:rPr>
          <w:sz w:val="28"/>
          <w:szCs w:val="28"/>
          <w:lang w:val="uk-UA" w:eastAsia="uk-UA"/>
        </w:rPr>
        <w:t xml:space="preserve">абезпечити беззбиткове функціонування підприємств житлово-комунального господарства </w:t>
      </w:r>
      <w:r w:rsidRPr="008F73E9">
        <w:rPr>
          <w:sz w:val="28"/>
          <w:szCs w:val="28"/>
          <w:lang w:val="uk-UA" w:eastAsia="uk-UA"/>
        </w:rPr>
        <w:t xml:space="preserve">та </w:t>
      </w:r>
      <w:r w:rsidRPr="008F73E9">
        <w:rPr>
          <w:sz w:val="28"/>
          <w:szCs w:val="28"/>
          <w:lang w:val="uk-UA"/>
        </w:rPr>
        <w:t>водопровідно-каналізаційного господарства</w:t>
      </w:r>
      <w:r w:rsidRPr="008F73E9">
        <w:rPr>
          <w:sz w:val="28"/>
          <w:szCs w:val="28"/>
          <w:lang w:val="uk-UA" w:eastAsia="uk-UA"/>
        </w:rPr>
        <w:t xml:space="preserve"> </w:t>
      </w:r>
      <w:r w:rsidR="003F0FF4" w:rsidRPr="008F73E9">
        <w:rPr>
          <w:sz w:val="28"/>
          <w:szCs w:val="28"/>
          <w:lang w:val="uk-UA" w:eastAsia="uk-UA"/>
        </w:rPr>
        <w:t>міста</w:t>
      </w:r>
      <w:r w:rsidRPr="008F73E9">
        <w:rPr>
          <w:sz w:val="28"/>
          <w:szCs w:val="28"/>
          <w:lang w:val="uk-UA" w:eastAsia="uk-UA"/>
        </w:rPr>
        <w:t xml:space="preserve">, </w:t>
      </w:r>
      <w:r w:rsidR="003F0FF4" w:rsidRPr="008F73E9">
        <w:rPr>
          <w:sz w:val="28"/>
          <w:szCs w:val="28"/>
          <w:lang w:val="uk-UA" w:eastAsia="uk-UA"/>
        </w:rPr>
        <w:t>за рахунок впровадження економічно обґрунтованих тарифів на житлово-комунальні послуги</w:t>
      </w:r>
      <w:r w:rsidRPr="008F73E9">
        <w:rPr>
          <w:sz w:val="28"/>
          <w:szCs w:val="28"/>
          <w:lang w:val="uk-UA" w:eastAsia="uk-UA"/>
        </w:rPr>
        <w:t>,</w:t>
      </w:r>
      <w:r w:rsidR="003F0FF4" w:rsidRPr="008F73E9">
        <w:rPr>
          <w:sz w:val="28"/>
          <w:szCs w:val="28"/>
          <w:lang w:val="uk-UA" w:eastAsia="uk-UA"/>
        </w:rPr>
        <w:t xml:space="preserve"> </w:t>
      </w:r>
      <w:r w:rsidRPr="008F73E9">
        <w:rPr>
          <w:sz w:val="28"/>
          <w:szCs w:val="28"/>
          <w:lang w:val="uk-UA"/>
        </w:rPr>
        <w:t>на послуги водопровідно-каналізаційного господарства</w:t>
      </w:r>
      <w:r w:rsidRPr="008F73E9">
        <w:rPr>
          <w:sz w:val="28"/>
          <w:szCs w:val="28"/>
          <w:lang w:val="uk-UA" w:eastAsia="uk-UA"/>
        </w:rPr>
        <w:t xml:space="preserve"> та благоустрою міста </w:t>
      </w:r>
      <w:r w:rsidR="003F0FF4" w:rsidRPr="008F73E9">
        <w:rPr>
          <w:sz w:val="28"/>
          <w:szCs w:val="28"/>
          <w:lang w:val="uk-UA" w:eastAsia="uk-UA"/>
        </w:rPr>
        <w:t>з урах</w:t>
      </w:r>
      <w:r w:rsidRPr="008F73E9">
        <w:rPr>
          <w:sz w:val="28"/>
          <w:szCs w:val="28"/>
          <w:lang w:val="uk-UA" w:eastAsia="uk-UA"/>
        </w:rPr>
        <w:t>уванням інвестиційної складової;</w:t>
      </w:r>
    </w:p>
    <w:p w:rsidR="003F0FF4" w:rsidRPr="008F73E9" w:rsidRDefault="00A22108" w:rsidP="00A22108">
      <w:pPr>
        <w:tabs>
          <w:tab w:val="left" w:pos="993"/>
        </w:tabs>
        <w:ind w:firstLine="709"/>
        <w:jc w:val="both"/>
        <w:rPr>
          <w:sz w:val="28"/>
          <w:szCs w:val="28"/>
          <w:lang w:val="uk-UA" w:eastAsia="uk-UA"/>
        </w:rPr>
      </w:pPr>
      <w:r w:rsidRPr="008F73E9">
        <w:rPr>
          <w:sz w:val="28"/>
          <w:szCs w:val="28"/>
          <w:lang w:val="uk-UA" w:eastAsia="uk-UA"/>
        </w:rPr>
        <w:t>- з</w:t>
      </w:r>
      <w:r w:rsidR="003F0FF4" w:rsidRPr="008F73E9">
        <w:rPr>
          <w:sz w:val="28"/>
          <w:szCs w:val="28"/>
          <w:lang w:val="uk-UA" w:eastAsia="uk-UA"/>
        </w:rPr>
        <w:t>абезпечити впровадження гуманних методів регулювання чисельності безпритульних тварин на території міста</w:t>
      </w:r>
      <w:r w:rsidRPr="008F73E9">
        <w:rPr>
          <w:sz w:val="28"/>
          <w:szCs w:val="28"/>
          <w:lang w:val="uk-UA" w:eastAsia="uk-UA"/>
        </w:rPr>
        <w:t>;</w:t>
      </w:r>
    </w:p>
    <w:p w:rsidR="003F0FF4" w:rsidRPr="008F73E9" w:rsidRDefault="00A22108" w:rsidP="00042B3F">
      <w:pPr>
        <w:tabs>
          <w:tab w:val="left" w:pos="993"/>
        </w:tabs>
        <w:ind w:firstLine="709"/>
        <w:jc w:val="both"/>
        <w:rPr>
          <w:sz w:val="28"/>
          <w:szCs w:val="28"/>
          <w:lang w:val="uk-UA"/>
        </w:rPr>
      </w:pPr>
      <w:r w:rsidRPr="008F73E9">
        <w:rPr>
          <w:sz w:val="28"/>
          <w:szCs w:val="28"/>
          <w:lang w:val="uk-UA"/>
        </w:rPr>
        <w:t>- з</w:t>
      </w:r>
      <w:r w:rsidR="003F0FF4" w:rsidRPr="008F73E9">
        <w:rPr>
          <w:sz w:val="28"/>
          <w:szCs w:val="28"/>
          <w:lang w:val="uk-UA"/>
        </w:rPr>
        <w:t xml:space="preserve">абезпечити технічне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8F73E9">
        <w:rPr>
          <w:sz w:val="28"/>
          <w:szCs w:val="28"/>
          <w:lang w:val="uk-UA"/>
        </w:rPr>
        <w:t>енерго-</w:t>
      </w:r>
      <w:proofErr w:type="spellEnd"/>
      <w:r w:rsidR="003F0FF4" w:rsidRPr="008F73E9">
        <w:rPr>
          <w:sz w:val="28"/>
          <w:szCs w:val="28"/>
          <w:lang w:val="uk-UA"/>
        </w:rPr>
        <w:t xml:space="preserve"> та ресурс</w:t>
      </w:r>
      <w:r w:rsidR="00C13411" w:rsidRPr="008F73E9">
        <w:rPr>
          <w:sz w:val="28"/>
          <w:szCs w:val="28"/>
          <w:lang w:val="uk-UA"/>
        </w:rPr>
        <w:t>озбереження</w:t>
      </w:r>
      <w:r w:rsidRPr="008F73E9">
        <w:rPr>
          <w:sz w:val="28"/>
          <w:szCs w:val="28"/>
          <w:lang w:val="uk-UA"/>
        </w:rPr>
        <w:t>;</w:t>
      </w:r>
    </w:p>
    <w:p w:rsidR="00C13411" w:rsidRPr="00A22108" w:rsidRDefault="00A22108" w:rsidP="001C5BC2">
      <w:pPr>
        <w:tabs>
          <w:tab w:val="left" w:pos="993"/>
        </w:tabs>
        <w:ind w:firstLine="709"/>
        <w:jc w:val="both"/>
        <w:rPr>
          <w:sz w:val="28"/>
          <w:szCs w:val="28"/>
          <w:lang w:val="uk-UA"/>
        </w:rPr>
      </w:pPr>
      <w:r w:rsidRPr="008F73E9">
        <w:rPr>
          <w:sz w:val="28"/>
          <w:szCs w:val="28"/>
          <w:lang w:val="uk-UA"/>
        </w:rPr>
        <w:t>- п</w:t>
      </w:r>
      <w:r w:rsidR="00C13411" w:rsidRPr="008F73E9">
        <w:rPr>
          <w:sz w:val="28"/>
          <w:szCs w:val="28"/>
          <w:lang w:val="uk-UA"/>
        </w:rPr>
        <w:t>окращити матеріально-технічну базу житлово-комунальних підприємств</w:t>
      </w:r>
      <w:r w:rsidRPr="008F73E9">
        <w:rPr>
          <w:sz w:val="28"/>
          <w:szCs w:val="28"/>
          <w:lang w:val="uk-UA"/>
        </w:rPr>
        <w:t>.</w:t>
      </w:r>
    </w:p>
    <w:p w:rsidR="00C1321A" w:rsidRPr="001C5BC2" w:rsidRDefault="00C1321A" w:rsidP="00C1321A">
      <w:pPr>
        <w:tabs>
          <w:tab w:val="left" w:pos="993"/>
        </w:tabs>
        <w:suppressAutoHyphens/>
        <w:ind w:firstLine="709"/>
        <w:jc w:val="both"/>
        <w:rPr>
          <w:lang w:val="uk-UA"/>
        </w:rPr>
      </w:pPr>
    </w:p>
    <w:p w:rsidR="00C1321A" w:rsidRPr="008F73E9" w:rsidRDefault="00C1321A" w:rsidP="00C1321A">
      <w:pPr>
        <w:numPr>
          <w:ilvl w:val="0"/>
          <w:numId w:val="9"/>
        </w:numPr>
        <w:tabs>
          <w:tab w:val="left" w:pos="993"/>
        </w:tabs>
        <w:rPr>
          <w:b/>
          <w:sz w:val="28"/>
          <w:szCs w:val="28"/>
        </w:rPr>
      </w:pPr>
      <w:r w:rsidRPr="008F73E9">
        <w:rPr>
          <w:b/>
          <w:sz w:val="28"/>
          <w:szCs w:val="28"/>
          <w:lang w:val="uk-UA"/>
        </w:rPr>
        <w:t>Фінансове забезпечення виконання завдань Програми</w:t>
      </w:r>
    </w:p>
    <w:p w:rsidR="00C1321A" w:rsidRPr="008F73E9" w:rsidRDefault="00C1321A" w:rsidP="00C1321A">
      <w:pPr>
        <w:tabs>
          <w:tab w:val="left" w:pos="993"/>
        </w:tabs>
        <w:ind w:firstLine="709"/>
        <w:rPr>
          <w:b/>
          <w:sz w:val="16"/>
          <w:szCs w:val="16"/>
        </w:rPr>
      </w:pPr>
    </w:p>
    <w:p w:rsidR="00C1321A" w:rsidRPr="00C1321A" w:rsidRDefault="00C1321A" w:rsidP="00C1321A">
      <w:pPr>
        <w:tabs>
          <w:tab w:val="left" w:pos="993"/>
        </w:tabs>
        <w:ind w:firstLine="709"/>
        <w:jc w:val="both"/>
        <w:rPr>
          <w:rFonts w:eastAsia="Droid Sans"/>
          <w:iCs/>
          <w:sz w:val="28"/>
          <w:szCs w:val="28"/>
          <w:shd w:val="clear" w:color="auto" w:fill="FFFFFF"/>
          <w:lang w:val="uk-UA" w:bidi="hi-IN"/>
        </w:rPr>
      </w:pPr>
      <w:r w:rsidRPr="008F73E9">
        <w:rPr>
          <w:rFonts w:eastAsia="Droid Sans"/>
          <w:iCs/>
          <w:sz w:val="28"/>
          <w:szCs w:val="28"/>
          <w:shd w:val="clear" w:color="auto" w:fill="FFFFFF"/>
          <w:lang w:val="uk-UA" w:bidi="hi-IN"/>
        </w:rPr>
        <w:t xml:space="preserve">Фінансування Програми здійснюється за </w:t>
      </w:r>
      <w:r w:rsidR="008678DA" w:rsidRPr="008F73E9">
        <w:rPr>
          <w:rFonts w:eastAsia="Droid Sans"/>
          <w:iCs/>
          <w:sz w:val="28"/>
          <w:szCs w:val="28"/>
          <w:shd w:val="clear" w:color="auto" w:fill="FFFFFF"/>
          <w:lang w:val="uk-UA" w:bidi="hi-IN"/>
        </w:rPr>
        <w:t xml:space="preserve">рахунок коштів міського бюджету, </w:t>
      </w:r>
      <w:r w:rsidR="00161270" w:rsidRPr="008F73E9">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p>
    <w:p w:rsidR="00C1321A" w:rsidRPr="001C5BC2" w:rsidRDefault="00C1321A" w:rsidP="00C1321A">
      <w:pPr>
        <w:tabs>
          <w:tab w:val="left" w:pos="993"/>
        </w:tabs>
        <w:ind w:firstLine="709"/>
        <w:jc w:val="both"/>
        <w:rPr>
          <w:lang w:val="uk-UA"/>
        </w:rPr>
      </w:pPr>
    </w:p>
    <w:p w:rsidR="00C1321A" w:rsidRPr="00C1321A" w:rsidRDefault="00C1321A" w:rsidP="00C1321A">
      <w:pPr>
        <w:numPr>
          <w:ilvl w:val="0"/>
          <w:numId w:val="9"/>
        </w:numPr>
        <w:tabs>
          <w:tab w:val="left" w:pos="993"/>
        </w:tabs>
        <w:rPr>
          <w:sz w:val="28"/>
          <w:szCs w:val="28"/>
          <w:lang w:val="uk-UA"/>
        </w:rPr>
      </w:pPr>
      <w:r w:rsidRPr="00C1321A">
        <w:rPr>
          <w:b/>
          <w:sz w:val="28"/>
          <w:szCs w:val="28"/>
          <w:lang w:val="uk-UA"/>
        </w:rPr>
        <w:t>Перелік завдань і заходів Програми</w:t>
      </w:r>
    </w:p>
    <w:p w:rsidR="00C1321A" w:rsidRPr="00C1321A" w:rsidRDefault="00C1321A" w:rsidP="00C1321A">
      <w:pPr>
        <w:tabs>
          <w:tab w:val="left" w:pos="993"/>
        </w:tabs>
        <w:ind w:firstLine="709"/>
        <w:rPr>
          <w:sz w:val="16"/>
          <w:szCs w:val="16"/>
          <w:lang w:val="uk-UA"/>
        </w:rPr>
      </w:pPr>
    </w:p>
    <w:p w:rsidR="00C1321A" w:rsidRDefault="00161270" w:rsidP="00161270">
      <w:pPr>
        <w:tabs>
          <w:tab w:val="left" w:pos="993"/>
          <w:tab w:val="left" w:pos="3828"/>
        </w:tabs>
        <w:ind w:left="1068"/>
        <w:jc w:val="both"/>
        <w:rPr>
          <w:color w:val="000000"/>
          <w:sz w:val="28"/>
          <w:szCs w:val="28"/>
          <w:lang w:val="uk-UA"/>
        </w:rPr>
      </w:pPr>
      <w:r>
        <w:rPr>
          <w:sz w:val="28"/>
          <w:szCs w:val="28"/>
          <w:lang w:val="uk-UA"/>
        </w:rPr>
        <w:t>Передбачається здійснення заходів</w:t>
      </w:r>
      <w:r w:rsidR="00C1321A" w:rsidRPr="00C1321A">
        <w:rPr>
          <w:sz w:val="28"/>
          <w:szCs w:val="28"/>
          <w:lang w:val="uk-UA"/>
        </w:rPr>
        <w:t xml:space="preserve"> </w:t>
      </w:r>
      <w:r w:rsidR="00C1321A" w:rsidRPr="00C1321A">
        <w:rPr>
          <w:color w:val="000000"/>
          <w:sz w:val="28"/>
          <w:szCs w:val="28"/>
          <w:lang w:val="uk-UA"/>
        </w:rPr>
        <w:t xml:space="preserve">Програми </w:t>
      </w:r>
      <w:r>
        <w:rPr>
          <w:color w:val="000000"/>
          <w:sz w:val="28"/>
          <w:szCs w:val="28"/>
          <w:lang w:val="uk-UA"/>
        </w:rPr>
        <w:t>за такими напрямками:</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благоустрій міста, в тому числі з капітального, поточного ремонту та утриманню об’єктів благоустрою міста;</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санітарна очистка території міста Суми;</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абезпечення сприятливих умов для співіснування людей та тварин</w:t>
      </w:r>
      <w:r>
        <w:rPr>
          <w:sz w:val="28"/>
          <w:szCs w:val="28"/>
          <w:lang w:val="uk-UA"/>
        </w:rPr>
        <w:t>;</w:t>
      </w:r>
    </w:p>
    <w:p w:rsidR="00161270" w:rsidRPr="001C5BC2" w:rsidRDefault="00161270" w:rsidP="001C5BC2">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абезпечення функціонування водопровідно-каналізаційного господарства</w:t>
      </w:r>
      <w:r w:rsidR="001C5BC2">
        <w:rPr>
          <w:sz w:val="28"/>
          <w:szCs w:val="28"/>
          <w:lang w:val="uk-UA"/>
        </w:rPr>
        <w:t xml:space="preserve"> та</w:t>
      </w:r>
      <w:r w:rsidR="001C5BC2" w:rsidRPr="001C5BC2">
        <w:rPr>
          <w:sz w:val="28"/>
          <w:szCs w:val="28"/>
          <w:lang w:val="uk-UA"/>
        </w:rPr>
        <w:t xml:space="preserve"> </w:t>
      </w:r>
      <w:r w:rsidR="001C5BC2" w:rsidRPr="00161270">
        <w:rPr>
          <w:sz w:val="28"/>
          <w:szCs w:val="28"/>
          <w:lang w:val="uk-UA"/>
        </w:rPr>
        <w:t>об'єктів житлово-комунального господарства</w:t>
      </w:r>
      <w:r w:rsidR="001C5BC2">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в</w:t>
      </w:r>
      <w:r w:rsidRPr="00161270">
        <w:rPr>
          <w:sz w:val="28"/>
          <w:szCs w:val="28"/>
          <w:lang w:val="uk-UA"/>
        </w:rPr>
        <w:t>провадження енергозберігаючих заходів</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sidRPr="00161270">
        <w:rPr>
          <w:sz w:val="28"/>
          <w:szCs w:val="28"/>
          <w:lang w:val="uk-UA"/>
        </w:rPr>
        <w:t>зміцнення матеріально-технічної бази підприємств комунальної форми власності</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sidRPr="00161270">
        <w:rPr>
          <w:sz w:val="28"/>
          <w:szCs w:val="28"/>
          <w:lang w:val="uk-UA"/>
        </w:rPr>
        <w:t>надійн</w:t>
      </w:r>
      <w:r>
        <w:rPr>
          <w:sz w:val="28"/>
          <w:szCs w:val="28"/>
          <w:lang w:val="uk-UA"/>
        </w:rPr>
        <w:t>е</w:t>
      </w:r>
      <w:r w:rsidRPr="00161270">
        <w:rPr>
          <w:sz w:val="28"/>
          <w:szCs w:val="28"/>
          <w:lang w:val="uk-UA"/>
        </w:rPr>
        <w:t xml:space="preserve"> та безперебійн</w:t>
      </w:r>
      <w:r>
        <w:rPr>
          <w:sz w:val="28"/>
          <w:szCs w:val="28"/>
          <w:lang w:val="uk-UA"/>
        </w:rPr>
        <w:t>е</w:t>
      </w:r>
      <w:r w:rsidRPr="00161270">
        <w:rPr>
          <w:sz w:val="28"/>
          <w:szCs w:val="28"/>
          <w:lang w:val="uk-UA"/>
        </w:rPr>
        <w:t xml:space="preserve"> функціонування житлово-експлуатаційного господарства</w:t>
      </w:r>
      <w:r>
        <w:rPr>
          <w:sz w:val="28"/>
          <w:szCs w:val="28"/>
          <w:lang w:val="uk-UA"/>
        </w:rPr>
        <w:t>;</w:t>
      </w:r>
    </w:p>
    <w:p w:rsidR="00161270" w:rsidRP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 xml:space="preserve">аходи з будівництва, реставрації та реконструкції </w:t>
      </w:r>
      <w:r>
        <w:rPr>
          <w:sz w:val="28"/>
          <w:szCs w:val="28"/>
          <w:lang w:val="uk-UA"/>
        </w:rPr>
        <w:t>об’єктів благоустрою</w:t>
      </w:r>
      <w:r w:rsidR="00523D41">
        <w:rPr>
          <w:sz w:val="28"/>
          <w:szCs w:val="28"/>
          <w:lang w:val="uk-UA"/>
        </w:rPr>
        <w:t>, колекторів та житлових будинків.</w:t>
      </w:r>
    </w:p>
    <w:p w:rsidR="00C1321A" w:rsidRDefault="00523D41" w:rsidP="00C1321A">
      <w:pPr>
        <w:tabs>
          <w:tab w:val="left" w:pos="993"/>
        </w:tabs>
        <w:suppressAutoHyphens/>
        <w:ind w:firstLine="709"/>
        <w:jc w:val="both"/>
        <w:rPr>
          <w:iCs/>
          <w:sz w:val="28"/>
          <w:szCs w:val="28"/>
          <w:lang w:val="uk-UA"/>
        </w:rPr>
      </w:pPr>
      <w:r>
        <w:rPr>
          <w:iCs/>
          <w:sz w:val="28"/>
          <w:szCs w:val="28"/>
          <w:lang w:val="uk-UA"/>
        </w:rPr>
        <w:t xml:space="preserve">Перелік заходів та завдань Програми викладені у додатках </w:t>
      </w:r>
      <w:r w:rsidR="000C214D">
        <w:rPr>
          <w:iCs/>
          <w:sz w:val="28"/>
          <w:szCs w:val="28"/>
          <w:lang w:val="uk-UA"/>
        </w:rPr>
        <w:t>№ </w:t>
      </w:r>
      <w:r w:rsidR="000C214D">
        <w:rPr>
          <w:iCs/>
          <w:color w:val="FF0000"/>
          <w:sz w:val="28"/>
          <w:szCs w:val="28"/>
          <w:lang w:val="uk-UA"/>
        </w:rPr>
        <w:t>1.1-1.19</w:t>
      </w:r>
      <w:r>
        <w:rPr>
          <w:iCs/>
          <w:sz w:val="28"/>
          <w:szCs w:val="28"/>
          <w:lang w:val="uk-UA"/>
        </w:rPr>
        <w:t xml:space="preserve"> до Програми.</w:t>
      </w:r>
    </w:p>
    <w:p w:rsidR="00523D41" w:rsidRPr="001C5BC2" w:rsidRDefault="00523D41" w:rsidP="00C1321A">
      <w:pPr>
        <w:tabs>
          <w:tab w:val="left" w:pos="993"/>
        </w:tabs>
        <w:suppressAutoHyphens/>
        <w:ind w:firstLine="709"/>
        <w:jc w:val="both"/>
        <w:rPr>
          <w:iCs/>
          <w:lang w:val="uk-UA"/>
        </w:rPr>
      </w:pPr>
    </w:p>
    <w:p w:rsidR="00C1321A" w:rsidRPr="00C1321A" w:rsidRDefault="00C1321A" w:rsidP="00C1321A">
      <w:pPr>
        <w:numPr>
          <w:ilvl w:val="0"/>
          <w:numId w:val="9"/>
        </w:numPr>
        <w:tabs>
          <w:tab w:val="left" w:pos="284"/>
          <w:tab w:val="left" w:pos="993"/>
        </w:tabs>
        <w:suppressAutoHyphens/>
        <w:autoSpaceDE w:val="0"/>
        <w:rPr>
          <w:rFonts w:eastAsia="Calibri"/>
          <w:b/>
          <w:bCs/>
          <w:sz w:val="28"/>
          <w:szCs w:val="28"/>
          <w:lang w:val="en-US" w:eastAsia="ar-SA"/>
        </w:rPr>
      </w:pPr>
      <w:r w:rsidRPr="00C1321A">
        <w:rPr>
          <w:rFonts w:eastAsia="Calibri"/>
          <w:b/>
          <w:bCs/>
          <w:sz w:val="28"/>
          <w:szCs w:val="28"/>
          <w:lang w:val="uk-UA" w:eastAsia="ar-SA"/>
        </w:rPr>
        <w:t>Результативні показники</w:t>
      </w:r>
    </w:p>
    <w:p w:rsidR="00C1321A" w:rsidRPr="00C1321A" w:rsidRDefault="00C1321A" w:rsidP="00C1321A">
      <w:pPr>
        <w:tabs>
          <w:tab w:val="left" w:pos="709"/>
          <w:tab w:val="left" w:pos="1800"/>
        </w:tabs>
        <w:jc w:val="both"/>
        <w:rPr>
          <w:color w:val="000000"/>
          <w:sz w:val="28"/>
          <w:szCs w:val="28"/>
          <w:lang w:val="uk-UA"/>
        </w:rPr>
      </w:pPr>
      <w:r w:rsidRPr="00C1321A">
        <w:rPr>
          <w:color w:val="000000"/>
          <w:sz w:val="28"/>
          <w:szCs w:val="28"/>
          <w:lang w:val="uk-UA"/>
        </w:rPr>
        <w:tab/>
        <w:t xml:space="preserve">Результативні показники </w:t>
      </w:r>
      <w:r w:rsidRPr="00C1321A">
        <w:rPr>
          <w:sz w:val="28"/>
          <w:szCs w:val="28"/>
          <w:lang w:val="uk-UA"/>
        </w:rPr>
        <w:t>виконання заходів</w:t>
      </w:r>
      <w:r w:rsidRPr="00C1321A">
        <w:rPr>
          <w:b/>
          <w:sz w:val="28"/>
          <w:szCs w:val="28"/>
          <w:lang w:val="uk-UA"/>
        </w:rPr>
        <w:t xml:space="preserve"> </w:t>
      </w:r>
      <w:r w:rsidRPr="00C1321A">
        <w:rPr>
          <w:sz w:val="28"/>
          <w:szCs w:val="28"/>
          <w:lang w:val="uk-UA"/>
        </w:rPr>
        <w:t>п</w:t>
      </w:r>
      <w:r w:rsidRPr="00C1321A">
        <w:rPr>
          <w:color w:val="000000"/>
          <w:sz w:val="28"/>
          <w:szCs w:val="28"/>
          <w:lang w:val="uk-UA"/>
        </w:rPr>
        <w:t xml:space="preserve">рограми викладені у додатку </w:t>
      </w:r>
      <w:r w:rsidR="000C214D">
        <w:rPr>
          <w:color w:val="FF0000"/>
          <w:sz w:val="28"/>
          <w:szCs w:val="28"/>
          <w:lang w:val="uk-UA"/>
        </w:rPr>
        <w:t>1.20</w:t>
      </w:r>
      <w:r w:rsidRPr="00C1321A">
        <w:rPr>
          <w:color w:val="FF0000"/>
          <w:sz w:val="28"/>
          <w:szCs w:val="28"/>
          <w:lang w:val="uk-UA"/>
        </w:rPr>
        <w:t xml:space="preserve"> </w:t>
      </w:r>
      <w:r w:rsidRPr="00C1321A">
        <w:rPr>
          <w:color w:val="000000"/>
          <w:sz w:val="28"/>
          <w:szCs w:val="28"/>
          <w:lang w:val="uk-UA"/>
        </w:rPr>
        <w:t>до Програми.</w:t>
      </w:r>
    </w:p>
    <w:p w:rsidR="00C1321A" w:rsidRPr="00C1321A" w:rsidRDefault="00C1321A" w:rsidP="00C1321A">
      <w:pPr>
        <w:tabs>
          <w:tab w:val="left" w:pos="284"/>
          <w:tab w:val="left" w:pos="993"/>
        </w:tabs>
        <w:suppressAutoHyphens/>
        <w:autoSpaceDE w:val="0"/>
        <w:rPr>
          <w:rFonts w:eastAsia="Calibri"/>
          <w:b/>
          <w:bCs/>
          <w:sz w:val="28"/>
          <w:szCs w:val="28"/>
          <w:lang w:val="uk-UA" w:eastAsia="ar-SA"/>
        </w:rPr>
      </w:pPr>
    </w:p>
    <w:p w:rsidR="00C1321A" w:rsidRPr="00C1321A" w:rsidRDefault="00C1321A" w:rsidP="00C1321A">
      <w:pPr>
        <w:numPr>
          <w:ilvl w:val="0"/>
          <w:numId w:val="9"/>
        </w:numPr>
        <w:tabs>
          <w:tab w:val="left" w:pos="284"/>
          <w:tab w:val="left" w:pos="993"/>
        </w:tabs>
        <w:suppressAutoHyphens/>
        <w:autoSpaceDE w:val="0"/>
        <w:rPr>
          <w:rFonts w:eastAsia="Calibri"/>
          <w:b/>
          <w:bCs/>
          <w:sz w:val="28"/>
          <w:szCs w:val="28"/>
          <w:lang w:eastAsia="ar-SA"/>
        </w:rPr>
      </w:pPr>
      <w:r w:rsidRPr="00C1321A">
        <w:rPr>
          <w:b/>
          <w:sz w:val="28"/>
          <w:szCs w:val="28"/>
          <w:lang w:val="uk-UA"/>
        </w:rPr>
        <w:lastRenderedPageBreak/>
        <w:t>Очікувані результати</w:t>
      </w:r>
    </w:p>
    <w:p w:rsidR="00C1321A" w:rsidRPr="00C1321A" w:rsidRDefault="00C1321A" w:rsidP="00C1321A">
      <w:pPr>
        <w:tabs>
          <w:tab w:val="left" w:pos="284"/>
          <w:tab w:val="left" w:pos="993"/>
        </w:tabs>
        <w:suppressAutoHyphens/>
        <w:autoSpaceDE w:val="0"/>
        <w:ind w:firstLine="709"/>
        <w:jc w:val="center"/>
        <w:rPr>
          <w:rFonts w:eastAsia="Calibri"/>
          <w:b/>
          <w:bCs/>
          <w:sz w:val="16"/>
          <w:szCs w:val="16"/>
          <w:lang w:val="uk-UA" w:eastAsia="ar-SA"/>
        </w:rPr>
      </w:pPr>
    </w:p>
    <w:p w:rsidR="007661E2" w:rsidRPr="007661E2" w:rsidRDefault="00523D41" w:rsidP="007661E2">
      <w:pPr>
        <w:tabs>
          <w:tab w:val="left" w:pos="938"/>
        </w:tabs>
        <w:ind w:firstLine="709"/>
        <w:jc w:val="both"/>
        <w:rPr>
          <w:sz w:val="28"/>
          <w:szCs w:val="28"/>
          <w:lang w:val="uk-UA"/>
        </w:rPr>
      </w:pPr>
      <w:r w:rsidRPr="008F73E9">
        <w:rPr>
          <w:sz w:val="28"/>
          <w:szCs w:val="28"/>
          <w:lang w:val="uk-UA"/>
        </w:rPr>
        <w:t xml:space="preserve">Реалізація </w:t>
      </w:r>
      <w:r w:rsidR="007661E2" w:rsidRPr="007661E2">
        <w:rPr>
          <w:sz w:val="28"/>
          <w:szCs w:val="28"/>
          <w:lang w:val="uk-UA"/>
        </w:rPr>
        <w:t>Програми дасть можливість:</w:t>
      </w:r>
    </w:p>
    <w:p w:rsidR="007661E2" w:rsidRPr="007661E2" w:rsidRDefault="007661E2" w:rsidP="007661E2">
      <w:pPr>
        <w:tabs>
          <w:tab w:val="left" w:pos="938"/>
        </w:tabs>
        <w:ind w:firstLine="709"/>
        <w:jc w:val="both"/>
        <w:rPr>
          <w:sz w:val="28"/>
          <w:szCs w:val="28"/>
          <w:lang w:val="uk-UA"/>
        </w:rPr>
      </w:pPr>
      <w:r w:rsidRPr="007661E2">
        <w:rPr>
          <w:sz w:val="28"/>
          <w:szCs w:val="28"/>
          <w:lang w:val="uk-UA"/>
        </w:rPr>
        <w:t>1. Зберегти наявний в місті житловий фонд комунальної власності шляхом проведення капітального ремонту конструкційних елементів, покрівлі, інженерних мереж та обладнання, тощо.</w:t>
      </w:r>
    </w:p>
    <w:p w:rsidR="007661E2" w:rsidRPr="007661E2" w:rsidRDefault="007661E2" w:rsidP="007661E2">
      <w:pPr>
        <w:tabs>
          <w:tab w:val="left" w:pos="938"/>
        </w:tabs>
        <w:ind w:firstLine="709"/>
        <w:jc w:val="both"/>
        <w:rPr>
          <w:rFonts w:eastAsia="Lucida Sans Unicode"/>
          <w:kern w:val="2"/>
          <w:sz w:val="28"/>
          <w:szCs w:val="28"/>
          <w:lang w:val="uk-UA"/>
        </w:rPr>
      </w:pPr>
      <w:r w:rsidRPr="007661E2">
        <w:rPr>
          <w:sz w:val="28"/>
          <w:szCs w:val="28"/>
          <w:lang w:val="uk-UA"/>
        </w:rPr>
        <w:t xml:space="preserve">2. Збільшити кількість </w:t>
      </w:r>
      <w:r w:rsidRPr="007661E2">
        <w:rPr>
          <w:rFonts w:eastAsia="Lucida Sans Unicode"/>
          <w:kern w:val="2"/>
          <w:sz w:val="28"/>
          <w:szCs w:val="28"/>
          <w:lang w:val="uk-UA"/>
        </w:rPr>
        <w:t>об'єднань співвласників багатоквартирних будинків.</w:t>
      </w:r>
    </w:p>
    <w:p w:rsidR="007661E2" w:rsidRPr="007661E2" w:rsidRDefault="005B11E6" w:rsidP="007661E2">
      <w:pPr>
        <w:tabs>
          <w:tab w:val="left" w:pos="938"/>
        </w:tabs>
        <w:ind w:firstLine="709"/>
        <w:jc w:val="both"/>
        <w:rPr>
          <w:sz w:val="28"/>
          <w:szCs w:val="28"/>
          <w:lang w:val="uk-UA"/>
        </w:rPr>
      </w:pPr>
      <w:r w:rsidRPr="008F73E9">
        <w:rPr>
          <w:sz w:val="28"/>
          <w:szCs w:val="28"/>
          <w:lang w:val="uk-UA"/>
        </w:rPr>
        <w:t>3</w:t>
      </w:r>
      <w:r w:rsidR="007661E2" w:rsidRPr="007661E2">
        <w:rPr>
          <w:sz w:val="28"/>
          <w:szCs w:val="28"/>
          <w:lang w:val="uk-UA"/>
        </w:rPr>
        <w:t>. Оновити основні фонди водопровідно-каналізаційного господарства, поліпшити якість надаваних послуг.</w:t>
      </w:r>
    </w:p>
    <w:p w:rsidR="007661E2" w:rsidRPr="007661E2" w:rsidRDefault="005B11E6" w:rsidP="002E260B">
      <w:pPr>
        <w:tabs>
          <w:tab w:val="left" w:pos="938"/>
        </w:tabs>
        <w:ind w:firstLine="709"/>
        <w:jc w:val="both"/>
        <w:rPr>
          <w:sz w:val="28"/>
          <w:szCs w:val="28"/>
          <w:lang w:val="uk-UA"/>
        </w:rPr>
      </w:pPr>
      <w:r w:rsidRPr="008F73E9">
        <w:rPr>
          <w:sz w:val="28"/>
          <w:szCs w:val="28"/>
          <w:lang w:val="uk-UA"/>
        </w:rPr>
        <w:t>4</w:t>
      </w:r>
      <w:r w:rsidR="007661E2" w:rsidRPr="007661E2">
        <w:rPr>
          <w:sz w:val="28"/>
          <w:szCs w:val="28"/>
          <w:lang w:val="uk-UA"/>
        </w:rPr>
        <w:t>. Створення системи ефективного управління житлом та підприємствами житлово-комунального господарства, розвиток системи державного регулювання  природних монополій у сфері виробництва і надання житлово-комунальних послуг:</w:t>
      </w:r>
    </w:p>
    <w:p w:rsidR="007661E2" w:rsidRPr="007661E2" w:rsidRDefault="007661E2" w:rsidP="002E260B">
      <w:pPr>
        <w:ind w:firstLine="851"/>
        <w:jc w:val="both"/>
        <w:rPr>
          <w:sz w:val="28"/>
          <w:szCs w:val="28"/>
          <w:lang w:val="uk-UA" w:eastAsia="uk-UA"/>
        </w:rPr>
      </w:pPr>
      <w:r w:rsidRPr="007661E2">
        <w:rPr>
          <w:sz w:val="28"/>
          <w:szCs w:val="28"/>
          <w:lang w:val="uk-UA"/>
        </w:rPr>
        <w:t xml:space="preserve">залучення </w:t>
      </w:r>
      <w:r w:rsidR="002E260B" w:rsidRPr="008F73E9">
        <w:rPr>
          <w:sz w:val="28"/>
          <w:szCs w:val="28"/>
          <w:lang w:val="uk-UA"/>
        </w:rPr>
        <w:t>додаткових інвестиційних надходжень</w:t>
      </w:r>
      <w:r w:rsidRPr="007661E2">
        <w:rPr>
          <w:sz w:val="28"/>
          <w:szCs w:val="28"/>
          <w:lang w:val="uk-UA"/>
        </w:rPr>
        <w:t xml:space="preserve"> у сферу надання комунальних послуг </w:t>
      </w:r>
      <w:r w:rsidR="002E260B" w:rsidRPr="008F73E9">
        <w:rPr>
          <w:sz w:val="28"/>
          <w:szCs w:val="28"/>
          <w:lang w:val="uk-UA" w:eastAsia="uk-UA"/>
        </w:rPr>
        <w:t>на вирішення проблемних питань у міському господарстві;</w:t>
      </w:r>
    </w:p>
    <w:p w:rsidR="007661E2" w:rsidRPr="007661E2" w:rsidRDefault="007661E2" w:rsidP="002E260B">
      <w:pPr>
        <w:tabs>
          <w:tab w:val="left" w:pos="938"/>
        </w:tabs>
        <w:ind w:firstLine="709"/>
        <w:jc w:val="both"/>
        <w:rPr>
          <w:sz w:val="28"/>
          <w:szCs w:val="28"/>
          <w:lang w:val="uk-UA"/>
        </w:rPr>
      </w:pPr>
      <w:r w:rsidRPr="007661E2">
        <w:rPr>
          <w:sz w:val="28"/>
          <w:szCs w:val="28"/>
          <w:lang w:val="uk-UA"/>
        </w:rPr>
        <w:t xml:space="preserve">розвиток інституту управителів.  </w:t>
      </w:r>
    </w:p>
    <w:p w:rsidR="007661E2" w:rsidRPr="007661E2" w:rsidRDefault="007661E2" w:rsidP="002E260B">
      <w:pPr>
        <w:tabs>
          <w:tab w:val="left" w:pos="938"/>
        </w:tabs>
        <w:ind w:firstLine="709"/>
        <w:jc w:val="both"/>
        <w:rPr>
          <w:sz w:val="28"/>
          <w:szCs w:val="28"/>
          <w:lang w:val="uk-UA"/>
        </w:rPr>
      </w:pPr>
      <w:r w:rsidRPr="007661E2">
        <w:rPr>
          <w:sz w:val="28"/>
          <w:szCs w:val="28"/>
          <w:lang w:val="uk-UA"/>
        </w:rPr>
        <w:t>створення конкурентного середовища на ринку житлових послуг, що дасть змогу управителям вибирати виконавця житлових послуг на конкурсній основі;</w:t>
      </w:r>
    </w:p>
    <w:p w:rsidR="007661E2" w:rsidRPr="007661E2" w:rsidRDefault="005B11E6" w:rsidP="007661E2">
      <w:pPr>
        <w:tabs>
          <w:tab w:val="left" w:pos="0"/>
        </w:tabs>
        <w:ind w:firstLine="709"/>
        <w:jc w:val="both"/>
        <w:rPr>
          <w:sz w:val="28"/>
          <w:szCs w:val="28"/>
          <w:lang w:val="uk-UA"/>
        </w:rPr>
      </w:pPr>
      <w:r w:rsidRPr="008F73E9">
        <w:rPr>
          <w:sz w:val="28"/>
          <w:szCs w:val="28"/>
          <w:lang w:val="uk-UA"/>
        </w:rPr>
        <w:t>5</w:t>
      </w:r>
      <w:r w:rsidR="007661E2" w:rsidRPr="007661E2">
        <w:rPr>
          <w:sz w:val="28"/>
          <w:szCs w:val="28"/>
          <w:lang w:val="uk-UA"/>
        </w:rPr>
        <w:t>. Забезпеч</w:t>
      </w:r>
      <w:r w:rsidRPr="008F73E9">
        <w:rPr>
          <w:sz w:val="28"/>
          <w:szCs w:val="28"/>
          <w:lang w:val="uk-UA"/>
        </w:rPr>
        <w:t>ити</w:t>
      </w:r>
      <w:r w:rsidR="007661E2" w:rsidRPr="007661E2">
        <w:rPr>
          <w:sz w:val="28"/>
          <w:szCs w:val="28"/>
          <w:lang w:val="uk-UA"/>
        </w:rPr>
        <w:t xml:space="preserve"> беззбитков</w:t>
      </w:r>
      <w:r w:rsidRPr="008F73E9">
        <w:rPr>
          <w:sz w:val="28"/>
          <w:szCs w:val="28"/>
          <w:lang w:val="uk-UA"/>
        </w:rPr>
        <w:t>е</w:t>
      </w:r>
      <w:r w:rsidR="007661E2" w:rsidRPr="007661E2">
        <w:rPr>
          <w:sz w:val="28"/>
          <w:szCs w:val="28"/>
          <w:lang w:val="uk-UA"/>
        </w:rPr>
        <w:t xml:space="preserve"> функціонування підприємств житлово-комунального господарства:</w:t>
      </w:r>
    </w:p>
    <w:p w:rsidR="007661E2" w:rsidRPr="007661E2" w:rsidRDefault="007661E2" w:rsidP="007661E2">
      <w:pPr>
        <w:tabs>
          <w:tab w:val="left" w:pos="938"/>
        </w:tabs>
        <w:ind w:firstLine="709"/>
        <w:jc w:val="both"/>
        <w:rPr>
          <w:sz w:val="28"/>
          <w:szCs w:val="28"/>
          <w:lang w:val="uk-UA"/>
        </w:rPr>
      </w:pPr>
      <w:r w:rsidRPr="007661E2">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спожиті послуги збільшиться до 98%;</w:t>
      </w:r>
    </w:p>
    <w:p w:rsidR="007661E2" w:rsidRPr="007661E2" w:rsidRDefault="007661E2" w:rsidP="007661E2">
      <w:pPr>
        <w:tabs>
          <w:tab w:val="left" w:pos="938"/>
        </w:tabs>
        <w:ind w:firstLine="709"/>
        <w:jc w:val="both"/>
        <w:rPr>
          <w:sz w:val="28"/>
          <w:szCs w:val="28"/>
          <w:lang w:val="uk-UA"/>
        </w:rPr>
      </w:pPr>
      <w:r w:rsidRPr="007661E2">
        <w:rPr>
          <w:sz w:val="28"/>
          <w:szCs w:val="28"/>
          <w:lang w:val="uk-UA"/>
        </w:rPr>
        <w:t>шляхом вжиття заходів щодо своєчасного приведенню тарифів до економічно обґрунтованого рівня. Рівень відшкодування доходами витрат операційної діяльності підприємств з виробництва та надання послуг з централізованого тепло-, водопостачання та каналізації  складатиме 100%.</w:t>
      </w:r>
    </w:p>
    <w:p w:rsidR="007661E2" w:rsidRPr="008F73E9" w:rsidRDefault="005B11E6" w:rsidP="007661E2">
      <w:pPr>
        <w:widowControl w:val="0"/>
        <w:autoSpaceDE w:val="0"/>
        <w:autoSpaceDN w:val="0"/>
        <w:adjustRightInd w:val="0"/>
        <w:ind w:firstLine="709"/>
        <w:jc w:val="both"/>
        <w:rPr>
          <w:sz w:val="28"/>
          <w:szCs w:val="28"/>
          <w:lang w:val="uk-UA" w:eastAsia="uk-UA"/>
        </w:rPr>
      </w:pPr>
      <w:r w:rsidRPr="008F73E9">
        <w:rPr>
          <w:sz w:val="28"/>
          <w:szCs w:val="28"/>
          <w:lang w:val="uk-UA" w:eastAsia="uk-UA"/>
        </w:rPr>
        <w:t>6</w:t>
      </w:r>
      <w:r w:rsidR="002E260B" w:rsidRPr="008F73E9">
        <w:rPr>
          <w:sz w:val="28"/>
          <w:szCs w:val="28"/>
          <w:lang w:val="uk-UA" w:eastAsia="uk-UA"/>
        </w:rPr>
        <w:t>. П</w:t>
      </w:r>
      <w:proofErr w:type="spellStart"/>
      <w:r w:rsidR="002E260B" w:rsidRPr="008F73E9">
        <w:rPr>
          <w:sz w:val="28"/>
          <w:szCs w:val="28"/>
          <w:lang w:eastAsia="uk-UA"/>
        </w:rPr>
        <w:t>еребороти</w:t>
      </w:r>
      <w:proofErr w:type="spellEnd"/>
      <w:r w:rsidR="002E260B" w:rsidRPr="008F73E9">
        <w:rPr>
          <w:sz w:val="28"/>
          <w:szCs w:val="28"/>
          <w:lang w:eastAsia="uk-UA"/>
        </w:rPr>
        <w:t xml:space="preserve"> </w:t>
      </w:r>
      <w:proofErr w:type="spellStart"/>
      <w:r w:rsidR="002E260B" w:rsidRPr="008F73E9">
        <w:rPr>
          <w:sz w:val="28"/>
          <w:szCs w:val="28"/>
          <w:lang w:eastAsia="uk-UA"/>
        </w:rPr>
        <w:t>критичний</w:t>
      </w:r>
      <w:proofErr w:type="spellEnd"/>
      <w:r w:rsidR="002E260B" w:rsidRPr="008F73E9">
        <w:rPr>
          <w:sz w:val="28"/>
          <w:szCs w:val="28"/>
          <w:lang w:eastAsia="uk-UA"/>
        </w:rPr>
        <w:t xml:space="preserve"> </w:t>
      </w:r>
      <w:proofErr w:type="spellStart"/>
      <w:r w:rsidR="002E260B" w:rsidRPr="008F73E9">
        <w:rPr>
          <w:sz w:val="28"/>
          <w:szCs w:val="28"/>
          <w:lang w:eastAsia="uk-UA"/>
        </w:rPr>
        <w:t>рівень</w:t>
      </w:r>
      <w:proofErr w:type="spellEnd"/>
      <w:r w:rsidR="002E260B" w:rsidRPr="008F73E9">
        <w:rPr>
          <w:sz w:val="28"/>
          <w:szCs w:val="28"/>
          <w:lang w:eastAsia="uk-UA"/>
        </w:rPr>
        <w:t xml:space="preserve"> </w:t>
      </w:r>
      <w:proofErr w:type="spellStart"/>
      <w:r w:rsidR="002E260B" w:rsidRPr="008F73E9">
        <w:rPr>
          <w:sz w:val="28"/>
          <w:szCs w:val="28"/>
          <w:lang w:eastAsia="uk-UA"/>
        </w:rPr>
        <w:t>зносу</w:t>
      </w:r>
      <w:proofErr w:type="spellEnd"/>
      <w:r w:rsidR="002E260B" w:rsidRPr="008F73E9">
        <w:rPr>
          <w:sz w:val="28"/>
          <w:szCs w:val="28"/>
          <w:lang w:eastAsia="uk-UA"/>
        </w:rPr>
        <w:t xml:space="preserve"> </w:t>
      </w:r>
      <w:proofErr w:type="spellStart"/>
      <w:r w:rsidR="002E260B" w:rsidRPr="008F73E9">
        <w:rPr>
          <w:sz w:val="28"/>
          <w:szCs w:val="28"/>
          <w:lang w:eastAsia="uk-UA"/>
        </w:rPr>
        <w:t>основних</w:t>
      </w:r>
      <w:proofErr w:type="spellEnd"/>
      <w:r w:rsidR="002E260B" w:rsidRPr="008F73E9">
        <w:rPr>
          <w:sz w:val="28"/>
          <w:szCs w:val="28"/>
          <w:lang w:eastAsia="uk-UA"/>
        </w:rPr>
        <w:t xml:space="preserve"> </w:t>
      </w:r>
      <w:proofErr w:type="spellStart"/>
      <w:r w:rsidR="002E260B" w:rsidRPr="008F73E9">
        <w:rPr>
          <w:sz w:val="28"/>
          <w:szCs w:val="28"/>
          <w:lang w:eastAsia="uk-UA"/>
        </w:rPr>
        <w:t>фондів</w:t>
      </w:r>
      <w:proofErr w:type="spellEnd"/>
      <w:r w:rsidR="002E260B" w:rsidRPr="008F73E9">
        <w:rPr>
          <w:sz w:val="28"/>
          <w:szCs w:val="28"/>
          <w:lang w:eastAsia="uk-UA"/>
        </w:rPr>
        <w:t xml:space="preserve"> </w:t>
      </w:r>
      <w:proofErr w:type="spellStart"/>
      <w:r w:rsidR="002E260B" w:rsidRPr="008F73E9">
        <w:rPr>
          <w:sz w:val="28"/>
          <w:szCs w:val="28"/>
          <w:lang w:eastAsia="uk-UA"/>
        </w:rPr>
        <w:t>житлово-комунального</w:t>
      </w:r>
      <w:proofErr w:type="spellEnd"/>
      <w:r w:rsidR="002E260B" w:rsidRPr="008F73E9">
        <w:rPr>
          <w:sz w:val="28"/>
          <w:szCs w:val="28"/>
          <w:lang w:eastAsia="uk-UA"/>
        </w:rPr>
        <w:t xml:space="preserve"> </w:t>
      </w:r>
      <w:proofErr w:type="spellStart"/>
      <w:r w:rsidR="002E260B" w:rsidRPr="008F73E9">
        <w:rPr>
          <w:sz w:val="28"/>
          <w:szCs w:val="28"/>
          <w:lang w:eastAsia="uk-UA"/>
        </w:rPr>
        <w:t>господарства</w:t>
      </w:r>
      <w:proofErr w:type="spellEnd"/>
      <w:r w:rsidRPr="008F73E9">
        <w:rPr>
          <w:sz w:val="28"/>
          <w:szCs w:val="28"/>
          <w:lang w:val="uk-UA" w:eastAsia="uk-UA"/>
        </w:rPr>
        <w:t>.</w:t>
      </w:r>
    </w:p>
    <w:p w:rsidR="005B11E6" w:rsidRPr="007661E2" w:rsidRDefault="005B11E6" w:rsidP="007661E2">
      <w:pPr>
        <w:widowControl w:val="0"/>
        <w:autoSpaceDE w:val="0"/>
        <w:autoSpaceDN w:val="0"/>
        <w:adjustRightInd w:val="0"/>
        <w:ind w:firstLine="709"/>
        <w:jc w:val="both"/>
        <w:rPr>
          <w:b/>
          <w:sz w:val="28"/>
          <w:szCs w:val="28"/>
          <w:lang w:val="uk-UA"/>
        </w:rPr>
      </w:pPr>
      <w:r w:rsidRPr="008F73E9">
        <w:rPr>
          <w:sz w:val="28"/>
          <w:szCs w:val="28"/>
          <w:lang w:val="uk-UA" w:eastAsia="uk-UA"/>
        </w:rPr>
        <w:t>7.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7661E2" w:rsidRPr="007661E2" w:rsidRDefault="007661E2" w:rsidP="007661E2">
      <w:pPr>
        <w:widowControl w:val="0"/>
        <w:autoSpaceDE w:val="0"/>
        <w:autoSpaceDN w:val="0"/>
        <w:adjustRightInd w:val="0"/>
        <w:ind w:firstLine="709"/>
        <w:jc w:val="both"/>
        <w:rPr>
          <w:b/>
          <w:lang w:val="uk-UA"/>
        </w:rPr>
      </w:pPr>
    </w:p>
    <w:p w:rsidR="00C1321A" w:rsidRDefault="00C1321A" w:rsidP="00C1321A">
      <w:pPr>
        <w:tabs>
          <w:tab w:val="left" w:pos="993"/>
        </w:tabs>
        <w:suppressAutoHyphens/>
        <w:jc w:val="both"/>
        <w:rPr>
          <w:sz w:val="28"/>
          <w:szCs w:val="28"/>
          <w:lang w:val="uk-UA"/>
        </w:rPr>
      </w:pPr>
    </w:p>
    <w:p w:rsidR="000C214D" w:rsidRPr="00C1321A" w:rsidRDefault="000C214D" w:rsidP="00C1321A">
      <w:pPr>
        <w:tabs>
          <w:tab w:val="left" w:pos="993"/>
        </w:tabs>
        <w:suppressAutoHyphens/>
        <w:jc w:val="both"/>
        <w:rPr>
          <w:sz w:val="28"/>
          <w:szCs w:val="28"/>
          <w:lang w:val="uk-UA"/>
        </w:rPr>
      </w:pPr>
    </w:p>
    <w:p w:rsidR="00C1321A" w:rsidRPr="00C1321A" w:rsidRDefault="00C1321A" w:rsidP="00C1321A">
      <w:pPr>
        <w:tabs>
          <w:tab w:val="left" w:pos="7655"/>
        </w:tabs>
        <w:rPr>
          <w:bCs/>
          <w:sz w:val="28"/>
          <w:szCs w:val="28"/>
          <w:lang w:val="uk-UA"/>
        </w:rPr>
      </w:pPr>
    </w:p>
    <w:p w:rsidR="00C1321A" w:rsidRPr="00C1321A" w:rsidRDefault="00C1321A" w:rsidP="00C1321A">
      <w:pPr>
        <w:tabs>
          <w:tab w:val="left" w:pos="7655"/>
        </w:tabs>
        <w:rPr>
          <w:bCs/>
          <w:sz w:val="28"/>
          <w:szCs w:val="28"/>
          <w:lang w:val="uk-UA"/>
        </w:rPr>
      </w:pPr>
      <w:r w:rsidRPr="00C1321A">
        <w:rPr>
          <w:bCs/>
          <w:sz w:val="28"/>
          <w:szCs w:val="28"/>
          <w:lang w:val="uk-UA"/>
        </w:rPr>
        <w:t>Сумський міський голова</w:t>
      </w:r>
      <w:r w:rsidRPr="00C1321A">
        <w:rPr>
          <w:bCs/>
          <w:sz w:val="28"/>
          <w:szCs w:val="28"/>
          <w:lang w:val="uk-UA"/>
        </w:rPr>
        <w:tab/>
        <w:t>О. М. Лисенко</w:t>
      </w:r>
    </w:p>
    <w:p w:rsidR="00C1321A" w:rsidRPr="00C1321A" w:rsidRDefault="00C1321A" w:rsidP="00C1321A">
      <w:pPr>
        <w:rPr>
          <w:bCs/>
          <w:sz w:val="28"/>
          <w:szCs w:val="28"/>
          <w:lang w:val="uk-UA"/>
        </w:rPr>
      </w:pPr>
    </w:p>
    <w:p w:rsidR="00C1321A" w:rsidRPr="00C1321A" w:rsidRDefault="00C1321A" w:rsidP="00C1321A">
      <w:pPr>
        <w:rPr>
          <w:bCs/>
          <w:sz w:val="28"/>
          <w:szCs w:val="28"/>
          <w:lang w:val="uk-UA"/>
        </w:rPr>
      </w:pPr>
    </w:p>
    <w:p w:rsidR="00C1321A" w:rsidRDefault="00C1321A" w:rsidP="00C1321A">
      <w:pPr>
        <w:rPr>
          <w:bCs/>
          <w:sz w:val="28"/>
          <w:szCs w:val="28"/>
          <w:lang w:val="uk-UA"/>
        </w:rPr>
      </w:pPr>
    </w:p>
    <w:p w:rsidR="000C214D" w:rsidRDefault="000C214D" w:rsidP="00C1321A">
      <w:pPr>
        <w:rPr>
          <w:bCs/>
          <w:sz w:val="28"/>
          <w:szCs w:val="28"/>
          <w:lang w:val="uk-UA"/>
        </w:rPr>
      </w:pPr>
    </w:p>
    <w:p w:rsidR="000C214D" w:rsidRPr="00C1321A" w:rsidRDefault="000C214D" w:rsidP="00C1321A">
      <w:pPr>
        <w:rPr>
          <w:bCs/>
          <w:sz w:val="28"/>
          <w:szCs w:val="28"/>
          <w:lang w:val="uk-UA"/>
        </w:rPr>
      </w:pPr>
    </w:p>
    <w:p w:rsidR="00C1321A" w:rsidRPr="00C1321A" w:rsidRDefault="00C1321A" w:rsidP="00C1321A">
      <w:pPr>
        <w:rPr>
          <w:bCs/>
          <w:lang w:val="uk-UA"/>
        </w:rPr>
      </w:pPr>
      <w:r w:rsidRPr="00C1321A">
        <w:rPr>
          <w:bCs/>
          <w:lang w:val="uk-UA"/>
        </w:rPr>
        <w:t>Виконавець: Яременко Г. І.</w:t>
      </w:r>
    </w:p>
    <w:p w:rsidR="00C1321A" w:rsidRDefault="00C1321A" w:rsidP="00381B18">
      <w:pPr>
        <w:rPr>
          <w:b/>
          <w:sz w:val="28"/>
          <w:szCs w:val="28"/>
          <w:highlight w:val="green"/>
          <w:lang w:val="uk-UA"/>
        </w:rPr>
      </w:pPr>
      <w:r w:rsidRPr="00C1321A">
        <w:rPr>
          <w:lang w:val="uk-UA"/>
        </w:rPr>
        <w:t>_______________________</w:t>
      </w:r>
    </w:p>
    <w:sectPr w:rsidR="00C1321A" w:rsidSect="004870AE">
      <w:pgSz w:w="11906" w:h="16838"/>
      <w:pgMar w:top="680"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5138B5"/>
    <w:multiLevelType w:val="multilevel"/>
    <w:tmpl w:val="8438E3D8"/>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59352094"/>
    <w:multiLevelType w:val="hybridMultilevel"/>
    <w:tmpl w:val="1C5EC5B0"/>
    <w:lvl w:ilvl="0" w:tplc="0DE2F3CE">
      <w:start w:val="1"/>
      <w:numFmt w:val="bullet"/>
      <w:lvlText w:val="­"/>
      <w:lvlJc w:val="left"/>
      <w:pPr>
        <w:tabs>
          <w:tab w:val="num" w:pos="1134"/>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8"/>
  </w:num>
  <w:num w:numId="4">
    <w:abstractNumId w:val="5"/>
  </w:num>
  <w:num w:numId="5">
    <w:abstractNumId w:val="4"/>
  </w:num>
  <w:num w:numId="6">
    <w:abstractNumId w:val="2"/>
  </w:num>
  <w:num w:numId="7">
    <w:abstractNumId w:val="0"/>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FD"/>
    <w:rsid w:val="000070E3"/>
    <w:rsid w:val="00042B3F"/>
    <w:rsid w:val="000A6575"/>
    <w:rsid w:val="000C214D"/>
    <w:rsid w:val="00147FBD"/>
    <w:rsid w:val="00161270"/>
    <w:rsid w:val="00177638"/>
    <w:rsid w:val="001C5BC2"/>
    <w:rsid w:val="001D71DC"/>
    <w:rsid w:val="001D71E9"/>
    <w:rsid w:val="001F268B"/>
    <w:rsid w:val="00241533"/>
    <w:rsid w:val="00257D3E"/>
    <w:rsid w:val="002751FD"/>
    <w:rsid w:val="002B1A46"/>
    <w:rsid w:val="002E260B"/>
    <w:rsid w:val="002F31DD"/>
    <w:rsid w:val="00381B18"/>
    <w:rsid w:val="00395601"/>
    <w:rsid w:val="003F0FF4"/>
    <w:rsid w:val="00457283"/>
    <w:rsid w:val="004870AE"/>
    <w:rsid w:val="004B7E02"/>
    <w:rsid w:val="00523D41"/>
    <w:rsid w:val="00573F2C"/>
    <w:rsid w:val="005A6B7C"/>
    <w:rsid w:val="005B11E6"/>
    <w:rsid w:val="006010EF"/>
    <w:rsid w:val="0060562A"/>
    <w:rsid w:val="00607E80"/>
    <w:rsid w:val="00636C4A"/>
    <w:rsid w:val="00761B84"/>
    <w:rsid w:val="007661E2"/>
    <w:rsid w:val="008678DA"/>
    <w:rsid w:val="008F2B65"/>
    <w:rsid w:val="008F73E9"/>
    <w:rsid w:val="00951E0F"/>
    <w:rsid w:val="009A28C9"/>
    <w:rsid w:val="009E2FA6"/>
    <w:rsid w:val="00A22108"/>
    <w:rsid w:val="00A91095"/>
    <w:rsid w:val="00A92B88"/>
    <w:rsid w:val="00AC4EE0"/>
    <w:rsid w:val="00AE2ADD"/>
    <w:rsid w:val="00B03A0A"/>
    <w:rsid w:val="00B3454F"/>
    <w:rsid w:val="00B36BF2"/>
    <w:rsid w:val="00B41FBB"/>
    <w:rsid w:val="00B67C42"/>
    <w:rsid w:val="00BC3E14"/>
    <w:rsid w:val="00C1321A"/>
    <w:rsid w:val="00C13411"/>
    <w:rsid w:val="00D849A9"/>
    <w:rsid w:val="00DA7D8E"/>
    <w:rsid w:val="00DC6D9C"/>
    <w:rsid w:val="00DE1954"/>
    <w:rsid w:val="00DF07B7"/>
    <w:rsid w:val="00E72716"/>
    <w:rsid w:val="00EA1E46"/>
    <w:rsid w:val="00EA2FB0"/>
    <w:rsid w:val="00EC267A"/>
    <w:rsid w:val="00ED2C79"/>
    <w:rsid w:val="00EE276B"/>
    <w:rsid w:val="00EE7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14</Pages>
  <Words>22387</Words>
  <Characters>12762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34</cp:revision>
  <cp:lastPrinted>2017-10-03T11:45:00Z</cp:lastPrinted>
  <dcterms:created xsi:type="dcterms:W3CDTF">2017-09-12T04:43:00Z</dcterms:created>
  <dcterms:modified xsi:type="dcterms:W3CDTF">2017-10-30T14:34:00Z</dcterms:modified>
</cp:coreProperties>
</file>