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8E47D6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Проект</w:t>
            </w:r>
          </w:p>
          <w:p w:rsidR="005007BE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оприлюднено</w:t>
            </w:r>
          </w:p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«__»_____________2017 р.</w:t>
            </w: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>
        <w:rPr>
          <w:lang w:eastAsia="ru-RU"/>
        </w:rPr>
        <w:t xml:space="preserve">       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>
        <w:rPr>
          <w:lang w:eastAsia="ru-RU"/>
        </w:rPr>
        <w:t xml:space="preserve">                  2017</w:t>
      </w:r>
      <w:r w:rsidRPr="00C504B5">
        <w:rPr>
          <w:lang w:eastAsia="ru-RU"/>
        </w:rPr>
        <w:t xml:space="preserve"> року № </w:t>
      </w:r>
      <w:r>
        <w:rPr>
          <w:lang w:eastAsia="ru-RU"/>
        </w:rPr>
        <w:t xml:space="preserve">         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7"/>
      </w:tblGrid>
      <w:tr w:rsidR="005007BE" w:rsidRPr="004D5AB8" w:rsidTr="0058383A">
        <w:trPr>
          <w:trHeight w:val="575"/>
        </w:trPr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</w:tcPr>
          <w:p w:rsidR="005007BE" w:rsidRPr="00C504B5" w:rsidRDefault="005E1E61" w:rsidP="005E1E61">
            <w:pPr>
              <w:spacing w:line="240" w:lineRule="auto"/>
              <w:ind w:left="-108" w:firstLine="0"/>
              <w:rPr>
                <w:lang w:eastAsia="ru-RU"/>
              </w:rPr>
            </w:pPr>
            <w:r>
              <w:t>Про затвердження проектів</w:t>
            </w:r>
            <w:r w:rsidR="005007BE">
              <w:t xml:space="preserve"> земле</w:t>
            </w:r>
            <w:r>
              <w:t>устрою щодо відведення земельних ділянок при зміні їх</w:t>
            </w:r>
            <w:r w:rsidR="005007BE">
              <w:t xml:space="preserve"> цільового призначення</w:t>
            </w:r>
            <w:r>
              <w:rPr>
                <w:lang w:eastAsia="ru-RU"/>
              </w:rPr>
              <w:t xml:space="preserve"> та внесення змін до договорів оренди земельних ділянок</w:t>
            </w:r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 xml:space="preserve">Враховуючи звернення </w:t>
      </w:r>
      <w:r w:rsidR="005E1E61">
        <w:rPr>
          <w:lang w:eastAsia="ru-RU"/>
        </w:rPr>
        <w:t>орендарів</w:t>
      </w:r>
      <w:r w:rsidRPr="00C504B5">
        <w:rPr>
          <w:lang w:eastAsia="ru-RU"/>
        </w:rPr>
        <w:t>, надані документи та протокол засідання постійної комісії з питань архітектури, містобудування, регулювання земельних відносин, природокористування та екології Сумсько</w:t>
      </w:r>
      <w:r>
        <w:rPr>
          <w:lang w:eastAsia="ru-RU"/>
        </w:rPr>
        <w:t xml:space="preserve">ї міської ради                              від </w:t>
      </w:r>
      <w:r w:rsidR="009F5CF7">
        <w:rPr>
          <w:lang w:eastAsia="ru-RU"/>
        </w:rPr>
        <w:t>18.12.2017 № 100</w:t>
      </w:r>
      <w:r w:rsidRPr="00C504B5">
        <w:rPr>
          <w:lang w:eastAsia="ru-RU"/>
        </w:rPr>
        <w:t xml:space="preserve">, </w:t>
      </w:r>
      <w:r>
        <w:rPr>
          <w:lang w:eastAsia="ru-RU"/>
        </w:rPr>
        <w:t>статей</w:t>
      </w:r>
      <w:r w:rsidRPr="00C504B5">
        <w:rPr>
          <w:lang w:eastAsia="ru-RU"/>
        </w:rPr>
        <w:t xml:space="preserve"> 12</w:t>
      </w:r>
      <w:r>
        <w:rPr>
          <w:lang w:eastAsia="ru-RU"/>
        </w:rPr>
        <w:t>, 20</w:t>
      </w:r>
      <w:r w:rsidRPr="00C504B5">
        <w:rPr>
          <w:lang w:eastAsia="ru-RU"/>
        </w:rPr>
        <w:t xml:space="preserve"> Земельного кодексу України, керуючись пунктом 34 частини першої статті 26 Закону України «Про місцеве самоврядування в Україні», </w:t>
      </w:r>
      <w:r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5007BE" w:rsidRDefault="005007BE" w:rsidP="005007BE">
      <w:pPr>
        <w:autoSpaceDE w:val="0"/>
        <w:autoSpaceDN w:val="0"/>
        <w:spacing w:line="240" w:lineRule="auto"/>
        <w:ind w:firstLine="708"/>
        <w:rPr>
          <w:lang w:eastAsia="ru-RU"/>
        </w:rPr>
      </w:pPr>
      <w:r>
        <w:t>1. Затвердити проект землеустрою щодо відведення земельної ділянки та змінити її цільове призначення із земель ж</w:t>
      </w:r>
      <w:r w:rsidR="008E47D6">
        <w:t xml:space="preserve">итлової та громадської забудови, для будівництва та обслуговування будівель торгівлі </w:t>
      </w:r>
      <w:r>
        <w:t>на землі промисловості, транспорту, зв</w:t>
      </w:r>
      <w:r w:rsidRPr="005D35AB">
        <w:t>’</w:t>
      </w:r>
      <w:r>
        <w:t>язку, енергетики, оборони та іншого призначення</w:t>
      </w:r>
      <w:r w:rsidR="008E47D6">
        <w:t>,</w:t>
      </w:r>
      <w:r>
        <w:t xml:space="preserve"> </w:t>
      </w:r>
      <w:r w:rsidR="008E47D6">
        <w:t>для розміщення та експлуатації будівель і споруд автомобільного транспорту та дорожнього господарства</w:t>
      </w:r>
      <w:r>
        <w:t xml:space="preserve">, кадастровий номер 5910136300:06:020:0055, площею 1,5888 га за </w:t>
      </w:r>
      <w:proofErr w:type="spellStart"/>
      <w:r>
        <w:t>адресою</w:t>
      </w:r>
      <w:proofErr w:type="spellEnd"/>
      <w:r>
        <w:t>: м. Суми, вул. Лінійна, 15, яка знаходиться в користуванні ТОВ «</w:t>
      </w:r>
      <w:proofErr w:type="spellStart"/>
      <w:r>
        <w:t>Баер</w:t>
      </w:r>
      <w:proofErr w:type="spellEnd"/>
      <w:r>
        <w:t xml:space="preserve"> </w:t>
      </w:r>
      <w:proofErr w:type="spellStart"/>
      <w:r>
        <w:t>Електро</w:t>
      </w:r>
      <w:proofErr w:type="spellEnd"/>
      <w:r>
        <w:t xml:space="preserve"> Плюс» (39701018) на підставі договору оренди земельної ділянки, укладеного 28 квітня 2016 року (державна реєстрація № 14780827 від 31 травня 2016 року). 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  <w:t xml:space="preserve">2. </w:t>
      </w:r>
      <w:proofErr w:type="spellStart"/>
      <w:r>
        <w:rPr>
          <w:lang w:eastAsia="ru-RU"/>
        </w:rPr>
        <w:t>Внести</w:t>
      </w:r>
      <w:proofErr w:type="spellEnd"/>
      <w:r>
        <w:rPr>
          <w:lang w:eastAsia="ru-RU"/>
        </w:rPr>
        <w:t xml:space="preserve"> зміни до договору оренди земельної ділянки за </w:t>
      </w:r>
      <w:proofErr w:type="spellStart"/>
      <w:r>
        <w:rPr>
          <w:lang w:eastAsia="ru-RU"/>
        </w:rPr>
        <w:t>адресою</w:t>
      </w:r>
      <w:proofErr w:type="spellEnd"/>
      <w:r>
        <w:rPr>
          <w:lang w:eastAsia="ru-RU"/>
        </w:rPr>
        <w:t xml:space="preserve">:            м. Суми, вул. Лінійна, 15, площею 1,5888 га, кадастровий номер 5910136300:06:020:0055, укладеного з </w:t>
      </w:r>
      <w:r>
        <w:t>28 квітня 2016 року (державна реєстрація № 14780827 від 31 травня 2016 року) з</w:t>
      </w:r>
      <w:r>
        <w:rPr>
          <w:lang w:eastAsia="ru-RU"/>
        </w:rPr>
        <w:t xml:space="preserve"> ТОВ «</w:t>
      </w:r>
      <w:proofErr w:type="spellStart"/>
      <w:r>
        <w:rPr>
          <w:lang w:eastAsia="ru-RU"/>
        </w:rPr>
        <w:t>Баер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Електро</w:t>
      </w:r>
      <w:proofErr w:type="spellEnd"/>
      <w:r>
        <w:rPr>
          <w:lang w:eastAsia="ru-RU"/>
        </w:rPr>
        <w:t xml:space="preserve"> Плюс» (39701018), виклавши в новій редакції наступні пункти: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- пункт 1.3 записати «Категорія-землі промисловості, транспорту, зв</w:t>
      </w:r>
      <w:r w:rsidRPr="007C64B6">
        <w:rPr>
          <w:lang w:val="ru-RU" w:eastAsia="ru-RU"/>
        </w:rPr>
        <w:t>’</w:t>
      </w:r>
      <w:proofErr w:type="spellStart"/>
      <w:r>
        <w:rPr>
          <w:lang w:eastAsia="ru-RU"/>
        </w:rPr>
        <w:t>язку</w:t>
      </w:r>
      <w:proofErr w:type="spellEnd"/>
      <w:r>
        <w:rPr>
          <w:lang w:eastAsia="ru-RU"/>
        </w:rPr>
        <w:t>, енергетики, оборони та іншого призначення»;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 xml:space="preserve">- пункт 2.1 записати «Земельна ділянка за функціональним призначенням надається в оренду </w:t>
      </w:r>
      <w:r>
        <w:t>для розміщення будівель і споруд автотранспорту</w:t>
      </w:r>
      <w:r>
        <w:rPr>
          <w:lang w:eastAsia="ru-RU"/>
        </w:rPr>
        <w:t>, згідно з Класифікацією видів цільового призначення земель – 12.04 Для розміщення та експлуатації будівель і споруд автомобільного транспорту та дорожнього господарства».</w:t>
      </w:r>
    </w:p>
    <w:p w:rsidR="005E1E61" w:rsidRDefault="005E1E61" w:rsidP="005007BE">
      <w:pPr>
        <w:spacing w:line="240" w:lineRule="auto"/>
        <w:ind w:firstLine="0"/>
        <w:rPr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lang w:eastAsia="ru-RU"/>
        </w:rPr>
      </w:pPr>
    </w:p>
    <w:p w:rsidR="005E1E61" w:rsidRDefault="003E633D" w:rsidP="005E1E61">
      <w:pPr>
        <w:autoSpaceDE w:val="0"/>
        <w:autoSpaceDN w:val="0"/>
        <w:spacing w:line="240" w:lineRule="auto"/>
        <w:ind w:firstLine="708"/>
        <w:rPr>
          <w:lang w:eastAsia="ru-RU"/>
        </w:rPr>
      </w:pPr>
      <w:r>
        <w:lastRenderedPageBreak/>
        <w:t>3</w:t>
      </w:r>
      <w:r w:rsidR="005E1E61">
        <w:t>. Затвердити проект землеустрою щодо відведення земельної ділянки та змінити її цільове призначення із промисловості, транспорту, зв</w:t>
      </w:r>
      <w:r w:rsidR="005E1E61" w:rsidRPr="005D35AB">
        <w:t>’</w:t>
      </w:r>
      <w:r w:rsidR="005E1E61">
        <w:t>язку, енергетики, оборони та іншого призначення, для розміщення та експлуатації основних, підсобних і допоміжних будівель та споруд підприємств переробної, машинобудівної та іншої промисловості на землі промисловості, транспорту, зв</w:t>
      </w:r>
      <w:r w:rsidR="005E1E61" w:rsidRPr="005D35AB">
        <w:t>’</w:t>
      </w:r>
      <w:r w:rsidR="005E1E61">
        <w:t xml:space="preserve">язку, енергетики, оборони та іншого призначення, для розміщення та експлуатації будівель і споруд автомобільного транспорту та дорожнього господарства, кадастровий номер 5910136300:15:003:0303, площею 0,5588 га за </w:t>
      </w:r>
      <w:proofErr w:type="spellStart"/>
      <w:r w:rsidR="005E1E61">
        <w:t>адресою</w:t>
      </w:r>
      <w:proofErr w:type="spellEnd"/>
      <w:r w:rsidR="005E1E61">
        <w:t xml:space="preserve">: м. Суми, вул. Івана Піддубного, 32, яка знаходиться в користуванні ФОП </w:t>
      </w:r>
      <w:proofErr w:type="spellStart"/>
      <w:r w:rsidR="005E1E61">
        <w:t>Кривошти</w:t>
      </w:r>
      <w:proofErr w:type="spellEnd"/>
      <w:r w:rsidR="005E1E61">
        <w:t xml:space="preserve"> </w:t>
      </w:r>
      <w:proofErr w:type="spellStart"/>
      <w:r w:rsidR="005E1E61">
        <w:t>Ігора</w:t>
      </w:r>
      <w:proofErr w:type="spellEnd"/>
      <w:r w:rsidR="005E1E61">
        <w:t xml:space="preserve"> Григоровича (2600211670) та Качана Віктора Івановича (2598309972) на підставі договору оренди земельної ділянки, укладеного           03 березня 2015 року (державна реєстрація № 9206831 від 25 березня             2015 року). </w:t>
      </w:r>
    </w:p>
    <w:p w:rsidR="005E1E61" w:rsidRDefault="005E1E6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3E633D">
        <w:rPr>
          <w:lang w:eastAsia="ru-RU"/>
        </w:rPr>
        <w:t>4</w:t>
      </w:r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Внести</w:t>
      </w:r>
      <w:proofErr w:type="spellEnd"/>
      <w:r>
        <w:rPr>
          <w:lang w:eastAsia="ru-RU"/>
        </w:rPr>
        <w:t xml:space="preserve"> зм</w:t>
      </w:r>
      <w:r w:rsidR="001702C2">
        <w:rPr>
          <w:lang w:eastAsia="ru-RU"/>
        </w:rPr>
        <w:t>іни до договору оренди земельних ділянок</w:t>
      </w:r>
      <w:r>
        <w:rPr>
          <w:lang w:eastAsia="ru-RU"/>
        </w:rPr>
        <w:t xml:space="preserve"> за </w:t>
      </w:r>
      <w:proofErr w:type="spellStart"/>
      <w:r>
        <w:rPr>
          <w:lang w:eastAsia="ru-RU"/>
        </w:rPr>
        <w:t>адресою</w:t>
      </w:r>
      <w:proofErr w:type="spellEnd"/>
      <w:r>
        <w:rPr>
          <w:lang w:eastAsia="ru-RU"/>
        </w:rPr>
        <w:t xml:space="preserve">:            м. Суми, вул. Івана Піддубного, 32, площею </w:t>
      </w:r>
      <w:r>
        <w:t>0,5588 га</w:t>
      </w:r>
      <w:r>
        <w:rPr>
          <w:lang w:eastAsia="ru-RU"/>
        </w:rPr>
        <w:t xml:space="preserve">, кадастровий номер </w:t>
      </w:r>
      <w:r>
        <w:t>5910136300:15:003:0303</w:t>
      </w:r>
      <w:r>
        <w:rPr>
          <w:lang w:eastAsia="ru-RU"/>
        </w:rPr>
        <w:t xml:space="preserve">, укладеного </w:t>
      </w:r>
      <w:r>
        <w:t>03 березня 2015 року (державна реєстрація № 9206831 від 25 березня 2015 року) з</w:t>
      </w:r>
      <w:r>
        <w:rPr>
          <w:lang w:eastAsia="ru-RU"/>
        </w:rPr>
        <w:t xml:space="preserve"> </w:t>
      </w:r>
      <w:r>
        <w:t xml:space="preserve">ФОП </w:t>
      </w:r>
      <w:proofErr w:type="spellStart"/>
      <w:r>
        <w:t>Кривоштою</w:t>
      </w:r>
      <w:proofErr w:type="spellEnd"/>
      <w:r>
        <w:t xml:space="preserve"> Ігорем Григоровичем (2600211670) та Качаном Віктором Івановичем (2598309972)</w:t>
      </w:r>
      <w:r>
        <w:rPr>
          <w:lang w:eastAsia="ru-RU"/>
        </w:rPr>
        <w:t>, а саме вик</w:t>
      </w:r>
      <w:r w:rsidR="00133C1E">
        <w:rPr>
          <w:lang w:eastAsia="ru-RU"/>
        </w:rPr>
        <w:t>лавши в новій редакції наступний</w:t>
      </w:r>
      <w:r>
        <w:rPr>
          <w:lang w:eastAsia="ru-RU"/>
        </w:rPr>
        <w:t xml:space="preserve"> пункт:</w:t>
      </w:r>
    </w:p>
    <w:p w:rsidR="005E1E61" w:rsidRDefault="005E1E6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- пункт 2.1 записати «Земельні ділянки за функціональним призначенням надаються в оренду: під розміщеним автотранспортним підприємством (ділянка № 1) та опорами ЛЕП (ділянки № 2, № 3, № 4), згідно з Класифікацією видів цільового призначення земель – 12.04 Для розміщення та експлуатації будівель і споруд автомобільного транспорту та дорожнього господарства».</w:t>
      </w:r>
    </w:p>
    <w:p w:rsidR="00450451" w:rsidRPr="007C64B6" w:rsidRDefault="0045045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>
        <w:t>5</w:t>
      </w:r>
      <w:r w:rsidRPr="003A270D">
        <w:t xml:space="preserve">. </w:t>
      </w:r>
      <w:r>
        <w:t>Департаменту</w:t>
      </w:r>
      <w:r w:rsidRPr="003A270D">
        <w:t xml:space="preserve"> </w:t>
      </w:r>
      <w:r>
        <w:t>забезпечення ресурсних платежів</w:t>
      </w:r>
      <w:r w:rsidRPr="003A270D">
        <w:t xml:space="preserve"> Сумської міської</w:t>
      </w:r>
      <w:r>
        <w:t xml:space="preserve"> ради (Клименко Ю.М.) забезпечити підготовку та укладання додаткової угоди до договору оренди земельної ділянки.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955CA2">
        <w:rPr>
          <w:sz w:val="24"/>
          <w:szCs w:val="24"/>
          <w:lang w:eastAsia="ru-RU"/>
        </w:rPr>
        <w:t>Михайлик Т.О.</w:t>
      </w:r>
      <w:bookmarkStart w:id="0" w:name="_GoBack"/>
      <w:bookmarkEnd w:id="0"/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Pr="00C62351" w:rsidRDefault="005007BE" w:rsidP="005007BE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 xml:space="preserve">Ініціатор розгляду питання - постійна комісія з питань архітектури, </w:t>
      </w:r>
      <w:r>
        <w:rPr>
          <w:sz w:val="24"/>
          <w:szCs w:val="24"/>
          <w:lang w:eastAsia="ru-RU"/>
        </w:rPr>
        <w:t>містобудування</w:t>
      </w:r>
      <w:r w:rsidRPr="00C62351">
        <w:rPr>
          <w:sz w:val="24"/>
          <w:szCs w:val="24"/>
          <w:lang w:eastAsia="ru-RU"/>
        </w:rPr>
        <w:t>, регулювання земельних відносин, природокористування та екології Сумської міської ради</w:t>
      </w:r>
    </w:p>
    <w:p w:rsidR="005007BE" w:rsidRPr="00C62351" w:rsidRDefault="005007BE" w:rsidP="005007BE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5007BE" w:rsidRDefault="005007BE" w:rsidP="005007BE">
      <w:pPr>
        <w:spacing w:line="240" w:lineRule="auto"/>
        <w:ind w:right="174" w:firstLine="0"/>
        <w:rPr>
          <w:lang w:val="ru-RU" w:eastAsia="ru-RU"/>
        </w:rPr>
      </w:pPr>
      <w:r w:rsidRPr="00C62351">
        <w:rPr>
          <w:sz w:val="24"/>
          <w:szCs w:val="24"/>
          <w:lang w:eastAsia="ru-RU"/>
        </w:rPr>
        <w:t xml:space="preserve">Доповідач – департамент забезпечення ресурсних платежів Сумської міської ради </w:t>
      </w:r>
    </w:p>
    <w:sectPr w:rsidR="005007BE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058D3"/>
    <w:rsid w:val="000471D0"/>
    <w:rsid w:val="000478F1"/>
    <w:rsid w:val="00077934"/>
    <w:rsid w:val="0008001D"/>
    <w:rsid w:val="000830CB"/>
    <w:rsid w:val="00085F28"/>
    <w:rsid w:val="000B6F20"/>
    <w:rsid w:val="000D470A"/>
    <w:rsid w:val="000E5C2A"/>
    <w:rsid w:val="00111C93"/>
    <w:rsid w:val="001242EB"/>
    <w:rsid w:val="00124AAD"/>
    <w:rsid w:val="00126D14"/>
    <w:rsid w:val="00133C1E"/>
    <w:rsid w:val="001527D9"/>
    <w:rsid w:val="00153042"/>
    <w:rsid w:val="0015632D"/>
    <w:rsid w:val="001637F5"/>
    <w:rsid w:val="001648BE"/>
    <w:rsid w:val="001702C2"/>
    <w:rsid w:val="00177D07"/>
    <w:rsid w:val="00180340"/>
    <w:rsid w:val="00184D51"/>
    <w:rsid w:val="001A4691"/>
    <w:rsid w:val="001C43E0"/>
    <w:rsid w:val="001D4AAB"/>
    <w:rsid w:val="001E0F5D"/>
    <w:rsid w:val="001F3399"/>
    <w:rsid w:val="00206300"/>
    <w:rsid w:val="00206DA1"/>
    <w:rsid w:val="00207860"/>
    <w:rsid w:val="00215D5E"/>
    <w:rsid w:val="00216E26"/>
    <w:rsid w:val="0027114E"/>
    <w:rsid w:val="0027460A"/>
    <w:rsid w:val="00283D5C"/>
    <w:rsid w:val="002956F2"/>
    <w:rsid w:val="00296080"/>
    <w:rsid w:val="002A06A0"/>
    <w:rsid w:val="002A2E56"/>
    <w:rsid w:val="002C0C9C"/>
    <w:rsid w:val="002C0D54"/>
    <w:rsid w:val="002C1D7C"/>
    <w:rsid w:val="00300526"/>
    <w:rsid w:val="00327BD1"/>
    <w:rsid w:val="00330FA1"/>
    <w:rsid w:val="00332A2F"/>
    <w:rsid w:val="00336FD6"/>
    <w:rsid w:val="0034138F"/>
    <w:rsid w:val="003413F3"/>
    <w:rsid w:val="0034280D"/>
    <w:rsid w:val="00346FEC"/>
    <w:rsid w:val="00350EC4"/>
    <w:rsid w:val="00352040"/>
    <w:rsid w:val="00353D34"/>
    <w:rsid w:val="00361105"/>
    <w:rsid w:val="00361B2A"/>
    <w:rsid w:val="00380C0B"/>
    <w:rsid w:val="003868CE"/>
    <w:rsid w:val="003A76E3"/>
    <w:rsid w:val="003A7B0C"/>
    <w:rsid w:val="003B5BA2"/>
    <w:rsid w:val="003E151D"/>
    <w:rsid w:val="003E5F22"/>
    <w:rsid w:val="003E633D"/>
    <w:rsid w:val="003F0CF3"/>
    <w:rsid w:val="00435DCB"/>
    <w:rsid w:val="004421B8"/>
    <w:rsid w:val="0044234F"/>
    <w:rsid w:val="004430C5"/>
    <w:rsid w:val="00450451"/>
    <w:rsid w:val="004679AB"/>
    <w:rsid w:val="00470999"/>
    <w:rsid w:val="00476E37"/>
    <w:rsid w:val="00476F0C"/>
    <w:rsid w:val="00481197"/>
    <w:rsid w:val="004A5409"/>
    <w:rsid w:val="004B69C0"/>
    <w:rsid w:val="004B704C"/>
    <w:rsid w:val="004C2886"/>
    <w:rsid w:val="004D3529"/>
    <w:rsid w:val="004D5AB8"/>
    <w:rsid w:val="004F0B29"/>
    <w:rsid w:val="004F3904"/>
    <w:rsid w:val="005007BE"/>
    <w:rsid w:val="00542DC1"/>
    <w:rsid w:val="00546B88"/>
    <w:rsid w:val="00554E05"/>
    <w:rsid w:val="00556109"/>
    <w:rsid w:val="005641F5"/>
    <w:rsid w:val="0056605B"/>
    <w:rsid w:val="005904DD"/>
    <w:rsid w:val="005A223C"/>
    <w:rsid w:val="005D35AB"/>
    <w:rsid w:val="005E1E61"/>
    <w:rsid w:val="005F54F1"/>
    <w:rsid w:val="006277DF"/>
    <w:rsid w:val="00643F7C"/>
    <w:rsid w:val="006548C9"/>
    <w:rsid w:val="00666378"/>
    <w:rsid w:val="00667D5D"/>
    <w:rsid w:val="00685B2F"/>
    <w:rsid w:val="006A4DD0"/>
    <w:rsid w:val="006B13B4"/>
    <w:rsid w:val="006C4F49"/>
    <w:rsid w:val="006E798D"/>
    <w:rsid w:val="00706798"/>
    <w:rsid w:val="007134F6"/>
    <w:rsid w:val="007749E5"/>
    <w:rsid w:val="00774BA2"/>
    <w:rsid w:val="0077526C"/>
    <w:rsid w:val="00775FC1"/>
    <w:rsid w:val="007A2720"/>
    <w:rsid w:val="007B648F"/>
    <w:rsid w:val="007C2C62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53F2"/>
    <w:rsid w:val="00896A7F"/>
    <w:rsid w:val="008B2AEC"/>
    <w:rsid w:val="008C6004"/>
    <w:rsid w:val="008C7D47"/>
    <w:rsid w:val="008C7E19"/>
    <w:rsid w:val="008E47D6"/>
    <w:rsid w:val="008F7CFC"/>
    <w:rsid w:val="0091238F"/>
    <w:rsid w:val="00935D13"/>
    <w:rsid w:val="009377EA"/>
    <w:rsid w:val="00955CA2"/>
    <w:rsid w:val="009A121C"/>
    <w:rsid w:val="009A5E0D"/>
    <w:rsid w:val="009C14BF"/>
    <w:rsid w:val="009C5118"/>
    <w:rsid w:val="009C702B"/>
    <w:rsid w:val="009D650D"/>
    <w:rsid w:val="009E4333"/>
    <w:rsid w:val="009E650A"/>
    <w:rsid w:val="009F5CF7"/>
    <w:rsid w:val="00A07475"/>
    <w:rsid w:val="00A13D0B"/>
    <w:rsid w:val="00A268AA"/>
    <w:rsid w:val="00A2700F"/>
    <w:rsid w:val="00A40B0F"/>
    <w:rsid w:val="00A46C48"/>
    <w:rsid w:val="00A6187C"/>
    <w:rsid w:val="00A75B00"/>
    <w:rsid w:val="00A81C2F"/>
    <w:rsid w:val="00AB5D35"/>
    <w:rsid w:val="00AB6570"/>
    <w:rsid w:val="00AF1376"/>
    <w:rsid w:val="00B05B48"/>
    <w:rsid w:val="00B121B2"/>
    <w:rsid w:val="00B65660"/>
    <w:rsid w:val="00B6690A"/>
    <w:rsid w:val="00B76BE6"/>
    <w:rsid w:val="00B95236"/>
    <w:rsid w:val="00B96573"/>
    <w:rsid w:val="00BA3194"/>
    <w:rsid w:val="00BB1C40"/>
    <w:rsid w:val="00BB377F"/>
    <w:rsid w:val="00BB7C65"/>
    <w:rsid w:val="00C10523"/>
    <w:rsid w:val="00C11BF1"/>
    <w:rsid w:val="00C42B26"/>
    <w:rsid w:val="00C504B5"/>
    <w:rsid w:val="00C6013B"/>
    <w:rsid w:val="00C62351"/>
    <w:rsid w:val="00C9509D"/>
    <w:rsid w:val="00CA1910"/>
    <w:rsid w:val="00CB11D1"/>
    <w:rsid w:val="00CB6FA0"/>
    <w:rsid w:val="00D25C40"/>
    <w:rsid w:val="00D34B57"/>
    <w:rsid w:val="00D47DA7"/>
    <w:rsid w:val="00D94922"/>
    <w:rsid w:val="00D95D78"/>
    <w:rsid w:val="00D964A3"/>
    <w:rsid w:val="00DA229A"/>
    <w:rsid w:val="00DB0FED"/>
    <w:rsid w:val="00DB541D"/>
    <w:rsid w:val="00DC00EA"/>
    <w:rsid w:val="00DC607F"/>
    <w:rsid w:val="00DD3666"/>
    <w:rsid w:val="00DE146E"/>
    <w:rsid w:val="00DE33DC"/>
    <w:rsid w:val="00DE45EB"/>
    <w:rsid w:val="00DE6F79"/>
    <w:rsid w:val="00E15A31"/>
    <w:rsid w:val="00E21B71"/>
    <w:rsid w:val="00E35800"/>
    <w:rsid w:val="00E36EEF"/>
    <w:rsid w:val="00E544BF"/>
    <w:rsid w:val="00E61DDE"/>
    <w:rsid w:val="00E742FE"/>
    <w:rsid w:val="00E827F4"/>
    <w:rsid w:val="00E86099"/>
    <w:rsid w:val="00E923D1"/>
    <w:rsid w:val="00EA5E6A"/>
    <w:rsid w:val="00EB2C2E"/>
    <w:rsid w:val="00EB48CE"/>
    <w:rsid w:val="00EB62C5"/>
    <w:rsid w:val="00EC35C5"/>
    <w:rsid w:val="00ED00F2"/>
    <w:rsid w:val="00ED77D6"/>
    <w:rsid w:val="00EF52C6"/>
    <w:rsid w:val="00F033C0"/>
    <w:rsid w:val="00F118CE"/>
    <w:rsid w:val="00F12B57"/>
    <w:rsid w:val="00F16F9F"/>
    <w:rsid w:val="00F23042"/>
    <w:rsid w:val="00F359DD"/>
    <w:rsid w:val="00F43A80"/>
    <w:rsid w:val="00F52C60"/>
    <w:rsid w:val="00F53532"/>
    <w:rsid w:val="00F60C5A"/>
    <w:rsid w:val="00F81152"/>
    <w:rsid w:val="00F86E71"/>
    <w:rsid w:val="00F87C2A"/>
    <w:rsid w:val="00FA4145"/>
    <w:rsid w:val="00FB2257"/>
    <w:rsid w:val="00FB70F0"/>
    <w:rsid w:val="00FC1833"/>
    <w:rsid w:val="00FC1C63"/>
    <w:rsid w:val="00FC220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3934A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77</cp:revision>
  <cp:lastPrinted>2017-12-14T09:31:00Z</cp:lastPrinted>
  <dcterms:created xsi:type="dcterms:W3CDTF">2016-06-16T10:53:00Z</dcterms:created>
  <dcterms:modified xsi:type="dcterms:W3CDTF">2017-12-20T07:43:00Z</dcterms:modified>
</cp:coreProperties>
</file>