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3067A9" w:rsidRPr="0025113E">
        <w:trPr>
          <w:jc w:val="center"/>
        </w:trPr>
        <w:tc>
          <w:tcPr>
            <w:tcW w:w="4252" w:type="dxa"/>
          </w:tcPr>
          <w:p w:rsidR="003067A9" w:rsidRPr="0025113E" w:rsidRDefault="003067A9" w:rsidP="003067A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5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3067A9" w:rsidRPr="0025113E" w:rsidRDefault="00BB33B5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9530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067A9" w:rsidRPr="0025113E" w:rsidRDefault="003067A9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113E">
        <w:rPr>
          <w:rFonts w:ascii="Times New Roman" w:hAnsi="Times New Roman" w:cs="Times New Roman"/>
          <w:sz w:val="32"/>
          <w:szCs w:val="32"/>
          <w:lang w:val="uk-UA"/>
        </w:rPr>
        <w:t>СУМСЬКА МІСЬКА РАДА</w:t>
      </w:r>
    </w:p>
    <w:p w:rsidR="003067A9" w:rsidRPr="007E26B7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6B7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6021D3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3067A9" w:rsidRPr="007E26B7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E26B7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067A9" w:rsidRPr="0025113E" w:rsidRDefault="003067A9" w:rsidP="003067A9">
      <w:pPr>
        <w:pStyle w:val="a3"/>
        <w:jc w:val="left"/>
        <w:rPr>
          <w:rFonts w:ascii="Times New Roman" w:hAnsi="Times New Roman" w:cs="Times New Roman"/>
        </w:rPr>
      </w:pP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 xml:space="preserve">від </w:t>
      </w:r>
      <w:r w:rsidR="001C5A45">
        <w:rPr>
          <w:rFonts w:ascii="Times New Roman" w:hAnsi="Times New Roman" w:cs="Times New Roman"/>
        </w:rPr>
        <w:t>___</w:t>
      </w:r>
      <w:r w:rsidR="00444237">
        <w:rPr>
          <w:rFonts w:ascii="Times New Roman" w:hAnsi="Times New Roman" w:cs="Times New Roman"/>
        </w:rPr>
        <w:t xml:space="preserve"> </w:t>
      </w:r>
      <w:r w:rsidR="00745963">
        <w:rPr>
          <w:rFonts w:ascii="Times New Roman" w:hAnsi="Times New Roman" w:cs="Times New Roman"/>
        </w:rPr>
        <w:t>квіт</w:t>
      </w:r>
      <w:r w:rsidR="00444237">
        <w:rPr>
          <w:rFonts w:ascii="Times New Roman" w:hAnsi="Times New Roman" w:cs="Times New Roman"/>
        </w:rPr>
        <w:t>ня</w:t>
      </w:r>
      <w:r w:rsidRPr="0025113E">
        <w:rPr>
          <w:rFonts w:ascii="Times New Roman" w:hAnsi="Times New Roman" w:cs="Times New Roman"/>
        </w:rPr>
        <w:t xml:space="preserve"> 201</w:t>
      </w:r>
      <w:r w:rsidR="00745963">
        <w:rPr>
          <w:rFonts w:ascii="Times New Roman" w:hAnsi="Times New Roman" w:cs="Times New Roman"/>
        </w:rPr>
        <w:t>8</w:t>
      </w:r>
      <w:r w:rsidRPr="0025113E">
        <w:rPr>
          <w:rFonts w:ascii="Times New Roman" w:hAnsi="Times New Roman" w:cs="Times New Roman"/>
        </w:rPr>
        <w:t xml:space="preserve"> року № </w:t>
      </w:r>
      <w:r w:rsidR="001C5A45">
        <w:rPr>
          <w:rFonts w:ascii="Times New Roman" w:hAnsi="Times New Roman" w:cs="Times New Roman"/>
        </w:rPr>
        <w:t>____</w:t>
      </w:r>
      <w:r w:rsidRPr="0025113E">
        <w:rPr>
          <w:rFonts w:ascii="Times New Roman" w:hAnsi="Times New Roman" w:cs="Times New Roman"/>
        </w:rPr>
        <w:t xml:space="preserve"> – </w:t>
      </w:r>
      <w:proofErr w:type="spellStart"/>
      <w:r w:rsidRPr="0025113E">
        <w:rPr>
          <w:rFonts w:ascii="Times New Roman" w:hAnsi="Times New Roman" w:cs="Times New Roman"/>
        </w:rPr>
        <w:t>МР</w:t>
      </w:r>
      <w:proofErr w:type="spellEnd"/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>м. Суми</w:t>
      </w: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160"/>
      </w:tblGrid>
      <w:tr w:rsidR="003067A9" w:rsidRPr="0025113E">
        <w:trPr>
          <w:trHeight w:val="693"/>
        </w:trPr>
        <w:tc>
          <w:tcPr>
            <w:tcW w:w="5160" w:type="dxa"/>
          </w:tcPr>
          <w:p w:rsidR="00745963" w:rsidRPr="00745963" w:rsidRDefault="003067A9" w:rsidP="007459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113E">
              <w:rPr>
                <w:rFonts w:ascii="Times New Roman" w:hAnsi="Times New Roman" w:cs="Times New Roman"/>
              </w:rPr>
              <w:t>Про звернення до</w:t>
            </w:r>
            <w:r w:rsidR="00B82672">
              <w:rPr>
                <w:rFonts w:ascii="Times New Roman" w:hAnsi="Times New Roman" w:cs="Times New Roman"/>
              </w:rPr>
              <w:t xml:space="preserve"> </w:t>
            </w:r>
            <w:r w:rsidRPr="0025113E">
              <w:rPr>
                <w:rFonts w:ascii="Times New Roman" w:hAnsi="Times New Roman" w:cs="Times New Roman"/>
              </w:rPr>
              <w:t xml:space="preserve">Верховної ради України щодо </w:t>
            </w:r>
            <w:r w:rsidR="00745963" w:rsidRPr="00745963">
              <w:rPr>
                <w:rFonts w:ascii="Times New Roman" w:hAnsi="Times New Roman" w:cs="Times New Roman"/>
              </w:rPr>
              <w:t>ухвалення Антиолігархічного пакету докорінних перетворень</w:t>
            </w:r>
            <w:r w:rsidR="00745963">
              <w:rPr>
                <w:rFonts w:ascii="Times New Roman" w:hAnsi="Times New Roman" w:cs="Times New Roman"/>
              </w:rPr>
              <w:t>.</w:t>
            </w:r>
          </w:p>
          <w:p w:rsidR="003067A9" w:rsidRPr="0025113E" w:rsidRDefault="003067A9" w:rsidP="00745963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3067A9" w:rsidRDefault="003067A9" w:rsidP="00306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67A9" w:rsidRPr="0025113E" w:rsidRDefault="008126CF" w:rsidP="00306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26CF">
        <w:rPr>
          <w:rFonts w:ascii="Times New Roman" w:hAnsi="Times New Roman"/>
          <w:sz w:val="28"/>
          <w:szCs w:val="28"/>
          <w:lang w:val="uk-UA"/>
        </w:rPr>
        <w:t xml:space="preserve">Враховуючи складну ситуацію яка виникла в </w:t>
      </w:r>
      <w:r>
        <w:rPr>
          <w:rFonts w:ascii="Times New Roman" w:hAnsi="Times New Roman"/>
          <w:sz w:val="28"/>
          <w:szCs w:val="28"/>
          <w:lang w:val="uk-UA"/>
        </w:rPr>
        <w:t>Україні</w:t>
      </w:r>
      <w:r w:rsidR="00BD5C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6CF">
        <w:rPr>
          <w:rFonts w:ascii="Times New Roman" w:hAnsi="Times New Roman"/>
          <w:sz w:val="28"/>
          <w:szCs w:val="28"/>
          <w:lang w:val="uk-UA"/>
        </w:rPr>
        <w:t>з метою недопущення ймовірних небезпечних суспільно-політичних наслідків та враховуючи суспільну думку громади міста</w:t>
      </w:r>
      <w:r w:rsidR="003067A9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3067A9" w:rsidRPr="002511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1. Підтримати звернення до </w:t>
      </w: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745963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proofErr w:type="spellStart"/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>ухвалення</w:t>
      </w:r>
      <w:proofErr w:type="spellEnd"/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>Антиолігархічного</w:t>
      </w:r>
      <w:proofErr w:type="spellEnd"/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 xml:space="preserve"> пакету </w:t>
      </w:r>
      <w:proofErr w:type="spellStart"/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>докорінних</w:t>
      </w:r>
      <w:proofErr w:type="spellEnd"/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>перетворень</w:t>
      </w:r>
      <w:proofErr w:type="spellEnd"/>
      <w:r w:rsidR="008126CF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067A9" w:rsidRPr="0025113E" w:rsidRDefault="003067A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2. Направити дане рішення до </w:t>
      </w: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745963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proofErr w:type="spellStart"/>
      <w:r w:rsidR="00745963" w:rsidRPr="00745963">
        <w:rPr>
          <w:rFonts w:ascii="Times New Roman" w:hAnsi="Times New Roman" w:cs="Times New Roman"/>
          <w:sz w:val="28"/>
          <w:szCs w:val="28"/>
          <w:lang w:val="uk-UA" w:eastAsia="ru-RU"/>
        </w:rPr>
        <w:t>ухвалення</w:t>
      </w:r>
      <w:proofErr w:type="spellEnd"/>
      <w:r w:rsidR="00745963" w:rsidRPr="007459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Антиолігархічного пакету докорінних перетворень</w:t>
      </w:r>
      <w:r w:rsidR="0074596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067A9" w:rsidRPr="0025113E" w:rsidRDefault="003067A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>3. Опублікувати дане рішення в засобах масової інформації.</w:t>
      </w:r>
    </w:p>
    <w:p w:rsidR="003067A9" w:rsidRPr="0025113E" w:rsidRDefault="003067A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>4. Організацію ви</w:t>
      </w:r>
      <w:r w:rsidR="00745963">
        <w:rPr>
          <w:rFonts w:ascii="Times New Roman" w:hAnsi="Times New Roman" w:cs="Times New Roman"/>
          <w:sz w:val="28"/>
          <w:szCs w:val="28"/>
          <w:lang w:val="uk-UA"/>
        </w:rPr>
        <w:t>конання даного рішення покласти</w:t>
      </w:r>
      <w:r w:rsidR="00745963" w:rsidRPr="00D70B86">
        <w:rPr>
          <w:sz w:val="28"/>
          <w:szCs w:val="28"/>
        </w:rPr>
        <w:t xml:space="preserve"> </w:t>
      </w:r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згідно розподілу обов’язків.</w:t>
      </w: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О.М.Лисенко</w:t>
      </w:r>
    </w:p>
    <w:p w:rsidR="003067A9" w:rsidRPr="00EA470A" w:rsidRDefault="003067A9" w:rsidP="003067A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A470A">
        <w:rPr>
          <w:rFonts w:ascii="Times New Roman" w:hAnsi="Times New Roman" w:cs="Times New Roman"/>
          <w:sz w:val="16"/>
          <w:szCs w:val="16"/>
          <w:lang w:val="uk-UA"/>
        </w:rPr>
        <w:t xml:space="preserve">Виконавець: </w:t>
      </w:r>
      <w:proofErr w:type="spellStart"/>
      <w:r w:rsidR="00997FCA">
        <w:rPr>
          <w:rFonts w:ascii="Times New Roman" w:hAnsi="Times New Roman" w:cs="Times New Roman"/>
          <w:sz w:val="16"/>
          <w:szCs w:val="16"/>
          <w:lang w:val="uk-UA"/>
        </w:rPr>
        <w:t>Левченко</w:t>
      </w:r>
      <w:proofErr w:type="spellEnd"/>
      <w:r w:rsidR="00997FCA">
        <w:rPr>
          <w:rFonts w:ascii="Times New Roman" w:hAnsi="Times New Roman" w:cs="Times New Roman"/>
          <w:sz w:val="16"/>
          <w:szCs w:val="16"/>
          <w:lang w:val="uk-UA"/>
        </w:rPr>
        <w:t xml:space="preserve"> Ю.О.</w:t>
      </w: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Pr="00EA470A" w:rsidRDefault="00997FCA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Pr="00EA470A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5963" w:rsidRDefault="00745963" w:rsidP="00444237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5C75" w:rsidRDefault="00BD5C75" w:rsidP="00745963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5C75" w:rsidRDefault="00BD5C75" w:rsidP="00BD5C75">
      <w:pPr>
        <w:spacing w:after="0"/>
        <w:jc w:val="both"/>
        <w:rPr>
          <w:sz w:val="20"/>
          <w:szCs w:val="20"/>
          <w:lang w:val="uk-UA"/>
        </w:rPr>
      </w:pPr>
      <w:r w:rsidRPr="00A02095">
        <w:rPr>
          <w:sz w:val="20"/>
          <w:szCs w:val="20"/>
          <w:lang w:val="uk-UA"/>
        </w:rPr>
        <w:t xml:space="preserve">Ініціатор розгляду питання – </w:t>
      </w:r>
      <w:r>
        <w:rPr>
          <w:sz w:val="20"/>
          <w:szCs w:val="20"/>
          <w:lang w:val="uk-UA"/>
        </w:rPr>
        <w:t>Фракція ВО «Свобода»</w:t>
      </w:r>
      <w:r w:rsidRPr="00A02095">
        <w:rPr>
          <w:sz w:val="20"/>
          <w:szCs w:val="20"/>
          <w:lang w:val="uk-UA"/>
        </w:rPr>
        <w:t xml:space="preserve"> Сумської міської ради </w:t>
      </w:r>
      <w:r w:rsidRPr="00A02095">
        <w:rPr>
          <w:color w:val="000000"/>
          <w:sz w:val="20"/>
          <w:szCs w:val="20"/>
          <w:shd w:val="clear" w:color="auto" w:fill="FFFFFF"/>
        </w:rPr>
        <w:t>VII</w:t>
      </w:r>
      <w:r w:rsidRPr="00A02095">
        <w:rPr>
          <w:color w:val="000000"/>
          <w:sz w:val="20"/>
          <w:szCs w:val="20"/>
          <w:shd w:val="clear" w:color="auto" w:fill="FFFFFF"/>
          <w:lang w:val="uk-UA"/>
        </w:rPr>
        <w:t xml:space="preserve"> скликання </w:t>
      </w:r>
    </w:p>
    <w:p w:rsidR="00BD5C75" w:rsidRPr="009F36A7" w:rsidRDefault="00BD5C75" w:rsidP="00BD5C75">
      <w:pPr>
        <w:spacing w:after="0"/>
        <w:jc w:val="both"/>
        <w:rPr>
          <w:sz w:val="20"/>
          <w:szCs w:val="20"/>
          <w:lang w:val="uk-UA"/>
        </w:rPr>
      </w:pPr>
      <w:r w:rsidRPr="00A02095">
        <w:rPr>
          <w:sz w:val="20"/>
          <w:szCs w:val="20"/>
          <w:lang w:val="uk-UA"/>
        </w:rPr>
        <w:t>Проект рішення</w:t>
      </w:r>
      <w:r>
        <w:rPr>
          <w:sz w:val="20"/>
          <w:szCs w:val="20"/>
          <w:lang w:val="uk-UA"/>
        </w:rPr>
        <w:t xml:space="preserve"> підготовлений</w:t>
      </w:r>
      <w:r w:rsidRPr="00A02095">
        <w:rPr>
          <w:sz w:val="20"/>
          <w:szCs w:val="20"/>
          <w:lang w:val="uk-UA"/>
        </w:rPr>
        <w:t xml:space="preserve"> Депутатом Сумської міської ради </w:t>
      </w:r>
      <w:r w:rsidRPr="00A02095">
        <w:rPr>
          <w:color w:val="000000"/>
          <w:sz w:val="20"/>
          <w:szCs w:val="20"/>
          <w:shd w:val="clear" w:color="auto" w:fill="FFFFFF"/>
        </w:rPr>
        <w:t>VII</w:t>
      </w:r>
      <w:r w:rsidRPr="00A02095">
        <w:rPr>
          <w:color w:val="000000"/>
          <w:sz w:val="20"/>
          <w:szCs w:val="20"/>
          <w:shd w:val="clear" w:color="auto" w:fill="FFFFFF"/>
          <w:lang w:val="uk-UA"/>
        </w:rPr>
        <w:t xml:space="preserve"> скликання </w:t>
      </w:r>
      <w:proofErr w:type="spellStart"/>
      <w:r>
        <w:rPr>
          <w:sz w:val="20"/>
          <w:szCs w:val="20"/>
          <w:lang w:val="uk-UA"/>
        </w:rPr>
        <w:t>Левченко</w:t>
      </w:r>
      <w:proofErr w:type="spellEnd"/>
      <w:r>
        <w:rPr>
          <w:sz w:val="20"/>
          <w:szCs w:val="20"/>
          <w:lang w:val="uk-UA"/>
        </w:rPr>
        <w:t xml:space="preserve"> Ю.О.</w:t>
      </w:r>
    </w:p>
    <w:p w:rsidR="00BD5C75" w:rsidRPr="00CF3DB1" w:rsidRDefault="00BD5C75" w:rsidP="00BD5C75">
      <w:pPr>
        <w:spacing w:after="0"/>
        <w:jc w:val="both"/>
        <w:rPr>
          <w:sz w:val="20"/>
          <w:szCs w:val="20"/>
          <w:lang w:val="uk-UA"/>
        </w:rPr>
      </w:pPr>
      <w:r w:rsidRPr="00A02095">
        <w:rPr>
          <w:sz w:val="20"/>
          <w:szCs w:val="20"/>
          <w:lang w:val="uk-UA"/>
        </w:rPr>
        <w:t xml:space="preserve">Доповідач – Депутат Сумської міської ради </w:t>
      </w:r>
      <w:r w:rsidRPr="00A02095">
        <w:rPr>
          <w:color w:val="000000"/>
          <w:sz w:val="20"/>
          <w:szCs w:val="20"/>
          <w:shd w:val="clear" w:color="auto" w:fill="FFFFFF"/>
        </w:rPr>
        <w:t>VII</w:t>
      </w:r>
      <w:r w:rsidRPr="00A02095">
        <w:rPr>
          <w:color w:val="000000"/>
          <w:sz w:val="20"/>
          <w:szCs w:val="20"/>
          <w:shd w:val="clear" w:color="auto" w:fill="FFFFFF"/>
          <w:lang w:val="uk-UA"/>
        </w:rPr>
        <w:t xml:space="preserve"> скликання </w:t>
      </w:r>
      <w:proofErr w:type="spellStart"/>
      <w:r>
        <w:rPr>
          <w:sz w:val="20"/>
          <w:szCs w:val="20"/>
          <w:lang w:val="uk-UA"/>
        </w:rPr>
        <w:t>Левченко</w:t>
      </w:r>
      <w:proofErr w:type="spellEnd"/>
      <w:r>
        <w:rPr>
          <w:sz w:val="20"/>
          <w:szCs w:val="20"/>
          <w:lang w:val="uk-UA"/>
        </w:rPr>
        <w:t xml:space="preserve"> Ю.О.</w:t>
      </w:r>
    </w:p>
    <w:p w:rsidR="003067A9" w:rsidRPr="0025113E" w:rsidRDefault="003067A9" w:rsidP="00BD5C75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D5C75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1</w:t>
      </w:r>
    </w:p>
    <w:p w:rsidR="003067A9" w:rsidRDefault="003067A9" w:rsidP="00444237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3067A9" w:rsidRPr="0025113E" w:rsidRDefault="003067A9" w:rsidP="00444237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997FCA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</w:t>
      </w:r>
      <w:r w:rsidR="00997FCA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B82672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proofErr w:type="spellStart"/>
      <w:r w:rsidR="00B82672" w:rsidRPr="00B82672">
        <w:rPr>
          <w:rFonts w:ascii="Times New Roman" w:hAnsi="Times New Roman" w:cs="Times New Roman"/>
          <w:sz w:val="28"/>
          <w:szCs w:val="28"/>
          <w:lang w:val="uk-UA" w:eastAsia="ru-RU"/>
        </w:rPr>
        <w:t>ухвалення</w:t>
      </w:r>
      <w:proofErr w:type="spellEnd"/>
      <w:r w:rsidR="00B82672" w:rsidRPr="00B826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82672" w:rsidRPr="00B82672">
        <w:rPr>
          <w:rFonts w:ascii="Times New Roman" w:hAnsi="Times New Roman" w:cs="Times New Roman"/>
          <w:sz w:val="28"/>
          <w:szCs w:val="28"/>
          <w:lang w:val="uk-UA" w:eastAsia="ru-RU"/>
        </w:rPr>
        <w:t>Антиолігархічного</w:t>
      </w:r>
      <w:proofErr w:type="spellEnd"/>
      <w:r w:rsidR="00B82672" w:rsidRPr="00B826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пакету </w:t>
      </w:r>
      <w:proofErr w:type="spellStart"/>
      <w:r w:rsidR="00B82672" w:rsidRPr="00B82672">
        <w:rPr>
          <w:rFonts w:ascii="Times New Roman" w:hAnsi="Times New Roman" w:cs="Times New Roman"/>
          <w:sz w:val="28"/>
          <w:szCs w:val="28"/>
          <w:lang w:val="uk-UA" w:eastAsia="ru-RU"/>
        </w:rPr>
        <w:t>докорінних</w:t>
      </w:r>
      <w:proofErr w:type="spellEnd"/>
      <w:r w:rsidR="00B82672" w:rsidRPr="00B826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82672" w:rsidRPr="00B82672">
        <w:rPr>
          <w:rFonts w:ascii="Times New Roman" w:hAnsi="Times New Roman" w:cs="Times New Roman"/>
          <w:sz w:val="28"/>
          <w:szCs w:val="28"/>
          <w:lang w:val="uk-UA" w:eastAsia="ru-RU"/>
        </w:rPr>
        <w:t>перетворень</w:t>
      </w:r>
      <w:proofErr w:type="spellEnd"/>
      <w:r w:rsidRPr="002511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67A9" w:rsidRPr="00DF4D0E" w:rsidRDefault="00444237" w:rsidP="00B82672">
      <w:pPr>
        <w:pStyle w:val="a3"/>
        <w:ind w:left="4320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 xml:space="preserve">від </w:t>
      </w:r>
      <w:r w:rsidR="00997FC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B82672">
        <w:rPr>
          <w:rFonts w:ascii="Times New Roman" w:hAnsi="Times New Roman" w:cs="Times New Roman"/>
        </w:rPr>
        <w:t>квіт</w:t>
      </w:r>
      <w:r>
        <w:rPr>
          <w:rFonts w:ascii="Times New Roman" w:hAnsi="Times New Roman" w:cs="Times New Roman"/>
        </w:rPr>
        <w:t>ня</w:t>
      </w:r>
      <w:r w:rsidRPr="0025113E">
        <w:rPr>
          <w:rFonts w:ascii="Times New Roman" w:hAnsi="Times New Roman" w:cs="Times New Roman"/>
        </w:rPr>
        <w:t xml:space="preserve"> 201</w:t>
      </w:r>
      <w:r w:rsidR="00B82672">
        <w:rPr>
          <w:rFonts w:ascii="Times New Roman" w:hAnsi="Times New Roman" w:cs="Times New Roman"/>
        </w:rPr>
        <w:t>8</w:t>
      </w:r>
      <w:r w:rsidRPr="0025113E">
        <w:rPr>
          <w:rFonts w:ascii="Times New Roman" w:hAnsi="Times New Roman" w:cs="Times New Roman"/>
        </w:rPr>
        <w:t xml:space="preserve"> року № </w:t>
      </w:r>
      <w:r w:rsidR="00997FCA">
        <w:rPr>
          <w:rFonts w:ascii="Times New Roman" w:hAnsi="Times New Roman" w:cs="Times New Roman"/>
        </w:rPr>
        <w:t>_____</w:t>
      </w:r>
      <w:r w:rsidRPr="0025113E">
        <w:rPr>
          <w:rFonts w:ascii="Times New Roman" w:hAnsi="Times New Roman" w:cs="Times New Roman"/>
        </w:rPr>
        <w:t xml:space="preserve"> – </w:t>
      </w:r>
      <w:proofErr w:type="spellStart"/>
      <w:r w:rsidRPr="0025113E">
        <w:rPr>
          <w:rFonts w:ascii="Times New Roman" w:hAnsi="Times New Roman" w:cs="Times New Roman"/>
        </w:rPr>
        <w:t>МР</w:t>
      </w:r>
      <w:proofErr w:type="spellEnd"/>
    </w:p>
    <w:p w:rsidR="007A5FCC" w:rsidRDefault="007A5FCC" w:rsidP="007A5FCC">
      <w:pPr>
        <w:rPr>
          <w:sz w:val="28"/>
          <w:szCs w:val="28"/>
          <w:lang w:val="uk-UA"/>
        </w:rPr>
      </w:pPr>
    </w:p>
    <w:p w:rsidR="00B82672" w:rsidRDefault="00B82672" w:rsidP="007A5FCC">
      <w:pPr>
        <w:rPr>
          <w:sz w:val="28"/>
          <w:szCs w:val="28"/>
          <w:lang w:val="uk-UA"/>
        </w:rPr>
      </w:pPr>
    </w:p>
    <w:p w:rsidR="00B82672" w:rsidRDefault="00B82672" w:rsidP="007A5FCC">
      <w:pPr>
        <w:rPr>
          <w:sz w:val="28"/>
          <w:szCs w:val="28"/>
          <w:lang w:val="uk-UA"/>
        </w:rPr>
      </w:pPr>
    </w:p>
    <w:p w:rsidR="00B82672" w:rsidRDefault="00B82672" w:rsidP="007A5FCC">
      <w:pPr>
        <w:rPr>
          <w:sz w:val="28"/>
          <w:szCs w:val="28"/>
          <w:lang w:val="uk-UA"/>
        </w:rPr>
      </w:pPr>
    </w:p>
    <w:p w:rsidR="007A5FCC" w:rsidRPr="00B82672" w:rsidRDefault="007A5FCC" w:rsidP="00B826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82672">
        <w:rPr>
          <w:rFonts w:ascii="Times New Roman" w:hAnsi="Times New Roman"/>
          <w:b/>
          <w:sz w:val="28"/>
          <w:szCs w:val="28"/>
          <w:lang w:val="uk-UA"/>
        </w:rPr>
        <w:t>Звернення</w:t>
      </w:r>
      <w:proofErr w:type="spellEnd"/>
    </w:p>
    <w:p w:rsidR="007A5FCC" w:rsidRPr="00B82672" w:rsidRDefault="007A5FCC" w:rsidP="00B826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672">
        <w:rPr>
          <w:rFonts w:ascii="Times New Roman" w:hAnsi="Times New Roman"/>
          <w:b/>
          <w:sz w:val="28"/>
          <w:szCs w:val="28"/>
          <w:lang w:val="uk-UA"/>
        </w:rPr>
        <w:t xml:space="preserve">Сумської міської ради до Верховної Ради України щодо </w:t>
      </w:r>
      <w:proofErr w:type="spellStart"/>
      <w:r w:rsidRPr="00B82672">
        <w:rPr>
          <w:rFonts w:ascii="Times New Roman" w:hAnsi="Times New Roman"/>
          <w:b/>
          <w:sz w:val="28"/>
          <w:szCs w:val="28"/>
          <w:lang w:val="uk-UA"/>
        </w:rPr>
        <w:t>ухвалення</w:t>
      </w:r>
      <w:proofErr w:type="spellEnd"/>
      <w:r w:rsidRPr="00B826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82672">
        <w:rPr>
          <w:rFonts w:ascii="Times New Roman" w:hAnsi="Times New Roman"/>
          <w:b/>
          <w:sz w:val="28"/>
          <w:szCs w:val="28"/>
          <w:lang w:val="uk-UA"/>
        </w:rPr>
        <w:t>Антиолігархічного</w:t>
      </w:r>
      <w:proofErr w:type="spellEnd"/>
      <w:r w:rsidRPr="00B82672">
        <w:rPr>
          <w:rFonts w:ascii="Times New Roman" w:hAnsi="Times New Roman"/>
          <w:b/>
          <w:sz w:val="28"/>
          <w:szCs w:val="28"/>
          <w:lang w:val="uk-UA"/>
        </w:rPr>
        <w:t xml:space="preserve"> пакету </w:t>
      </w:r>
      <w:proofErr w:type="spellStart"/>
      <w:r w:rsidRPr="00B82672">
        <w:rPr>
          <w:rFonts w:ascii="Times New Roman" w:hAnsi="Times New Roman"/>
          <w:b/>
          <w:sz w:val="28"/>
          <w:szCs w:val="28"/>
          <w:lang w:val="uk-UA"/>
        </w:rPr>
        <w:t>докорінних</w:t>
      </w:r>
      <w:proofErr w:type="spellEnd"/>
      <w:r w:rsidRPr="00B826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82672">
        <w:rPr>
          <w:rFonts w:ascii="Times New Roman" w:hAnsi="Times New Roman"/>
          <w:b/>
          <w:sz w:val="28"/>
          <w:szCs w:val="28"/>
          <w:lang w:val="uk-UA"/>
        </w:rPr>
        <w:t>перетворень</w:t>
      </w:r>
      <w:proofErr w:type="spellEnd"/>
    </w:p>
    <w:p w:rsidR="007A5FCC" w:rsidRDefault="007A5FCC" w:rsidP="007A5FCC">
      <w:pPr>
        <w:rPr>
          <w:szCs w:val="28"/>
        </w:rPr>
      </w:pP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Найбільші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виклики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які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сьогодні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постали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перед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українцями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війна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корупція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тотальне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зубожіння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Але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найстрашніше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непевність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завтрашньому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тривога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кожного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українця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майбутнє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дітей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Причиною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цього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По-перше,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основою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системної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корупції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Попри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створення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нових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антикорупційних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органів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задекларовану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найвищому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>івні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боротьбу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корупцією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її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рівень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лише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зростає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Боротьба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йде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лише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окремими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проявами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корупції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може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розв’язати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проблему системно.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Бо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не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торкається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її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основи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яка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зрощенням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великого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кримінального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капіталу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державною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владою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Адже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саме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залишаються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головними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акціонерами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влади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впродовж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чверті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століття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вони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корумпують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увесь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державний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апарат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що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отримують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можливості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безцінь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приватизовувати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>ідприємства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творити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приватні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монополії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не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платити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податків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вивозити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награбоване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офшори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освоювати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державний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бюджет через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різноманітні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тендери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дотації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обкладати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українців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непомірними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тарифами та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цінами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товари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послуги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По-друге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причиною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зубожіння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українців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Падіння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>івня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життя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тотальної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більшості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українців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зовсім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не «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дешевий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популізм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», 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доконаний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математичний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факт. У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визискуваній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олігархами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її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громадяни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мусять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працювати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за 190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євро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місяць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що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найнижчою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чистою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середньою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зарплатнею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Європі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сума у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понад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п’ять</w:t>
      </w:r>
      <w:proofErr w:type="spellEnd"/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разів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менша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середню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зарплатню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крихітній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непромисловій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Естонії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яка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одночасно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нами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позбулася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колгоспного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совєцького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ярма,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майже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чотири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рази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менша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середню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заробітну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плату 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Польщі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яка починала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нижчих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порівняно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Україною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стартових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позицій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на початку 90-х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рр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навіть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менша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ніж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сусідніх</w:t>
      </w:r>
      <w:proofErr w:type="spellEnd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>ілорусі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Молдові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По-трет</w:t>
      </w:r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,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лютим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ворогом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середнього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класу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Вони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панічно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бояться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конкуренції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яка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>ідриває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їхню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монополію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найшвидший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спосіб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отримання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надприбутків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прагнуть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закріпачити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українців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змусити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націю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працювати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на себе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запівдурно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але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купувати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– втридорога. Тому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ніколи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дасть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>ідняти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голову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середньому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класу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Як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наслідок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серед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lastRenderedPageBreak/>
        <w:t>працьовитих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українців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лише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3-5% реального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середнього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класу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а 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розвинутих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країнах</w:t>
      </w:r>
      <w:proofErr w:type="spellEnd"/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40 до 70%.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По-четверте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зацікавлена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війні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кінця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Бо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поки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Нація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вою</w:t>
      </w:r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мародерствують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Вони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гендлюють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із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країною-агресором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ведуть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торгівлю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крові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окупованими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територіями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Поки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цивілізований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>іт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впроваджує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санкції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влада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...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нарощує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на 28%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товарообіг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із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країною-агресором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громадяни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Московії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які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включені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санкційних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списків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Європи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та США,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досі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володіють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третиною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українських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обленерго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Єдиний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шлях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подолати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олігархію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запровадити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життя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Антиолігархічний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пакет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докорінних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перетворень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майже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вс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законопроекти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якого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зареєстровані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Верховній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Раді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Повернення капіталів з офшорів i ліквідація схем виведення грошей з України: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денонсацію Конвенції між Урядом України і Урядом Республіки Кіпр про уникнення подвійного оподаткування та запобігання податковим ухиленням стосовно податків на доходи та Протоколу до неї» № 0001-1 від 02.12.2014;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повернення капіталів, що перебувають та зареєстровані в Республіці Кіпр, офшорних зонах та інших юрисдикціях, звільнених від подвійного оподаткування, або тих, що мають пільговий режим оподаткування» № 1112 від 28.11.2014.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Демонополізація та ліквідація олігархічної моделі економіки: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ліквідацію приватних монополій» № 1109 від 28.11.2014.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Заборона приватизації стратегічних підприємств: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Закону України «Про приватизацію державного майна» (щодо мораторію на приватизацію державного майна до стабілізації ситуації у державі)» № 2424а від 21.07.2015.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Деолігархізація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енергетики та справедливі тарифи: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(щодо забезпечення енергетичної безпеки України)» № 6341 від 11.04.2017;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Закону України «Про ринок природного газу» (щодо особливостей функціонування газорозподільної системи)» № 6583 від 12.06.2017;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 порядку використання природного газу, видобутого на території України» № 2408а від 17.07.2015.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Земля ‒ власність нації: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заборону торгівлі землею сільськогосподарського призначення» № 2906 від 19.05.2015.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A5FCC">
        <w:rPr>
          <w:rFonts w:ascii="Times New Roman" w:hAnsi="Times New Roman"/>
          <w:sz w:val="28"/>
          <w:szCs w:val="28"/>
          <w:lang w:val="uk-UA"/>
        </w:rPr>
        <w:t>Ц</w:t>
      </w:r>
      <w:proofErr w:type="gramEnd"/>
      <w:r w:rsidRPr="007A5FCC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законопроекти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спрямовані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підрив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самих основ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олігархічного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ладу 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Необхідно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якнайшвидше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запустити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цей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процес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бо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часу на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бутафорні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реформи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вже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немає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вікно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можливостей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докорінних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перетворень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закривається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наслідком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залишення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олігархів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владі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може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стати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втрата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держави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Наголошуємо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що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проведення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реальної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деолігархізації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було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однією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головних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вимог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Революції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Гідності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сьогодні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найпершим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завданням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вашого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працедавця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українського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народу.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lastRenderedPageBreak/>
        <w:t>Враховуючи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вищевикладене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, ми,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депутати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672">
        <w:rPr>
          <w:rFonts w:ascii="Times New Roman" w:hAnsi="Times New Roman"/>
          <w:sz w:val="28"/>
          <w:szCs w:val="28"/>
          <w:lang w:val="uk-UA"/>
        </w:rPr>
        <w:t>Сумської</w:t>
      </w:r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міської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ради,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вимагаємо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Верховної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Ради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України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негайно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внести на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розгляд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ухвалити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Антиолігархічний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пакет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докорінних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перетворень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Тільки таким шляхом ми витягнемо Україну з ями корупції, зубожіння та війни.</w:t>
      </w:r>
    </w:p>
    <w:p w:rsidR="007A5FCC" w:rsidRDefault="007A5FCC" w:rsidP="007A5FCC"/>
    <w:p w:rsidR="001C5A45" w:rsidRPr="007A5FCC" w:rsidRDefault="001C5A45" w:rsidP="007A5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A45" w:rsidRPr="0025113E" w:rsidRDefault="001C5A45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О.М.Лисенко</w:t>
      </w: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3067A9" w:rsidP="001C5A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</w:t>
      </w:r>
      <w:proofErr w:type="spellStart"/>
      <w:r w:rsidR="00997FCA">
        <w:rPr>
          <w:rFonts w:ascii="Times New Roman" w:hAnsi="Times New Roman" w:cs="Times New Roman"/>
          <w:sz w:val="20"/>
          <w:szCs w:val="20"/>
          <w:lang w:val="uk-UA"/>
        </w:rPr>
        <w:t>Левченко</w:t>
      </w:r>
      <w:proofErr w:type="spellEnd"/>
      <w:r w:rsidR="00997FCA">
        <w:rPr>
          <w:rFonts w:ascii="Times New Roman" w:hAnsi="Times New Roman" w:cs="Times New Roman"/>
          <w:sz w:val="20"/>
          <w:szCs w:val="20"/>
          <w:lang w:val="uk-UA"/>
        </w:rPr>
        <w:t xml:space="preserve"> Ю.О.</w:t>
      </w: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P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7FCA" w:rsidRDefault="00997FCA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E3517" w:rsidRPr="00997FCA" w:rsidRDefault="007E3517" w:rsidP="00997FCA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7E3517" w:rsidRPr="00997FCA" w:rsidSect="00306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B6"/>
    <w:multiLevelType w:val="hybridMultilevel"/>
    <w:tmpl w:val="1DC4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3D00"/>
    <w:multiLevelType w:val="hybridMultilevel"/>
    <w:tmpl w:val="C2909FD0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23656"/>
    <w:multiLevelType w:val="hybridMultilevel"/>
    <w:tmpl w:val="1B200AC0"/>
    <w:lvl w:ilvl="0" w:tplc="312E303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67843"/>
    <w:multiLevelType w:val="hybridMultilevel"/>
    <w:tmpl w:val="C42E8E2A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E2DD5"/>
    <w:multiLevelType w:val="hybridMultilevel"/>
    <w:tmpl w:val="F8BE40A2"/>
    <w:lvl w:ilvl="0" w:tplc="6A687ABC">
      <w:start w:val="1"/>
      <w:numFmt w:val="decimal"/>
      <w:suff w:val="space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A5F9D"/>
    <w:multiLevelType w:val="hybridMultilevel"/>
    <w:tmpl w:val="8946A898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00777"/>
    <w:multiLevelType w:val="hybridMultilevel"/>
    <w:tmpl w:val="18DAB726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067A9"/>
    <w:rsid w:val="000F6F5B"/>
    <w:rsid w:val="001C5A45"/>
    <w:rsid w:val="003067A9"/>
    <w:rsid w:val="00444237"/>
    <w:rsid w:val="004F7FE4"/>
    <w:rsid w:val="006021D3"/>
    <w:rsid w:val="006F15EE"/>
    <w:rsid w:val="00732330"/>
    <w:rsid w:val="007348C9"/>
    <w:rsid w:val="00745963"/>
    <w:rsid w:val="007748B7"/>
    <w:rsid w:val="007A5FCC"/>
    <w:rsid w:val="007E3517"/>
    <w:rsid w:val="007F1778"/>
    <w:rsid w:val="008126CF"/>
    <w:rsid w:val="00825A6F"/>
    <w:rsid w:val="0091262C"/>
    <w:rsid w:val="00997FCA"/>
    <w:rsid w:val="00A3605C"/>
    <w:rsid w:val="00B23DE8"/>
    <w:rsid w:val="00B82672"/>
    <w:rsid w:val="00BB33B5"/>
    <w:rsid w:val="00BD5C75"/>
    <w:rsid w:val="00C10F3D"/>
    <w:rsid w:val="00D370F1"/>
    <w:rsid w:val="00E94229"/>
    <w:rsid w:val="00F7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7A9"/>
    <w:pPr>
      <w:spacing w:after="20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7A9"/>
    <w:pPr>
      <w:spacing w:after="0" w:line="240" w:lineRule="auto"/>
      <w:jc w:val="center"/>
    </w:pPr>
    <w:rPr>
      <w:sz w:val="28"/>
      <w:szCs w:val="28"/>
      <w:lang w:val="uk-UA" w:eastAsia="ru-RU"/>
    </w:rPr>
  </w:style>
  <w:style w:type="character" w:customStyle="1" w:styleId="a4">
    <w:name w:val="Назва Знак"/>
    <w:basedOn w:val="a0"/>
    <w:link w:val="a3"/>
    <w:locked/>
    <w:rsid w:val="003067A9"/>
    <w:rPr>
      <w:rFonts w:ascii="Calibri" w:hAnsi="Calibri" w:cs="Calibri"/>
      <w:sz w:val="28"/>
      <w:szCs w:val="28"/>
      <w:lang w:val="uk-UA" w:eastAsia="ru-RU" w:bidi="ar-SA"/>
    </w:rPr>
  </w:style>
  <w:style w:type="paragraph" w:customStyle="1" w:styleId="a5">
    <w:name w:val="Знак Знак Знак Знак"/>
    <w:basedOn w:val="a"/>
    <w:rsid w:val="00E94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6021D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1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1C5A45"/>
    <w:rPr>
      <w:rFonts w:ascii="Tahoma" w:hAnsi="Tahoma" w:cs="Tahoma"/>
      <w:sz w:val="16"/>
      <w:szCs w:val="16"/>
      <w:lang w:val="ru-RU" w:eastAsia="en-US"/>
    </w:rPr>
  </w:style>
  <w:style w:type="paragraph" w:styleId="a9">
    <w:name w:val="List Paragraph"/>
    <w:basedOn w:val="a"/>
    <w:uiPriority w:val="34"/>
    <w:qFormat/>
    <w:rsid w:val="007A5FCC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val="uk-UA"/>
    </w:rPr>
  </w:style>
  <w:style w:type="paragraph" w:customStyle="1" w:styleId="1">
    <w:name w:val="Абзац списка1"/>
    <w:basedOn w:val="a"/>
    <w:rsid w:val="007A5F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4203</Words>
  <Characters>2396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Галерея-2</cp:lastModifiedBy>
  <cp:revision>4</cp:revision>
  <dcterms:created xsi:type="dcterms:W3CDTF">2015-12-23T19:18:00Z</dcterms:created>
  <dcterms:modified xsi:type="dcterms:W3CDTF">2018-04-24T09:24:00Z</dcterms:modified>
</cp:coreProperties>
</file>