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43580F" w:rsidRPr="00660E03" w:rsidTr="009E1746">
        <w:trPr>
          <w:trHeight w:val="1213"/>
          <w:jc w:val="center"/>
        </w:trPr>
        <w:tc>
          <w:tcPr>
            <w:tcW w:w="4252" w:type="dxa"/>
          </w:tcPr>
          <w:p w:rsidR="0043580F" w:rsidRPr="00660E03" w:rsidRDefault="00D524DA" w:rsidP="009E1746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                        </w:t>
            </w:r>
          </w:p>
        </w:tc>
        <w:tc>
          <w:tcPr>
            <w:tcW w:w="1134" w:type="dxa"/>
          </w:tcPr>
          <w:p w:rsidR="0043580F" w:rsidRPr="00660E03" w:rsidRDefault="0043580F" w:rsidP="009E1746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60E03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2B36995B" wp14:editId="68A5F7D2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43580F" w:rsidRPr="00660E03" w:rsidRDefault="0043580F" w:rsidP="009E1746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660E03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43580F" w:rsidRPr="00660E03" w:rsidRDefault="0043580F" w:rsidP="009E17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660E03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 w:rsidR="00A81440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8</w:t>
            </w:r>
            <w:r w:rsidRPr="00660E03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43580F" w:rsidRPr="00660E03" w:rsidRDefault="0043580F" w:rsidP="009E174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3580F" w:rsidRPr="00660E03" w:rsidRDefault="0043580F" w:rsidP="0043580F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43580F" w:rsidRPr="00660E03" w:rsidRDefault="0043580F" w:rsidP="0043580F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60E03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43580F" w:rsidRPr="00660E03" w:rsidRDefault="0043580F" w:rsidP="0043580F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660E03">
        <w:rPr>
          <w:rFonts w:eastAsia="Times New Roman" w:cs="Times New Roman"/>
          <w:szCs w:val="28"/>
          <w:lang w:val="en-US" w:eastAsia="ru-RU"/>
        </w:rPr>
        <w:t>VI</w:t>
      </w:r>
      <w:r w:rsidRPr="00660E03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43580F" w:rsidRPr="00660E03" w:rsidRDefault="0043580F" w:rsidP="0043580F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60E03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43580F" w:rsidRPr="00660E03" w:rsidRDefault="0043580F" w:rsidP="0043580F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43580F" w:rsidRPr="00660E03" w:rsidRDefault="0043580F" w:rsidP="0043580F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660E03">
        <w:rPr>
          <w:rFonts w:eastAsia="Times New Roman" w:cs="Times New Roman"/>
          <w:szCs w:val="28"/>
          <w:lang w:eastAsia="ru-RU"/>
        </w:rPr>
        <w:t>від                   201</w:t>
      </w:r>
      <w:r w:rsidR="00A81440">
        <w:rPr>
          <w:rFonts w:eastAsia="Times New Roman" w:cs="Times New Roman"/>
          <w:szCs w:val="28"/>
          <w:lang w:eastAsia="ru-RU"/>
        </w:rPr>
        <w:t>8</w:t>
      </w:r>
      <w:r w:rsidRPr="00660E03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43580F" w:rsidRPr="00660E03" w:rsidRDefault="0043580F" w:rsidP="0043580F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60E03">
        <w:rPr>
          <w:rFonts w:eastAsia="Times New Roman" w:cs="Times New Roman"/>
          <w:szCs w:val="28"/>
          <w:lang w:eastAsia="ru-RU"/>
        </w:rPr>
        <w:t>м. Суми</w:t>
      </w:r>
    </w:p>
    <w:p w:rsidR="0043580F" w:rsidRPr="009F2240" w:rsidRDefault="0043580F" w:rsidP="0043580F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horzAnchor="margin" w:tblpY="72"/>
        <w:tblW w:w="0" w:type="auto"/>
        <w:tblLook w:val="0000" w:firstRow="0" w:lastRow="0" w:firstColumn="0" w:lastColumn="0" w:noHBand="0" w:noVBand="0"/>
      </w:tblPr>
      <w:tblGrid>
        <w:gridCol w:w="5133"/>
      </w:tblGrid>
      <w:tr w:rsidR="009F2240" w:rsidRPr="009F2240" w:rsidTr="00807D0B">
        <w:trPr>
          <w:trHeight w:val="2410"/>
        </w:trPr>
        <w:tc>
          <w:tcPr>
            <w:tcW w:w="5133" w:type="dxa"/>
          </w:tcPr>
          <w:p w:rsidR="009F2240" w:rsidRPr="00960D25" w:rsidRDefault="009F2240" w:rsidP="00807D0B">
            <w:pPr>
              <w:spacing w:line="240" w:lineRule="auto"/>
              <w:ind w:firstLine="0"/>
              <w:rPr>
                <w:rFonts w:eastAsia="Times New Roman" w:cs="Times New Roman"/>
                <w:szCs w:val="28"/>
                <w:u w:val="single"/>
                <w:lang w:eastAsia="ru-RU"/>
              </w:rPr>
            </w:pPr>
            <w:r w:rsidRPr="009F2240">
              <w:rPr>
                <w:rFonts w:eastAsia="Times New Roman" w:cs="Times New Roman"/>
                <w:szCs w:val="28"/>
                <w:lang w:eastAsia="ru-RU"/>
              </w:rPr>
              <w:t xml:space="preserve">Про надання комунальній установі Сумської обласної ради Сумський геріатричний пансіонат для </w:t>
            </w:r>
            <w:r w:rsidR="00AA0C3B">
              <w:rPr>
                <w:rFonts w:eastAsia="Times New Roman" w:cs="Times New Roman"/>
                <w:szCs w:val="28"/>
                <w:lang w:eastAsia="ru-RU"/>
              </w:rPr>
              <w:t>ветеранів війни та праці згоди</w:t>
            </w:r>
            <w:r w:rsidRPr="009F2240">
              <w:rPr>
                <w:rFonts w:eastAsia="Times New Roman" w:cs="Times New Roman"/>
                <w:szCs w:val="28"/>
                <w:lang w:eastAsia="ru-RU"/>
              </w:rPr>
              <w:t xml:space="preserve"> на відновлення меж земельної ділянки в натурі </w:t>
            </w:r>
            <w:r w:rsidR="00807D0B">
              <w:rPr>
                <w:rFonts w:eastAsia="Times New Roman" w:cs="Times New Roman"/>
                <w:szCs w:val="28"/>
                <w:lang w:eastAsia="ru-RU"/>
              </w:rPr>
              <w:t xml:space="preserve">                          </w:t>
            </w:r>
            <w:r w:rsidRPr="009F2240">
              <w:rPr>
                <w:rFonts w:eastAsia="Times New Roman" w:cs="Times New Roman"/>
                <w:szCs w:val="28"/>
                <w:lang w:eastAsia="ru-RU"/>
              </w:rPr>
              <w:t>(на місцевості) за адресою: м. Суми,</w:t>
            </w:r>
            <w:r w:rsidR="00807D0B">
              <w:rPr>
                <w:rFonts w:eastAsia="Times New Roman" w:cs="Times New Roman"/>
                <w:szCs w:val="28"/>
                <w:lang w:eastAsia="ru-RU"/>
              </w:rPr>
              <w:t xml:space="preserve">   </w:t>
            </w:r>
            <w:r w:rsidRPr="009F2240">
              <w:rPr>
                <w:rFonts w:eastAsia="Times New Roman" w:cs="Times New Roman"/>
                <w:szCs w:val="28"/>
                <w:lang w:eastAsia="ru-RU"/>
              </w:rPr>
              <w:t xml:space="preserve"> вул. Ковпака, 20</w:t>
            </w:r>
          </w:p>
        </w:tc>
      </w:tr>
    </w:tbl>
    <w:p w:rsidR="0043580F" w:rsidRPr="009F2240" w:rsidRDefault="0043580F" w:rsidP="0043580F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p w:rsidR="00854965" w:rsidRPr="009F2240" w:rsidRDefault="00854965" w:rsidP="0043580F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854965" w:rsidRPr="009F2240" w:rsidRDefault="00854965" w:rsidP="0043580F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854965" w:rsidRPr="009F2240" w:rsidRDefault="00854965" w:rsidP="0043580F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854965" w:rsidRPr="009F2240" w:rsidRDefault="00854965" w:rsidP="0043580F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854965" w:rsidRPr="009F2240" w:rsidRDefault="00854965" w:rsidP="0043580F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3B6C03" w:rsidRPr="009F2240" w:rsidRDefault="003B6C03" w:rsidP="0043580F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F2240" w:rsidRDefault="009F2240" w:rsidP="00475AA6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475AA6" w:rsidRDefault="00475AA6" w:rsidP="00475AA6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D524DA" w:rsidRDefault="00D524DA" w:rsidP="00D524DA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 звернення юридичної особи, надані документи</w:t>
      </w:r>
      <w:r w:rsidRPr="0043580F">
        <w:rPr>
          <w:rFonts w:eastAsia="Times New Roman" w:cs="Times New Roman"/>
          <w:szCs w:val="28"/>
          <w:lang w:eastAsia="ru-RU"/>
        </w:rPr>
        <w:t xml:space="preserve">, відповідно до протоколу засідання постійної комісії </w:t>
      </w:r>
      <w:r w:rsidRPr="00660E03">
        <w:rPr>
          <w:rFonts w:eastAsia="Times New Roman" w:cs="Times New Roman"/>
          <w:szCs w:val="28"/>
          <w:lang w:eastAsia="ru-RU"/>
        </w:rPr>
        <w:t>з питань архітектури, містобудування, регулювання земельних відносин, природокористування та екології Сумської міської ради від</w:t>
      </w:r>
      <w:r>
        <w:rPr>
          <w:rFonts w:eastAsia="Times New Roman" w:cs="Times New Roman"/>
          <w:szCs w:val="28"/>
          <w:lang w:eastAsia="ru-RU"/>
        </w:rPr>
        <w:t xml:space="preserve"> 04.10.2018 № 129, статей 12</w:t>
      </w:r>
      <w:r w:rsidRPr="007A4E8B">
        <w:rPr>
          <w:rFonts w:eastAsia="Times New Roman" w:cs="Times New Roman"/>
          <w:szCs w:val="28"/>
          <w:lang w:eastAsia="ru-RU"/>
        </w:rPr>
        <w:t xml:space="preserve">, </w:t>
      </w:r>
      <w:r w:rsidRPr="007A4E8B">
        <w:rPr>
          <w:color w:val="000000"/>
          <w:szCs w:val="28"/>
        </w:rPr>
        <w:t>92, 107</w:t>
      </w:r>
      <w:r>
        <w:rPr>
          <w:color w:val="000000"/>
          <w:sz w:val="26"/>
          <w:szCs w:val="26"/>
        </w:rPr>
        <w:t xml:space="preserve"> </w:t>
      </w:r>
      <w:r w:rsidRPr="0043580F">
        <w:rPr>
          <w:rFonts w:eastAsia="Times New Roman" w:cs="Times New Roman"/>
          <w:szCs w:val="28"/>
          <w:lang w:eastAsia="ru-RU"/>
        </w:rPr>
        <w:t>Земельного кодексу України,</w:t>
      </w:r>
      <w:r>
        <w:rPr>
          <w:rFonts w:eastAsia="Times New Roman" w:cs="Times New Roman"/>
          <w:szCs w:val="28"/>
          <w:lang w:eastAsia="ru-RU"/>
        </w:rPr>
        <w:t xml:space="preserve"> пункту «г» статті 55 Закону України «Про землеустрій»,</w:t>
      </w:r>
      <w:r w:rsidRPr="0043580F">
        <w:rPr>
          <w:rFonts w:eastAsia="Times New Roman" w:cs="Times New Roman"/>
          <w:szCs w:val="28"/>
          <w:lang w:eastAsia="ru-RU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43580F">
        <w:rPr>
          <w:rFonts w:eastAsia="Times New Roman" w:cs="Times New Roman"/>
          <w:b/>
          <w:szCs w:val="28"/>
          <w:lang w:eastAsia="ru-RU"/>
        </w:rPr>
        <w:t xml:space="preserve">Сумська міська рада  </w:t>
      </w:r>
    </w:p>
    <w:p w:rsidR="003E0132" w:rsidRPr="0043580F" w:rsidRDefault="003E0132" w:rsidP="003E0132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</w:p>
    <w:p w:rsidR="0043580F" w:rsidRPr="0043580F" w:rsidRDefault="0043580F" w:rsidP="0043580F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3580F">
        <w:rPr>
          <w:rFonts w:eastAsia="Times New Roman" w:cs="Times New Roman"/>
          <w:b/>
          <w:szCs w:val="28"/>
          <w:lang w:eastAsia="ru-RU"/>
        </w:rPr>
        <w:t>ВИРІШИЛА:</w:t>
      </w:r>
    </w:p>
    <w:p w:rsidR="0043580F" w:rsidRPr="0043580F" w:rsidRDefault="0043580F" w:rsidP="0043580F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D524DA" w:rsidRDefault="004D6F82" w:rsidP="003E0132">
      <w:pPr>
        <w:spacing w:line="240" w:lineRule="auto"/>
        <w:ind w:firstLine="708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Надати</w:t>
      </w:r>
      <w:r w:rsidR="0043580F" w:rsidRPr="0043580F">
        <w:rPr>
          <w:rFonts w:eastAsia="Times New Roman" w:cs="Times New Roman"/>
          <w:szCs w:val="28"/>
          <w:lang w:eastAsia="ru-RU"/>
        </w:rPr>
        <w:t xml:space="preserve"> </w:t>
      </w:r>
      <w:r w:rsidR="00960D25" w:rsidRPr="009F2240">
        <w:rPr>
          <w:rFonts w:eastAsia="Times New Roman" w:cs="Times New Roman"/>
          <w:szCs w:val="28"/>
          <w:lang w:eastAsia="ru-RU"/>
        </w:rPr>
        <w:t>комунальній установі Сумської обласної ради Сумський геріатричний пансіонат для ветеранів війни та праці</w:t>
      </w:r>
      <w:r w:rsidR="00960D25">
        <w:rPr>
          <w:rFonts w:eastAsia="Times New Roman" w:cs="Times New Roman"/>
          <w:szCs w:val="28"/>
          <w:lang w:eastAsia="ru-RU"/>
        </w:rPr>
        <w:t xml:space="preserve"> (22980097) </w:t>
      </w:r>
      <w:r>
        <w:rPr>
          <w:rFonts w:eastAsia="Times New Roman" w:cs="Times New Roman"/>
          <w:szCs w:val="28"/>
          <w:lang w:eastAsia="ru-RU"/>
        </w:rPr>
        <w:t xml:space="preserve">згоду </w:t>
      </w:r>
      <w:r w:rsidR="0043580F" w:rsidRPr="0043580F">
        <w:rPr>
          <w:rFonts w:eastAsia="Times New Roman" w:cs="Times New Roman"/>
          <w:szCs w:val="28"/>
          <w:lang w:eastAsia="ru-RU"/>
        </w:rPr>
        <w:t xml:space="preserve">на </w:t>
      </w:r>
      <w:r w:rsidR="00C40FFA">
        <w:rPr>
          <w:rFonts w:eastAsia="Times New Roman" w:cs="Times New Roman"/>
          <w:szCs w:val="28"/>
          <w:lang w:eastAsia="ru-RU"/>
        </w:rPr>
        <w:t>відновлення</w:t>
      </w:r>
      <w:r w:rsidR="0043580F" w:rsidRPr="0043580F">
        <w:rPr>
          <w:rFonts w:eastAsia="Times New Roman" w:cs="Times New Roman"/>
          <w:szCs w:val="28"/>
          <w:lang w:eastAsia="ru-RU"/>
        </w:rPr>
        <w:t xml:space="preserve"> меж земельної ділянки</w:t>
      </w:r>
      <w:r w:rsidR="0043580F">
        <w:rPr>
          <w:rFonts w:eastAsia="Times New Roman" w:cs="Times New Roman"/>
          <w:szCs w:val="28"/>
          <w:lang w:eastAsia="ru-RU"/>
        </w:rPr>
        <w:t xml:space="preserve"> в натурі (на місцевості)</w:t>
      </w:r>
      <w:r w:rsidR="0043580F" w:rsidRPr="0043580F">
        <w:rPr>
          <w:rFonts w:eastAsia="Times New Roman" w:cs="Times New Roman"/>
          <w:szCs w:val="28"/>
          <w:lang w:eastAsia="ru-RU"/>
        </w:rPr>
        <w:t xml:space="preserve"> за адресою: </w:t>
      </w:r>
      <w:r w:rsidR="00CD31FF">
        <w:rPr>
          <w:rFonts w:eastAsia="Times New Roman" w:cs="Times New Roman"/>
          <w:szCs w:val="28"/>
          <w:lang w:eastAsia="ru-RU"/>
        </w:rPr>
        <w:t xml:space="preserve">                        </w:t>
      </w:r>
      <w:r w:rsidR="0043580F" w:rsidRPr="0043580F">
        <w:rPr>
          <w:rFonts w:eastAsia="Times New Roman" w:cs="Times New Roman"/>
          <w:szCs w:val="28"/>
          <w:lang w:eastAsia="ru-RU"/>
        </w:rPr>
        <w:t xml:space="preserve">м. Суми, вул. </w:t>
      </w:r>
      <w:r w:rsidR="009F2240">
        <w:rPr>
          <w:rFonts w:eastAsia="Times New Roman" w:cs="Times New Roman"/>
          <w:szCs w:val="28"/>
          <w:lang w:eastAsia="ru-RU"/>
        </w:rPr>
        <w:t xml:space="preserve">Ковпака, 20, </w:t>
      </w:r>
      <w:r w:rsidR="0043580F" w:rsidRPr="0043580F">
        <w:rPr>
          <w:rFonts w:eastAsia="Times New Roman" w:cs="Times New Roman"/>
          <w:szCs w:val="28"/>
          <w:lang w:eastAsia="ru-RU"/>
        </w:rPr>
        <w:t xml:space="preserve">площею </w:t>
      </w:r>
      <w:r w:rsidR="009F2240">
        <w:rPr>
          <w:rFonts w:eastAsia="Times New Roman" w:cs="Times New Roman"/>
          <w:szCs w:val="28"/>
          <w:lang w:eastAsia="ru-RU"/>
        </w:rPr>
        <w:t>4,4158</w:t>
      </w:r>
      <w:r w:rsidR="0043580F" w:rsidRPr="0043580F">
        <w:rPr>
          <w:rFonts w:eastAsia="Times New Roman" w:cs="Times New Roman"/>
          <w:szCs w:val="28"/>
          <w:lang w:eastAsia="ru-RU"/>
        </w:rPr>
        <w:t xml:space="preserve"> га</w:t>
      </w:r>
      <w:r w:rsidR="00324D22">
        <w:rPr>
          <w:rFonts w:eastAsia="Times New Roman" w:cs="Times New Roman"/>
          <w:szCs w:val="28"/>
          <w:lang w:eastAsia="ru-RU"/>
        </w:rPr>
        <w:t xml:space="preserve">, що </w:t>
      </w:r>
      <w:r w:rsidR="00CD31FF">
        <w:rPr>
          <w:rFonts w:eastAsia="Times New Roman" w:cs="Times New Roman"/>
          <w:szCs w:val="28"/>
          <w:lang w:eastAsia="ru-RU"/>
        </w:rPr>
        <w:t>перебуває в</w:t>
      </w:r>
      <w:r w:rsidR="00324D22">
        <w:rPr>
          <w:rFonts w:eastAsia="Times New Roman" w:cs="Times New Roman"/>
          <w:szCs w:val="28"/>
          <w:lang w:eastAsia="ru-RU"/>
        </w:rPr>
        <w:t xml:space="preserve"> користуванні</w:t>
      </w:r>
      <w:r w:rsidR="00586FE6">
        <w:rPr>
          <w:rFonts w:eastAsia="Times New Roman" w:cs="Times New Roman"/>
          <w:szCs w:val="28"/>
          <w:lang w:eastAsia="ru-RU"/>
        </w:rPr>
        <w:t xml:space="preserve"> </w:t>
      </w:r>
      <w:r w:rsidR="005A03DE">
        <w:rPr>
          <w:rFonts w:eastAsia="Times New Roman" w:cs="Times New Roman"/>
          <w:szCs w:val="28"/>
          <w:lang w:val="ru-RU" w:eastAsia="ru-RU"/>
        </w:rPr>
        <w:t xml:space="preserve">для </w:t>
      </w:r>
      <w:proofErr w:type="spellStart"/>
      <w:r w:rsidR="005A03DE">
        <w:rPr>
          <w:rFonts w:eastAsia="Times New Roman" w:cs="Times New Roman"/>
          <w:szCs w:val="28"/>
          <w:lang w:val="ru-RU" w:eastAsia="ru-RU"/>
        </w:rPr>
        <w:t>оздоровчого</w:t>
      </w:r>
      <w:proofErr w:type="spellEnd"/>
      <w:r w:rsidR="005A03D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="005A03DE">
        <w:rPr>
          <w:rFonts w:eastAsia="Times New Roman" w:cs="Times New Roman"/>
          <w:szCs w:val="28"/>
          <w:lang w:val="ru-RU" w:eastAsia="ru-RU"/>
        </w:rPr>
        <w:t>призначення</w:t>
      </w:r>
      <w:proofErr w:type="spellEnd"/>
      <w:r w:rsidR="005A03DE">
        <w:rPr>
          <w:rFonts w:eastAsia="Times New Roman" w:cs="Times New Roman"/>
          <w:szCs w:val="28"/>
          <w:lang w:val="ru-RU" w:eastAsia="ru-RU"/>
        </w:rPr>
        <w:t xml:space="preserve"> </w:t>
      </w:r>
      <w:r w:rsidR="00586FE6">
        <w:rPr>
          <w:rFonts w:eastAsia="Times New Roman" w:cs="Times New Roman"/>
          <w:szCs w:val="28"/>
          <w:lang w:eastAsia="ru-RU"/>
        </w:rPr>
        <w:t>на підставі Держаного акту на право</w:t>
      </w:r>
      <w:r w:rsidR="00CD31FF">
        <w:rPr>
          <w:rFonts w:eastAsia="Times New Roman" w:cs="Times New Roman"/>
          <w:szCs w:val="28"/>
          <w:lang w:eastAsia="ru-RU"/>
        </w:rPr>
        <w:t xml:space="preserve"> постійного користування землею</w:t>
      </w:r>
      <w:r w:rsidR="003837A5">
        <w:rPr>
          <w:rFonts w:eastAsia="Times New Roman" w:cs="Times New Roman"/>
          <w:szCs w:val="28"/>
          <w:lang w:eastAsia="ru-RU"/>
        </w:rPr>
        <w:t xml:space="preserve"> від 13.09.2001 </w:t>
      </w:r>
      <w:r w:rsidR="00586FE6">
        <w:rPr>
          <w:rFonts w:eastAsia="Times New Roman" w:cs="Times New Roman"/>
          <w:szCs w:val="28"/>
          <w:lang w:eastAsia="ru-RU"/>
        </w:rPr>
        <w:t>серія</w:t>
      </w:r>
      <w:r w:rsidR="003437C3">
        <w:rPr>
          <w:rFonts w:eastAsia="Times New Roman" w:cs="Times New Roman"/>
          <w:szCs w:val="28"/>
          <w:lang w:eastAsia="ru-RU"/>
        </w:rPr>
        <w:t xml:space="preserve"> </w:t>
      </w:r>
      <w:r w:rsidR="00586FE6">
        <w:rPr>
          <w:rFonts w:eastAsia="Times New Roman" w:cs="Times New Roman"/>
          <w:szCs w:val="28"/>
          <w:lang w:val="en-US" w:eastAsia="ru-RU"/>
        </w:rPr>
        <w:t>I</w:t>
      </w:r>
      <w:r w:rsidR="003437C3">
        <w:rPr>
          <w:rFonts w:eastAsia="Times New Roman" w:cs="Times New Roman"/>
          <w:szCs w:val="28"/>
          <w:lang w:eastAsia="ru-RU"/>
        </w:rPr>
        <w:t>-СМ</w:t>
      </w:r>
      <w:r w:rsidR="003837A5">
        <w:rPr>
          <w:rFonts w:eastAsia="Times New Roman" w:cs="Times New Roman"/>
          <w:szCs w:val="28"/>
          <w:lang w:eastAsia="ru-RU"/>
        </w:rPr>
        <w:t xml:space="preserve"> № </w:t>
      </w:r>
      <w:r w:rsidR="003837A5" w:rsidRPr="00475AA6">
        <w:rPr>
          <w:rFonts w:eastAsia="Times New Roman" w:cs="Times New Roman"/>
          <w:szCs w:val="28"/>
          <w:lang w:eastAsia="ru-RU"/>
        </w:rPr>
        <w:t xml:space="preserve">002529 </w:t>
      </w:r>
      <w:r w:rsidR="00475AA6">
        <w:rPr>
          <w:rFonts w:eastAsia="Times New Roman" w:cs="Times New Roman"/>
          <w:szCs w:val="28"/>
          <w:lang w:eastAsia="ru-RU"/>
        </w:rPr>
        <w:t>зареєстрований в Книзі записів державних актів на право постійного користування землею за                 № 237.</w:t>
      </w:r>
      <w:r w:rsidR="00475AA6" w:rsidRPr="003E0132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</w:p>
    <w:p w:rsidR="00475AA6" w:rsidRPr="003E0132" w:rsidRDefault="00475AA6" w:rsidP="003E0132">
      <w:pPr>
        <w:spacing w:line="240" w:lineRule="auto"/>
        <w:ind w:firstLine="708"/>
        <w:rPr>
          <w:rFonts w:eastAsia="Times New Roman" w:cs="Times New Roman"/>
          <w:color w:val="000000" w:themeColor="text1"/>
          <w:szCs w:val="28"/>
          <w:lang w:eastAsia="ru-RU"/>
        </w:rPr>
      </w:pPr>
      <w:bookmarkStart w:id="0" w:name="_GoBack"/>
      <w:bookmarkEnd w:id="0"/>
    </w:p>
    <w:p w:rsidR="00D524DA" w:rsidRDefault="0043580F" w:rsidP="003E013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660E03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D524DA" w:rsidRPr="003E0132" w:rsidRDefault="00D524DA" w:rsidP="003E013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D524DA" w:rsidRDefault="0043580F" w:rsidP="0043580F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60E03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D524DA" w:rsidRDefault="00D524DA" w:rsidP="0043580F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E0132" w:rsidRPr="00D524DA" w:rsidRDefault="003E0132" w:rsidP="003E0132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D524DA">
        <w:rPr>
          <w:rFonts w:eastAsia="Times New Roman" w:cs="Times New Roman"/>
          <w:sz w:val="22"/>
          <w:lang w:eastAsia="ru-RU"/>
        </w:rPr>
        <w:t xml:space="preserve">Ініціатор розгляду питання –– постійна комісія з питань архітектури, містобудування, регулювання </w:t>
      </w:r>
      <w:r w:rsidRPr="00D524DA">
        <w:rPr>
          <w:rFonts w:eastAsia="Times New Roman" w:cs="Times New Roman"/>
          <w:sz w:val="20"/>
          <w:szCs w:val="20"/>
          <w:lang w:eastAsia="ru-RU"/>
        </w:rPr>
        <w:t xml:space="preserve">земельних відносин, </w:t>
      </w:r>
      <w:r w:rsidRPr="00D524DA">
        <w:rPr>
          <w:rFonts w:eastAsia="Times New Roman" w:cs="Times New Roman"/>
          <w:bCs/>
          <w:sz w:val="20"/>
          <w:szCs w:val="20"/>
          <w:lang w:eastAsia="ru-RU"/>
        </w:rPr>
        <w:t>природокористування та екології</w:t>
      </w:r>
      <w:r w:rsidRPr="00D524DA">
        <w:rPr>
          <w:rFonts w:eastAsia="Times New Roman" w:cs="Times New Roman"/>
          <w:sz w:val="20"/>
          <w:szCs w:val="20"/>
          <w:lang w:eastAsia="ru-RU"/>
        </w:rPr>
        <w:t xml:space="preserve"> Сумської міської ради </w:t>
      </w:r>
    </w:p>
    <w:p w:rsidR="003E0132" w:rsidRPr="00D524DA" w:rsidRDefault="003E0132" w:rsidP="003E0132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D524DA">
        <w:rPr>
          <w:rFonts w:eastAsia="Times New Roman" w:cs="Times New Roman"/>
          <w:sz w:val="20"/>
          <w:szCs w:val="20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3E0132" w:rsidRPr="00D524DA" w:rsidRDefault="003E0132" w:rsidP="0043580F">
      <w:pPr>
        <w:spacing w:line="240" w:lineRule="auto"/>
        <w:ind w:firstLine="0"/>
        <w:rPr>
          <w:sz w:val="20"/>
          <w:szCs w:val="20"/>
        </w:rPr>
      </w:pPr>
      <w:r w:rsidRPr="00D524DA">
        <w:rPr>
          <w:rFonts w:eastAsia="Times New Roman" w:cs="Times New Roman"/>
          <w:sz w:val="20"/>
          <w:szCs w:val="20"/>
          <w:lang w:eastAsia="ru-RU"/>
        </w:rPr>
        <w:t>Доповідач – департамент забезпечення ресурсних платежів Сумської міської ради</w:t>
      </w:r>
    </w:p>
    <w:sectPr w:rsidR="003E0132" w:rsidRPr="00D524D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676"/>
    <w:rsid w:val="000C0D59"/>
    <w:rsid w:val="00176676"/>
    <w:rsid w:val="00254737"/>
    <w:rsid w:val="002F568B"/>
    <w:rsid w:val="00324D22"/>
    <w:rsid w:val="00327BD1"/>
    <w:rsid w:val="00334FEA"/>
    <w:rsid w:val="003437C3"/>
    <w:rsid w:val="003837A5"/>
    <w:rsid w:val="003B6C03"/>
    <w:rsid w:val="003E0132"/>
    <w:rsid w:val="0043580F"/>
    <w:rsid w:val="004443C7"/>
    <w:rsid w:val="00475AA6"/>
    <w:rsid w:val="004D6F82"/>
    <w:rsid w:val="004E65C7"/>
    <w:rsid w:val="00586FE6"/>
    <w:rsid w:val="0059724B"/>
    <w:rsid w:val="005A03DE"/>
    <w:rsid w:val="005B29FC"/>
    <w:rsid w:val="00630370"/>
    <w:rsid w:val="006E43F9"/>
    <w:rsid w:val="00790611"/>
    <w:rsid w:val="007E7759"/>
    <w:rsid w:val="00807D0B"/>
    <w:rsid w:val="00815A4B"/>
    <w:rsid w:val="00854965"/>
    <w:rsid w:val="008705DF"/>
    <w:rsid w:val="00960D25"/>
    <w:rsid w:val="00977714"/>
    <w:rsid w:val="009801B8"/>
    <w:rsid w:val="009A547A"/>
    <w:rsid w:val="009F2240"/>
    <w:rsid w:val="00A6525C"/>
    <w:rsid w:val="00A81440"/>
    <w:rsid w:val="00AA0C3B"/>
    <w:rsid w:val="00B407F1"/>
    <w:rsid w:val="00C40FFA"/>
    <w:rsid w:val="00C4439E"/>
    <w:rsid w:val="00C70E22"/>
    <w:rsid w:val="00CD31FF"/>
    <w:rsid w:val="00D127DC"/>
    <w:rsid w:val="00D415FB"/>
    <w:rsid w:val="00D524DA"/>
    <w:rsid w:val="00E07E40"/>
    <w:rsid w:val="00EE7D69"/>
    <w:rsid w:val="00F51ED4"/>
    <w:rsid w:val="00F7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80F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3580F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334FE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49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49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80F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3580F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334FE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49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49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27EA2-5B25-462A-B8A8-AE7397B51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2018-10-23T13:36:00Z</cp:lastPrinted>
  <dcterms:created xsi:type="dcterms:W3CDTF">2017-04-18T07:59:00Z</dcterms:created>
  <dcterms:modified xsi:type="dcterms:W3CDTF">2018-10-23T13:39:00Z</dcterms:modified>
</cp:coreProperties>
</file>