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trPr>
          <w:jc w:val="center"/>
        </w:trPr>
        <w:tc>
          <w:tcPr>
            <w:tcW w:w="4252" w:type="dxa"/>
          </w:tcPr>
          <w:p w:rsidR="001660FE" w:rsidRDefault="001660FE">
            <w:pPr>
              <w:tabs>
                <w:tab w:val="left" w:pos="8447"/>
              </w:tabs>
              <w:spacing w:before="56"/>
              <w:rPr>
                <w:sz w:val="28"/>
                <w:szCs w:val="28"/>
              </w:rPr>
            </w:pPr>
            <w:r>
              <w:rPr>
                <w:sz w:val="28"/>
              </w:rPr>
              <w:br w:type="page"/>
            </w:r>
          </w:p>
        </w:tc>
        <w:tc>
          <w:tcPr>
            <w:tcW w:w="1134" w:type="dxa"/>
          </w:tcPr>
          <w:p w:rsidR="001660FE" w:rsidRDefault="00FC2B7E">
            <w:pPr>
              <w:tabs>
                <w:tab w:val="left" w:pos="8447"/>
              </w:tabs>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v:imagedata r:id="rId7" o:title=""/>
                  <o:lock v:ext="edit" aspectratio="f"/>
                </v:shape>
              </w:pict>
            </w:r>
          </w:p>
        </w:tc>
        <w:tc>
          <w:tcPr>
            <w:tcW w:w="4253" w:type="dxa"/>
            <w:vAlign w:val="center"/>
          </w:tcPr>
          <w:p w:rsidR="00986D2A" w:rsidRPr="00965D0B" w:rsidRDefault="00986D2A" w:rsidP="00986D2A">
            <w:pPr>
              <w:tabs>
                <w:tab w:val="left" w:pos="8447"/>
              </w:tabs>
              <w:spacing w:before="56"/>
              <w:jc w:val="right"/>
              <w:rPr>
                <w:sz w:val="28"/>
                <w:szCs w:val="28"/>
              </w:rPr>
            </w:pPr>
            <w:r w:rsidRPr="00965D0B">
              <w:rPr>
                <w:sz w:val="28"/>
                <w:szCs w:val="28"/>
              </w:rPr>
              <w:t>Проект</w:t>
            </w:r>
          </w:p>
          <w:p w:rsidR="00986D2A" w:rsidRDefault="00986D2A" w:rsidP="00FC2B7E">
            <w:pPr>
              <w:tabs>
                <w:tab w:val="left" w:pos="8447"/>
              </w:tabs>
              <w:spacing w:before="56"/>
              <w:jc w:val="right"/>
              <w:rPr>
                <w:sz w:val="28"/>
                <w:szCs w:val="28"/>
              </w:rPr>
            </w:pPr>
            <w:r w:rsidRPr="00965D0B">
              <w:rPr>
                <w:sz w:val="28"/>
                <w:szCs w:val="28"/>
              </w:rPr>
              <w:t xml:space="preserve">Оприлюднено </w:t>
            </w:r>
            <w:r w:rsidR="00FC2B7E">
              <w:rPr>
                <w:sz w:val="28"/>
                <w:szCs w:val="28"/>
              </w:rPr>
              <w:t xml:space="preserve">09.01.2019 </w:t>
            </w:r>
            <w:r w:rsidRPr="00965D0B">
              <w:rPr>
                <w:sz w:val="28"/>
                <w:szCs w:val="28"/>
              </w:rPr>
              <w:t>р.</w:t>
            </w:r>
          </w:p>
        </w:tc>
      </w:tr>
    </w:tbl>
    <w:p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1660FE" w:rsidRDefault="001660FE" w:rsidP="001660FE">
      <w:pPr>
        <w:pStyle w:val="4"/>
        <w:tabs>
          <w:tab w:val="left" w:pos="4111"/>
        </w:tabs>
        <w:rPr>
          <w:b w:val="0"/>
          <w:kern w:val="2"/>
          <w:sz w:val="28"/>
        </w:rPr>
      </w:pPr>
      <w:r>
        <w:rPr>
          <w:b w:val="0"/>
          <w:kern w:val="2"/>
          <w:sz w:val="28"/>
          <w:lang w:val="en-US"/>
        </w:rPr>
        <w:t>VI</w:t>
      </w:r>
      <w:r>
        <w:rPr>
          <w:b w:val="0"/>
          <w:kern w:val="2"/>
          <w:sz w:val="28"/>
        </w:rPr>
        <w:t xml:space="preserve">І СКЛИКАННЯ </w:t>
      </w:r>
      <w:r w:rsidR="00D33370">
        <w:rPr>
          <w:b w:val="0"/>
          <w:kern w:val="2"/>
          <w:sz w:val="28"/>
        </w:rPr>
        <w:t xml:space="preserve">         </w:t>
      </w:r>
      <w:r>
        <w:rPr>
          <w:b w:val="0"/>
          <w:kern w:val="2"/>
          <w:sz w:val="28"/>
        </w:rPr>
        <w:t xml:space="preserve"> СЕСІЯ</w:t>
      </w:r>
    </w:p>
    <w:p w:rsidR="001660FE" w:rsidRDefault="001660FE" w:rsidP="001660FE">
      <w:pPr>
        <w:pStyle w:val="4"/>
        <w:rPr>
          <w:kern w:val="2"/>
          <w:sz w:val="32"/>
        </w:rPr>
      </w:pPr>
      <w:r>
        <w:rPr>
          <w:kern w:val="2"/>
          <w:sz w:val="32"/>
        </w:rPr>
        <w:t>РІШЕННЯ</w:t>
      </w:r>
    </w:p>
    <w:p w:rsidR="001660FE" w:rsidRDefault="001660FE" w:rsidP="001660FE">
      <w:pPr>
        <w:rPr>
          <w:kern w:val="2"/>
          <w:sz w:val="28"/>
        </w:rPr>
      </w:pPr>
    </w:p>
    <w:tbl>
      <w:tblPr>
        <w:tblW w:w="0" w:type="auto"/>
        <w:tblLayout w:type="fixed"/>
        <w:tblLook w:val="0000" w:firstRow="0" w:lastRow="0" w:firstColumn="0" w:lastColumn="0" w:noHBand="0" w:noVBand="0"/>
      </w:tblPr>
      <w:tblGrid>
        <w:gridCol w:w="4788"/>
        <w:gridCol w:w="423"/>
        <w:gridCol w:w="4352"/>
      </w:tblGrid>
      <w:tr w:rsidR="001660FE">
        <w:tc>
          <w:tcPr>
            <w:tcW w:w="4788" w:type="dxa"/>
          </w:tcPr>
          <w:p w:rsidR="001660FE" w:rsidRDefault="001660FE">
            <w:pPr>
              <w:jc w:val="both"/>
              <w:rPr>
                <w:kern w:val="2"/>
                <w:sz w:val="28"/>
              </w:rPr>
            </w:pPr>
            <w:r>
              <w:rPr>
                <w:kern w:val="2"/>
                <w:sz w:val="28"/>
              </w:rPr>
              <w:t xml:space="preserve">від </w:t>
            </w:r>
            <w:r w:rsidRPr="001660FE">
              <w:rPr>
                <w:kern w:val="2"/>
                <w:sz w:val="28"/>
                <w:lang w:val="ru-RU"/>
              </w:rPr>
              <w:t xml:space="preserve"> </w:t>
            </w:r>
            <w:r w:rsidR="00430915">
              <w:rPr>
                <w:kern w:val="2"/>
                <w:sz w:val="28"/>
                <w:lang w:val="ru-RU"/>
              </w:rPr>
              <w:t xml:space="preserve">    </w:t>
            </w:r>
            <w:r w:rsidR="00986D2A">
              <w:rPr>
                <w:kern w:val="2"/>
                <w:sz w:val="28"/>
                <w:lang w:val="ru-RU"/>
              </w:rPr>
              <w:t xml:space="preserve">                </w:t>
            </w:r>
            <w:r w:rsidR="00430915">
              <w:rPr>
                <w:kern w:val="2"/>
                <w:sz w:val="28"/>
                <w:lang w:val="ru-RU"/>
              </w:rPr>
              <w:t xml:space="preserve">  </w:t>
            </w:r>
            <w:r w:rsidR="00956639">
              <w:rPr>
                <w:kern w:val="2"/>
                <w:sz w:val="28"/>
              </w:rPr>
              <w:t xml:space="preserve"> </w:t>
            </w:r>
            <w:r w:rsidR="004B1CB4">
              <w:rPr>
                <w:kern w:val="2"/>
                <w:sz w:val="28"/>
              </w:rPr>
              <w:t xml:space="preserve">2019 </w:t>
            </w:r>
            <w:r>
              <w:rPr>
                <w:kern w:val="2"/>
                <w:sz w:val="28"/>
              </w:rPr>
              <w:t>року №</w:t>
            </w:r>
            <w:r w:rsidR="00363708">
              <w:rPr>
                <w:kern w:val="2"/>
                <w:sz w:val="28"/>
              </w:rPr>
              <w:t xml:space="preserve"> </w:t>
            </w:r>
            <w:r w:rsidR="00D33370">
              <w:rPr>
                <w:kern w:val="2"/>
                <w:sz w:val="28"/>
              </w:rPr>
              <w:t xml:space="preserve">  </w:t>
            </w:r>
            <w:r>
              <w:rPr>
                <w:kern w:val="2"/>
                <w:sz w:val="28"/>
              </w:rPr>
              <w:t xml:space="preserve"> - МР</w:t>
            </w:r>
          </w:p>
          <w:p w:rsidR="001660FE" w:rsidRDefault="001660FE">
            <w:pPr>
              <w:jc w:val="both"/>
              <w:rPr>
                <w:bCs/>
                <w:kern w:val="2"/>
                <w:sz w:val="28"/>
              </w:rPr>
            </w:pPr>
            <w:r>
              <w:rPr>
                <w:kern w:val="2"/>
                <w:sz w:val="28"/>
              </w:rPr>
              <w:t>м. Суми</w:t>
            </w:r>
          </w:p>
        </w:tc>
        <w:tc>
          <w:tcPr>
            <w:tcW w:w="4775" w:type="dxa"/>
            <w:gridSpan w:val="2"/>
          </w:tcPr>
          <w:p w:rsidR="001660FE" w:rsidRDefault="001660FE">
            <w:pPr>
              <w:rPr>
                <w:b/>
                <w:kern w:val="2"/>
                <w:sz w:val="28"/>
              </w:rPr>
            </w:pPr>
          </w:p>
        </w:tc>
      </w:tr>
      <w:tr w:rsidR="001660FE">
        <w:tc>
          <w:tcPr>
            <w:tcW w:w="4788" w:type="dxa"/>
          </w:tcPr>
          <w:p w:rsidR="001660FE" w:rsidRDefault="001660FE">
            <w:pPr>
              <w:rPr>
                <w:bCs/>
                <w:kern w:val="2"/>
                <w:sz w:val="28"/>
              </w:rPr>
            </w:pPr>
          </w:p>
        </w:tc>
        <w:tc>
          <w:tcPr>
            <w:tcW w:w="4775" w:type="dxa"/>
            <w:gridSpan w:val="2"/>
          </w:tcPr>
          <w:p w:rsidR="001660FE" w:rsidRDefault="001660FE">
            <w:pPr>
              <w:rPr>
                <w:b/>
                <w:kern w:val="2"/>
                <w:sz w:val="28"/>
              </w:rPr>
            </w:pPr>
          </w:p>
        </w:tc>
      </w:tr>
      <w:tr w:rsidR="00A73E8C" w:rsidRPr="00A73E8C" w:rsidTr="002842F7">
        <w:tblPrEx>
          <w:tblLook w:val="01E0" w:firstRow="1" w:lastRow="1" w:firstColumn="1" w:lastColumn="1" w:noHBand="0" w:noVBand="0"/>
        </w:tblPrEx>
        <w:trPr>
          <w:gridAfter w:val="1"/>
          <w:wAfter w:w="4352" w:type="dxa"/>
        </w:trPr>
        <w:tc>
          <w:tcPr>
            <w:tcW w:w="5211" w:type="dxa"/>
            <w:gridSpan w:val="2"/>
          </w:tcPr>
          <w:p w:rsidR="00A73E8C" w:rsidRPr="00A73E8C" w:rsidRDefault="00A73E8C" w:rsidP="00780E68">
            <w:pPr>
              <w:ind w:right="72"/>
              <w:jc w:val="both"/>
              <w:outlineLvl w:val="0"/>
              <w:rPr>
                <w:sz w:val="28"/>
                <w:szCs w:val="28"/>
              </w:rPr>
            </w:pPr>
            <w:r w:rsidRPr="00A73E8C">
              <w:rPr>
                <w:sz w:val="28"/>
                <w:szCs w:val="28"/>
              </w:rPr>
              <w:t xml:space="preserve">Про створення тимчасової контрольної комісії Сумської міської ради </w:t>
            </w:r>
            <w:r w:rsidR="00BB4CCE">
              <w:rPr>
                <w:sz w:val="28"/>
                <w:szCs w:val="28"/>
              </w:rPr>
              <w:t xml:space="preserve">щодо </w:t>
            </w:r>
            <w:r w:rsidR="00780E68">
              <w:rPr>
                <w:sz w:val="28"/>
                <w:szCs w:val="28"/>
              </w:rPr>
              <w:t xml:space="preserve">перевірки </w:t>
            </w:r>
            <w:r w:rsidR="005B29A3">
              <w:rPr>
                <w:sz w:val="28"/>
                <w:szCs w:val="28"/>
              </w:rPr>
              <w:t xml:space="preserve">використання бюджетних коштів при проведенні капітальних ремонтів ліфтів </w:t>
            </w:r>
            <w:r w:rsidR="00780E68">
              <w:rPr>
                <w:sz w:val="28"/>
                <w:szCs w:val="28"/>
              </w:rPr>
              <w:t xml:space="preserve">у </w:t>
            </w:r>
            <w:r w:rsidR="005B29A3">
              <w:rPr>
                <w:sz w:val="28"/>
                <w:szCs w:val="28"/>
              </w:rPr>
              <w:t>багатоквартирних житлових будинк</w:t>
            </w:r>
            <w:r w:rsidR="00780E68">
              <w:rPr>
                <w:sz w:val="28"/>
                <w:szCs w:val="28"/>
              </w:rPr>
              <w:t xml:space="preserve">ах на території </w:t>
            </w:r>
            <w:r w:rsidR="005B29A3">
              <w:rPr>
                <w:sz w:val="28"/>
                <w:szCs w:val="28"/>
              </w:rPr>
              <w:t>м. Суми</w:t>
            </w:r>
          </w:p>
        </w:tc>
      </w:tr>
    </w:tbl>
    <w:p w:rsidR="00A73E8C" w:rsidRPr="00A73E8C" w:rsidRDefault="00A73E8C" w:rsidP="00A73E8C">
      <w:pPr>
        <w:jc w:val="both"/>
        <w:outlineLvl w:val="0"/>
        <w:rPr>
          <w:sz w:val="28"/>
          <w:szCs w:val="28"/>
        </w:rPr>
      </w:pPr>
    </w:p>
    <w:p w:rsidR="00A73E8C" w:rsidRPr="00A73E8C" w:rsidRDefault="00A73E8C" w:rsidP="00A73E8C">
      <w:pPr>
        <w:ind w:firstLine="708"/>
        <w:jc w:val="both"/>
        <w:outlineLvl w:val="0"/>
        <w:rPr>
          <w:b/>
          <w:sz w:val="28"/>
          <w:szCs w:val="28"/>
        </w:rPr>
      </w:pPr>
      <w:r w:rsidRPr="00A73E8C">
        <w:rPr>
          <w:sz w:val="28"/>
          <w:szCs w:val="28"/>
        </w:rPr>
        <w:t xml:space="preserve">З метою всебічної та об’єктивної перевірки </w:t>
      </w:r>
      <w:r w:rsidR="00BB4CCE">
        <w:rPr>
          <w:sz w:val="28"/>
          <w:szCs w:val="28"/>
        </w:rPr>
        <w:t>в</w:t>
      </w:r>
      <w:r w:rsidR="005B29A3">
        <w:rPr>
          <w:sz w:val="28"/>
          <w:szCs w:val="28"/>
        </w:rPr>
        <w:t>икористання бюджетних коштів при проведенні капітальн</w:t>
      </w:r>
      <w:r w:rsidR="00BB4CCE">
        <w:rPr>
          <w:sz w:val="28"/>
          <w:szCs w:val="28"/>
        </w:rPr>
        <w:t>их</w:t>
      </w:r>
      <w:r w:rsidR="005B29A3">
        <w:rPr>
          <w:sz w:val="28"/>
          <w:szCs w:val="28"/>
        </w:rPr>
        <w:t xml:space="preserve"> ремонт</w:t>
      </w:r>
      <w:r w:rsidR="00BB4CCE">
        <w:rPr>
          <w:sz w:val="28"/>
          <w:szCs w:val="28"/>
        </w:rPr>
        <w:t>ів</w:t>
      </w:r>
      <w:r w:rsidR="005B29A3">
        <w:rPr>
          <w:sz w:val="28"/>
          <w:szCs w:val="28"/>
        </w:rPr>
        <w:t xml:space="preserve"> ліфтів </w:t>
      </w:r>
      <w:r w:rsidR="00BB4CCE">
        <w:rPr>
          <w:sz w:val="28"/>
          <w:szCs w:val="28"/>
        </w:rPr>
        <w:t xml:space="preserve">у </w:t>
      </w:r>
      <w:r w:rsidR="005B29A3">
        <w:rPr>
          <w:sz w:val="28"/>
          <w:szCs w:val="28"/>
        </w:rPr>
        <w:t>багатоквартирних житлових будинк</w:t>
      </w:r>
      <w:r w:rsidR="00BB4CCE">
        <w:rPr>
          <w:sz w:val="28"/>
          <w:szCs w:val="28"/>
        </w:rPr>
        <w:t>ах</w:t>
      </w:r>
      <w:r w:rsidR="00E8220F">
        <w:rPr>
          <w:sz w:val="28"/>
          <w:szCs w:val="28"/>
        </w:rPr>
        <w:t xml:space="preserve"> </w:t>
      </w:r>
      <w:r w:rsidR="00E8220F" w:rsidRPr="00E8220F">
        <w:rPr>
          <w:sz w:val="28"/>
          <w:szCs w:val="28"/>
        </w:rPr>
        <w:t>на території</w:t>
      </w:r>
      <w:r w:rsidR="00E8220F">
        <w:rPr>
          <w:sz w:val="28"/>
          <w:szCs w:val="28"/>
        </w:rPr>
        <w:t xml:space="preserve"> міста Суми, </w:t>
      </w:r>
      <w:r w:rsidRPr="00A73E8C">
        <w:rPr>
          <w:sz w:val="28"/>
          <w:szCs w:val="28"/>
        </w:rPr>
        <w:t>на підставі статті 48 Закону України «Про місцеве самоврядування в Україні», статей 98, 100 Регламенту роботи Сумської міської ради VІI скликання, керуючись статтею 25, пунктом 2 частини першої статті 26 Закону України «Про місцеве самоврядування в Україні»,</w:t>
      </w:r>
      <w:r w:rsidRPr="00A73E8C">
        <w:rPr>
          <w:b/>
          <w:sz w:val="28"/>
          <w:szCs w:val="28"/>
        </w:rPr>
        <w:t xml:space="preserve"> Сумська міська рада</w:t>
      </w:r>
    </w:p>
    <w:p w:rsidR="00A73E8C" w:rsidRPr="00A73E8C" w:rsidRDefault="00A73E8C" w:rsidP="00A73E8C">
      <w:pPr>
        <w:jc w:val="center"/>
        <w:outlineLvl w:val="0"/>
        <w:rPr>
          <w:b/>
          <w:sz w:val="16"/>
          <w:szCs w:val="16"/>
        </w:rPr>
      </w:pPr>
    </w:p>
    <w:p w:rsidR="00A73E8C" w:rsidRPr="00A73E8C" w:rsidRDefault="00A73E8C" w:rsidP="00A73E8C">
      <w:pPr>
        <w:jc w:val="center"/>
        <w:outlineLvl w:val="0"/>
        <w:rPr>
          <w:b/>
          <w:sz w:val="28"/>
          <w:szCs w:val="28"/>
        </w:rPr>
      </w:pPr>
      <w:r w:rsidRPr="00A73E8C">
        <w:rPr>
          <w:b/>
          <w:sz w:val="28"/>
          <w:szCs w:val="28"/>
        </w:rPr>
        <w:t>ВИРІШИЛА:</w:t>
      </w:r>
    </w:p>
    <w:p w:rsidR="00A73E8C" w:rsidRPr="00A73E8C" w:rsidRDefault="00A73E8C" w:rsidP="00A73E8C">
      <w:pPr>
        <w:tabs>
          <w:tab w:val="center" w:pos="4153"/>
          <w:tab w:val="right" w:pos="8306"/>
          <w:tab w:val="right" w:pos="9214"/>
        </w:tabs>
        <w:ind w:right="-1"/>
        <w:jc w:val="both"/>
        <w:rPr>
          <w:rFonts w:eastAsia="Calibri"/>
          <w:sz w:val="16"/>
          <w:szCs w:val="16"/>
        </w:rPr>
      </w:pP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 xml:space="preserve">1. Утворити тимчасову контрольну комісію Сумської міської ради </w:t>
      </w:r>
      <w:r w:rsidR="00780E68">
        <w:rPr>
          <w:sz w:val="28"/>
          <w:szCs w:val="28"/>
        </w:rPr>
        <w:t>щодо перевірки використання бюджетних коштів при проведенні капітальних ремонтів ліфтів у багатоквартирних житлових будинках на території м. Суми</w:t>
      </w:r>
      <w:r w:rsidRPr="00A73E8C">
        <w:rPr>
          <w:rFonts w:eastAsia="Calibri"/>
          <w:sz w:val="28"/>
          <w:szCs w:val="28"/>
        </w:rPr>
        <w:t>.</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2. Визначити, що завданням тимчасової контрольної комісі</w:t>
      </w:r>
      <w:r w:rsidR="00780E68">
        <w:rPr>
          <w:rFonts w:eastAsia="Calibri"/>
          <w:sz w:val="28"/>
          <w:szCs w:val="28"/>
        </w:rPr>
        <w:t xml:space="preserve">ї є перевірка цільового та </w:t>
      </w:r>
      <w:r w:rsidR="005B29A3">
        <w:rPr>
          <w:sz w:val="28"/>
          <w:szCs w:val="28"/>
        </w:rPr>
        <w:t xml:space="preserve">ефективного </w:t>
      </w:r>
      <w:r w:rsidR="00375922">
        <w:rPr>
          <w:sz w:val="28"/>
          <w:szCs w:val="28"/>
        </w:rPr>
        <w:t xml:space="preserve">використання бюджетних коштів </w:t>
      </w:r>
      <w:r w:rsidR="00780E68">
        <w:rPr>
          <w:sz w:val="28"/>
          <w:szCs w:val="28"/>
        </w:rPr>
        <w:t>при проведенні капітальних ремонтів ліфтів у багатоквартирних житлових будинках на території м. Суми</w:t>
      </w:r>
      <w:r w:rsidR="00780E68" w:rsidRPr="00A73E8C">
        <w:rPr>
          <w:rFonts w:eastAsia="Calibri"/>
          <w:sz w:val="28"/>
          <w:szCs w:val="28"/>
        </w:rPr>
        <w:t xml:space="preserve"> </w:t>
      </w:r>
      <w:r w:rsidRPr="00A73E8C">
        <w:rPr>
          <w:rFonts w:eastAsia="Calibri"/>
          <w:sz w:val="28"/>
          <w:szCs w:val="28"/>
        </w:rPr>
        <w:t>та надання пропозицій Сумський міський раді та Сумському міському голові про притягнення винних осіб до відповідальності</w:t>
      </w:r>
      <w:r w:rsidR="00780E68">
        <w:rPr>
          <w:rFonts w:eastAsia="Calibri"/>
          <w:sz w:val="28"/>
          <w:szCs w:val="28"/>
        </w:rPr>
        <w:t>,</w:t>
      </w:r>
      <w:r w:rsidRPr="00A73E8C">
        <w:rPr>
          <w:rFonts w:eastAsia="Calibri"/>
          <w:sz w:val="28"/>
          <w:szCs w:val="28"/>
        </w:rPr>
        <w:t xml:space="preserve"> та </w:t>
      </w:r>
      <w:r w:rsidRPr="00A73E8C">
        <w:rPr>
          <w:rFonts w:eastAsia="Calibri"/>
          <w:spacing w:val="-10"/>
          <w:sz w:val="28"/>
          <w:szCs w:val="28"/>
        </w:rPr>
        <w:t xml:space="preserve">попередження </w:t>
      </w:r>
      <w:r w:rsidR="00203A76" w:rsidRPr="00A73E8C">
        <w:rPr>
          <w:rFonts w:eastAsia="Calibri"/>
          <w:spacing w:val="-10"/>
          <w:sz w:val="28"/>
          <w:szCs w:val="28"/>
        </w:rPr>
        <w:t xml:space="preserve">у майбутньому </w:t>
      </w:r>
      <w:r w:rsidRPr="00A73E8C">
        <w:rPr>
          <w:rFonts w:eastAsia="Calibri"/>
          <w:spacing w:val="-10"/>
          <w:sz w:val="28"/>
          <w:szCs w:val="28"/>
        </w:rPr>
        <w:t xml:space="preserve">негативних наслідків </w:t>
      </w:r>
      <w:r w:rsidR="00203A76">
        <w:rPr>
          <w:rFonts w:eastAsia="Calibri"/>
          <w:spacing w:val="-10"/>
          <w:sz w:val="28"/>
          <w:szCs w:val="28"/>
        </w:rPr>
        <w:t>пов’язаних з не ефективним використанням бюджетних коштів при проведенні капітального ремонту</w:t>
      </w:r>
      <w:r w:rsidRPr="00A73E8C">
        <w:rPr>
          <w:rFonts w:eastAsia="Calibri"/>
          <w:spacing w:val="-10"/>
          <w:sz w:val="28"/>
          <w:szCs w:val="28"/>
        </w:rPr>
        <w:t xml:space="preserve"> </w:t>
      </w:r>
      <w:r w:rsidR="005B29A3">
        <w:rPr>
          <w:rFonts w:eastAsia="Calibri"/>
          <w:spacing w:val="-10"/>
          <w:sz w:val="28"/>
          <w:szCs w:val="28"/>
        </w:rPr>
        <w:t>системи ліфтового господарства на території міста Суми</w:t>
      </w:r>
      <w:r w:rsidRPr="00A73E8C">
        <w:rPr>
          <w:rFonts w:eastAsia="Calibri"/>
          <w:sz w:val="28"/>
          <w:szCs w:val="28"/>
        </w:rPr>
        <w:t>.</w:t>
      </w:r>
    </w:p>
    <w:p w:rsidR="00A73E8C" w:rsidRPr="00A73E8C" w:rsidRDefault="00A73E8C" w:rsidP="00A73E8C">
      <w:pPr>
        <w:ind w:firstLine="567"/>
        <w:jc w:val="both"/>
        <w:rPr>
          <w:rFonts w:eastAsia="Calibri" w:cs="Arial Unicode MS"/>
          <w:strike/>
          <w:sz w:val="28"/>
          <w:szCs w:val="28"/>
          <w:lang w:eastAsia="uk-UA"/>
        </w:rPr>
      </w:pPr>
      <w:r w:rsidRPr="00A73E8C">
        <w:rPr>
          <w:rFonts w:eastAsia="Calibri"/>
          <w:sz w:val="28"/>
          <w:szCs w:val="28"/>
          <w:lang w:eastAsia="uk-UA"/>
        </w:rPr>
        <w:t xml:space="preserve">3. Затвердити кількісний склад тимчасової контрольної комісії з __ осіб та наступний персональний склад: </w:t>
      </w:r>
    </w:p>
    <w:p w:rsidR="00A73E8C" w:rsidRPr="00A73E8C" w:rsidRDefault="00A73E8C" w:rsidP="00A73E8C">
      <w:pPr>
        <w:ind w:firstLine="567"/>
        <w:jc w:val="both"/>
        <w:rPr>
          <w:rFonts w:eastAsia="Calibri"/>
          <w:sz w:val="28"/>
          <w:szCs w:val="28"/>
          <w:lang w:eastAsia="uk-UA"/>
        </w:rPr>
      </w:pPr>
      <w:r w:rsidRPr="00A73E8C">
        <w:rPr>
          <w:rFonts w:eastAsia="Calibri"/>
          <w:sz w:val="28"/>
          <w:szCs w:val="28"/>
          <w:lang w:eastAsia="uk-UA"/>
        </w:rPr>
        <w:t>- </w:t>
      </w:r>
      <w:r w:rsidRPr="00A73E8C">
        <w:rPr>
          <w:rFonts w:eastAsia="Calibri"/>
          <w:spacing w:val="-10"/>
          <w:sz w:val="28"/>
          <w:szCs w:val="28"/>
          <w:lang w:eastAsia="uk-UA"/>
        </w:rPr>
        <w:t xml:space="preserve">_________________________ </w:t>
      </w:r>
      <w:r w:rsidRPr="00A73E8C">
        <w:rPr>
          <w:rFonts w:eastAsia="Calibri"/>
          <w:sz w:val="28"/>
          <w:szCs w:val="28"/>
          <w:lang w:eastAsia="uk-UA"/>
        </w:rPr>
        <w:t>– голова тимчасової контрольної комісії;</w:t>
      </w:r>
    </w:p>
    <w:p w:rsidR="00A73E8C" w:rsidRPr="00A73E8C" w:rsidRDefault="00A73E8C" w:rsidP="00A73E8C">
      <w:pPr>
        <w:tabs>
          <w:tab w:val="center" w:pos="4153"/>
          <w:tab w:val="right" w:pos="8306"/>
          <w:tab w:val="right" w:pos="9214"/>
        </w:tabs>
        <w:ind w:right="-1" w:firstLine="1560"/>
        <w:rPr>
          <w:rFonts w:eastAsia="Calibri"/>
          <w:sz w:val="28"/>
          <w:szCs w:val="28"/>
        </w:rPr>
      </w:pPr>
      <w:r w:rsidRPr="00A73E8C">
        <w:rPr>
          <w:rFonts w:eastAsia="Calibri"/>
          <w:sz w:val="28"/>
          <w:szCs w:val="28"/>
        </w:rPr>
        <w:t>члени:</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 ________________________;</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 ________________________;</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 ________________________;</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t>- ________________________;</w:t>
      </w:r>
    </w:p>
    <w:p w:rsidR="00A73E8C" w:rsidRPr="00A73E8C" w:rsidRDefault="00A73E8C" w:rsidP="00A73E8C">
      <w:pPr>
        <w:tabs>
          <w:tab w:val="center" w:pos="4153"/>
          <w:tab w:val="right" w:pos="8306"/>
          <w:tab w:val="right" w:pos="9214"/>
        </w:tabs>
        <w:ind w:right="-1" w:firstLine="567"/>
        <w:jc w:val="both"/>
        <w:rPr>
          <w:rFonts w:eastAsia="Calibri"/>
          <w:sz w:val="28"/>
          <w:szCs w:val="28"/>
        </w:rPr>
      </w:pPr>
      <w:r w:rsidRPr="00A73E8C">
        <w:rPr>
          <w:rFonts w:eastAsia="Calibri"/>
          <w:sz w:val="28"/>
          <w:szCs w:val="28"/>
        </w:rPr>
        <w:lastRenderedPageBreak/>
        <w:t>- ________________________;</w:t>
      </w:r>
    </w:p>
    <w:p w:rsidR="00A73E8C" w:rsidRPr="00A73E8C" w:rsidRDefault="00A73E8C" w:rsidP="00A73E8C">
      <w:pPr>
        <w:tabs>
          <w:tab w:val="center" w:pos="4153"/>
          <w:tab w:val="right" w:pos="8306"/>
          <w:tab w:val="right" w:pos="9214"/>
        </w:tabs>
        <w:ind w:right="-1" w:firstLine="567"/>
        <w:jc w:val="both"/>
        <w:rPr>
          <w:rFonts w:eastAsia="Calibri"/>
          <w:sz w:val="28"/>
          <w:szCs w:val="28"/>
        </w:rPr>
      </w:pPr>
    </w:p>
    <w:p w:rsidR="00A73E8C" w:rsidRPr="00A73E8C" w:rsidRDefault="00A73E8C" w:rsidP="00A73E8C">
      <w:pPr>
        <w:tabs>
          <w:tab w:val="left" w:pos="1550"/>
        </w:tabs>
        <w:ind w:firstLine="540"/>
        <w:jc w:val="both"/>
        <w:rPr>
          <w:rFonts w:eastAsia="Calibri"/>
          <w:sz w:val="28"/>
          <w:szCs w:val="28"/>
          <w:lang w:eastAsia="uk-UA"/>
        </w:rPr>
      </w:pPr>
      <w:r w:rsidRPr="00A73E8C">
        <w:rPr>
          <w:rFonts w:eastAsia="Calibri"/>
          <w:sz w:val="28"/>
          <w:szCs w:val="28"/>
          <w:lang w:eastAsia="uk-UA"/>
        </w:rPr>
        <w:t>4. Відділу з організації діяльності ради Сумської міської ради здійснити матеріально-технічне забезпечення роботи тимчасової контрольної комісії.</w:t>
      </w:r>
    </w:p>
    <w:p w:rsidR="00A73E8C" w:rsidRDefault="00A73E8C" w:rsidP="00A73E8C">
      <w:pPr>
        <w:tabs>
          <w:tab w:val="left" w:pos="1541"/>
        </w:tabs>
        <w:ind w:firstLine="540"/>
        <w:jc w:val="both"/>
        <w:rPr>
          <w:rFonts w:eastAsia="Calibri"/>
          <w:sz w:val="28"/>
          <w:szCs w:val="28"/>
          <w:lang w:eastAsia="uk-UA"/>
        </w:rPr>
      </w:pPr>
      <w:r w:rsidRPr="00A73E8C">
        <w:rPr>
          <w:rFonts w:eastAsia="Calibri"/>
          <w:sz w:val="28"/>
          <w:szCs w:val="28"/>
          <w:lang w:eastAsia="uk-UA"/>
        </w:rPr>
        <w:t xml:space="preserve">5. Визначити термін діяльності тимчасової контрольної комісії – </w:t>
      </w:r>
      <w:r w:rsidR="005B29A3">
        <w:rPr>
          <w:rFonts w:eastAsia="Calibri"/>
          <w:sz w:val="28"/>
          <w:szCs w:val="28"/>
          <w:lang w:eastAsia="uk-UA"/>
        </w:rPr>
        <w:t>два  місяця</w:t>
      </w:r>
      <w:r w:rsidRPr="00A73E8C">
        <w:rPr>
          <w:rFonts w:eastAsia="Calibri"/>
          <w:sz w:val="28"/>
          <w:szCs w:val="28"/>
          <w:lang w:eastAsia="uk-UA"/>
        </w:rPr>
        <w:t xml:space="preserve"> з моменту утворення тимчасової контрольної комісії. Голові тимчасової контрольної комісії подати звіт та пропозиції тимчасової контрольної комісії про виконану роботу на розгляд Сумської міської ради в термін до </w:t>
      </w:r>
      <w:r w:rsidR="00E205DF">
        <w:rPr>
          <w:rFonts w:eastAsia="Calibri"/>
          <w:sz w:val="28"/>
          <w:szCs w:val="28"/>
          <w:lang w:eastAsia="uk-UA"/>
        </w:rPr>
        <w:t>___________ 2019</w:t>
      </w:r>
      <w:r w:rsidRPr="00A73E8C">
        <w:rPr>
          <w:rFonts w:eastAsia="Calibri"/>
          <w:sz w:val="28"/>
          <w:szCs w:val="28"/>
          <w:lang w:eastAsia="uk-UA"/>
        </w:rPr>
        <w:t> року.</w:t>
      </w:r>
    </w:p>
    <w:p w:rsidR="004B1CB4" w:rsidRDefault="00203A76" w:rsidP="004B1CB4">
      <w:pPr>
        <w:ind w:firstLine="567"/>
        <w:jc w:val="both"/>
        <w:rPr>
          <w:sz w:val="28"/>
          <w:szCs w:val="28"/>
        </w:rPr>
      </w:pPr>
      <w:r w:rsidRPr="004B1CB4">
        <w:rPr>
          <w:rFonts w:eastAsia="Calibri"/>
          <w:sz w:val="28"/>
          <w:szCs w:val="28"/>
        </w:rPr>
        <w:t>6.</w:t>
      </w:r>
      <w:r w:rsidR="00FC2B7E">
        <w:rPr>
          <w:rFonts w:eastAsia="Calibri"/>
          <w:sz w:val="28"/>
          <w:szCs w:val="28"/>
        </w:rPr>
        <w:t xml:space="preserve"> </w:t>
      </w:r>
      <w:r w:rsidRPr="004B1CB4">
        <w:rPr>
          <w:rFonts w:eastAsia="Calibri"/>
          <w:sz w:val="28"/>
          <w:szCs w:val="28"/>
        </w:rPr>
        <w:t xml:space="preserve">Встановити, що до повноважень тимчасової комісії віднесено отримання письмових пояснень від посадових осіб виконавчих органів Сумської міської ради та отримання інформації (копій документів), які пов’язані з експлуатацією та ремонтом ліфтів у житлових будинках міста Суми від </w:t>
      </w:r>
      <w:r w:rsidR="004B1CB4">
        <w:rPr>
          <w:sz w:val="28"/>
          <w:szCs w:val="28"/>
        </w:rPr>
        <w:t>підприємств,</w:t>
      </w:r>
      <w:r w:rsidR="004B1CB4" w:rsidRPr="004B1CB4">
        <w:rPr>
          <w:sz w:val="28"/>
          <w:szCs w:val="28"/>
        </w:rPr>
        <w:t xml:space="preserve">установ, організацій незалежно від форми власності, фізичних осіб </w:t>
      </w:r>
      <w:r w:rsidR="004B1CB4">
        <w:rPr>
          <w:sz w:val="28"/>
          <w:szCs w:val="28"/>
        </w:rPr>
        <w:t>–</w:t>
      </w:r>
      <w:r w:rsidR="004B1CB4" w:rsidRPr="004B1CB4">
        <w:rPr>
          <w:sz w:val="28"/>
          <w:szCs w:val="28"/>
        </w:rPr>
        <w:t xml:space="preserve"> підприємців</w:t>
      </w:r>
      <w:r w:rsidR="004B1CB4">
        <w:rPr>
          <w:sz w:val="28"/>
          <w:szCs w:val="28"/>
        </w:rPr>
        <w:t>, які здійснюють чи здійснювали ремонтні роботи за бюджетні кошти.</w:t>
      </w:r>
    </w:p>
    <w:p w:rsidR="00A73E8C" w:rsidRPr="00A73E8C" w:rsidRDefault="00203A76" w:rsidP="004B1CB4">
      <w:pPr>
        <w:ind w:firstLine="567"/>
        <w:jc w:val="both"/>
        <w:rPr>
          <w:rFonts w:eastAsia="Calibri"/>
          <w:sz w:val="28"/>
          <w:szCs w:val="28"/>
          <w:lang w:eastAsia="uk-UA"/>
        </w:rPr>
      </w:pPr>
      <w:r>
        <w:rPr>
          <w:rFonts w:eastAsia="Calibri"/>
          <w:sz w:val="28"/>
          <w:szCs w:val="28"/>
          <w:lang w:eastAsia="uk-UA"/>
        </w:rPr>
        <w:t>7</w:t>
      </w:r>
      <w:r w:rsidR="00A73E8C" w:rsidRPr="00A73E8C">
        <w:rPr>
          <w:rFonts w:eastAsia="Calibri"/>
          <w:sz w:val="28"/>
          <w:szCs w:val="28"/>
          <w:lang w:eastAsia="uk-UA"/>
        </w:rPr>
        <w:t>.</w:t>
      </w:r>
      <w:r w:rsidR="004B1CB4">
        <w:rPr>
          <w:rFonts w:eastAsia="Calibri"/>
          <w:sz w:val="28"/>
          <w:szCs w:val="28"/>
          <w:lang w:eastAsia="uk-UA"/>
        </w:rPr>
        <w:t xml:space="preserve"> </w:t>
      </w:r>
      <w:r w:rsidR="00A73E8C" w:rsidRPr="00A73E8C">
        <w:rPr>
          <w:rFonts w:eastAsia="Calibri"/>
          <w:sz w:val="28"/>
          <w:szCs w:val="28"/>
          <w:lang w:eastAsia="uk-UA"/>
        </w:rPr>
        <w:t>Організацію виконання даного рішення покласти на секретаря Сумської міської ради Баранова А.В.</w:t>
      </w:r>
    </w:p>
    <w:p w:rsidR="00A73E8C" w:rsidRPr="00A73E8C" w:rsidRDefault="00A73E8C" w:rsidP="00A73E8C">
      <w:pPr>
        <w:tabs>
          <w:tab w:val="center" w:pos="4153"/>
          <w:tab w:val="right" w:pos="8306"/>
        </w:tabs>
        <w:ind w:firstLine="567"/>
        <w:jc w:val="both"/>
        <w:rPr>
          <w:rFonts w:eastAsia="Calibri"/>
          <w:sz w:val="12"/>
          <w:szCs w:val="12"/>
        </w:rPr>
      </w:pPr>
    </w:p>
    <w:p w:rsidR="00E7212B" w:rsidRPr="004843F6" w:rsidRDefault="00E7212B" w:rsidP="00E7212B">
      <w:pPr>
        <w:rPr>
          <w:sz w:val="28"/>
          <w:szCs w:val="28"/>
        </w:rPr>
      </w:pPr>
    </w:p>
    <w:p w:rsidR="001660FE" w:rsidRPr="004843F6" w:rsidRDefault="001660FE" w:rsidP="001660FE"/>
    <w:p w:rsidR="00D87D4B" w:rsidRDefault="00D87D4B" w:rsidP="006C4F0D">
      <w:pPr>
        <w:tabs>
          <w:tab w:val="left" w:pos="1468"/>
        </w:tabs>
        <w:rPr>
          <w:sz w:val="28"/>
          <w:szCs w:val="28"/>
        </w:rPr>
      </w:pPr>
    </w:p>
    <w:p w:rsidR="00D87D4B" w:rsidRPr="00F37FB3" w:rsidRDefault="00D87D4B" w:rsidP="00D87D4B"/>
    <w:p w:rsidR="0078223D" w:rsidRDefault="0078223D" w:rsidP="0078223D">
      <w:pPr>
        <w:tabs>
          <w:tab w:val="left" w:pos="1468"/>
        </w:tabs>
      </w:pPr>
      <w:r w:rsidRPr="00210E86">
        <w:t>Виконавець</w:t>
      </w:r>
      <w:r>
        <w:t xml:space="preserve">: </w:t>
      </w:r>
      <w:r w:rsidR="00F36090">
        <w:t>Чепік В.І.</w:t>
      </w:r>
    </w:p>
    <w:p w:rsidR="0078223D" w:rsidRPr="009D49D4" w:rsidRDefault="003C3F1E" w:rsidP="0078223D">
      <w:pPr>
        <w:tabs>
          <w:tab w:val="left" w:pos="1468"/>
        </w:tabs>
      </w:pPr>
      <w:r>
        <w:t>__________ __.0</w:t>
      </w:r>
      <w:r w:rsidRPr="009D49D4">
        <w:t>1</w:t>
      </w:r>
      <w:r>
        <w:t>.201</w:t>
      </w:r>
      <w:r w:rsidRPr="009D49D4">
        <w:t>9</w:t>
      </w:r>
    </w:p>
    <w:p w:rsidR="0078223D" w:rsidRDefault="0078223D" w:rsidP="0078223D">
      <w:pPr>
        <w:tabs>
          <w:tab w:val="left" w:pos="1468"/>
        </w:tabs>
      </w:pPr>
    </w:p>
    <w:p w:rsidR="0078223D" w:rsidRDefault="0078223D" w:rsidP="0078223D">
      <w:pPr>
        <w:tabs>
          <w:tab w:val="left" w:pos="1468"/>
        </w:tabs>
      </w:pPr>
    </w:p>
    <w:p w:rsidR="0078223D" w:rsidRDefault="0078223D" w:rsidP="0078223D">
      <w:pPr>
        <w:tabs>
          <w:tab w:val="left" w:pos="1468"/>
        </w:tabs>
      </w:pPr>
    </w:p>
    <w:p w:rsidR="0078223D" w:rsidRPr="00C85044" w:rsidRDefault="0078223D" w:rsidP="0078223D">
      <w:pPr>
        <w:tabs>
          <w:tab w:val="left" w:pos="1468"/>
        </w:tabs>
      </w:pPr>
    </w:p>
    <w:p w:rsidR="0078223D" w:rsidRPr="00C85044" w:rsidRDefault="0078223D" w:rsidP="0078223D">
      <w:pPr>
        <w:jc w:val="both"/>
        <w:rPr>
          <w:sz w:val="28"/>
          <w:szCs w:val="28"/>
        </w:rPr>
      </w:pPr>
      <w:r w:rsidRPr="00C85044">
        <w:t>Ініціатор</w:t>
      </w:r>
      <w:r w:rsidR="00FC2B7E">
        <w:t>И</w:t>
      </w:r>
      <w:r w:rsidRPr="00C85044">
        <w:t xml:space="preserve"> розгляду питання – </w:t>
      </w:r>
      <w:r w:rsidR="001D1F11">
        <w:t xml:space="preserve">депутатські </w:t>
      </w:r>
      <w:r w:rsidRPr="00210E86">
        <w:t>фракці</w:t>
      </w:r>
      <w:r w:rsidR="001D1F11">
        <w:t>ї Сумської міської ради:</w:t>
      </w:r>
      <w:r w:rsidR="009D49D4" w:rsidRPr="009D49D4">
        <w:t xml:space="preserve"> </w:t>
      </w:r>
      <w:r w:rsidR="009D49D4">
        <w:t xml:space="preserve">                                   </w:t>
      </w:r>
      <w:r w:rsidR="009D49D4" w:rsidRPr="009D49D4">
        <w:t>ПП</w:t>
      </w:r>
      <w:r w:rsidR="009D49D4">
        <w:t xml:space="preserve"> </w:t>
      </w:r>
      <w:r w:rsidR="009D49D4" w:rsidRPr="009D49D4">
        <w:t>«За Україну!»</w:t>
      </w:r>
      <w:r w:rsidR="00FC2B7E">
        <w:t>, БПП «Солідарність»</w:t>
      </w:r>
    </w:p>
    <w:p w:rsidR="0078223D" w:rsidRDefault="0078223D" w:rsidP="0078223D">
      <w:pPr>
        <w:jc w:val="both"/>
      </w:pPr>
      <w:r w:rsidRPr="00C85044">
        <w:t xml:space="preserve">Проект рішення підготовлений депутатом Сумської міської </w:t>
      </w:r>
      <w:r>
        <w:t xml:space="preserve">ради VII скликання </w:t>
      </w:r>
      <w:r w:rsidR="00F36090">
        <w:t>Чепіком В.І.</w:t>
      </w:r>
    </w:p>
    <w:p w:rsidR="0078223D" w:rsidRDefault="001D1F11" w:rsidP="0078223D">
      <w:pPr>
        <w:jc w:val="both"/>
      </w:pPr>
      <w:r>
        <w:t>Доповідає:</w:t>
      </w:r>
      <w:r w:rsidR="00F36090">
        <w:t>Чепік В.І.</w:t>
      </w:r>
    </w:p>
    <w:p w:rsidR="0078223D" w:rsidRDefault="0078223D" w:rsidP="0078223D">
      <w:pPr>
        <w:jc w:val="both"/>
      </w:pPr>
    </w:p>
    <w:p w:rsidR="00D87D4B" w:rsidRDefault="00D87D4B"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BB4CCE" w:rsidRDefault="00BB4CCE" w:rsidP="0078223D">
      <w:pPr>
        <w:jc w:val="both"/>
        <w:rPr>
          <w:sz w:val="28"/>
          <w:szCs w:val="28"/>
        </w:rPr>
      </w:pPr>
    </w:p>
    <w:p w:rsidR="00FC2B7E" w:rsidRPr="00AB581F" w:rsidRDefault="00FC2B7E" w:rsidP="00FC2B7E">
      <w:pPr>
        <w:pStyle w:val="a6"/>
        <w:jc w:val="center"/>
        <w:rPr>
          <w:b/>
          <w:sz w:val="28"/>
          <w:szCs w:val="28"/>
        </w:rPr>
      </w:pPr>
      <w:r>
        <w:rPr>
          <w:sz w:val="28"/>
          <w:szCs w:val="28"/>
        </w:rPr>
        <w:br w:type="page"/>
      </w:r>
      <w:r w:rsidRPr="00AB581F">
        <w:rPr>
          <w:b/>
          <w:sz w:val="28"/>
          <w:szCs w:val="28"/>
        </w:rPr>
        <w:lastRenderedPageBreak/>
        <w:t>ЛИСТ УЗГОДЖЕННЯ</w:t>
      </w:r>
    </w:p>
    <w:p w:rsidR="00FC2B7E" w:rsidRPr="00AB581F" w:rsidRDefault="00FC2B7E" w:rsidP="00FC2B7E">
      <w:pPr>
        <w:pStyle w:val="a6"/>
        <w:jc w:val="center"/>
        <w:rPr>
          <w:b/>
          <w:sz w:val="28"/>
          <w:szCs w:val="28"/>
        </w:rPr>
      </w:pPr>
      <w:r w:rsidRPr="00AB581F">
        <w:rPr>
          <w:b/>
          <w:sz w:val="28"/>
          <w:szCs w:val="28"/>
        </w:rPr>
        <w:t>до проекту рішення СМР</w:t>
      </w:r>
    </w:p>
    <w:p w:rsidR="00FC2B7E" w:rsidRPr="00AB581F" w:rsidRDefault="00FC2B7E" w:rsidP="00FC2B7E">
      <w:pPr>
        <w:pStyle w:val="a6"/>
        <w:jc w:val="center"/>
        <w:rPr>
          <w:b/>
          <w:sz w:val="28"/>
          <w:szCs w:val="28"/>
        </w:rPr>
      </w:pPr>
      <w:r w:rsidRPr="00AB581F">
        <w:rPr>
          <w:b/>
          <w:sz w:val="28"/>
          <w:szCs w:val="28"/>
        </w:rPr>
        <w:t>«</w:t>
      </w:r>
      <w:r w:rsidRPr="00A73E8C">
        <w:rPr>
          <w:sz w:val="28"/>
          <w:szCs w:val="28"/>
        </w:rPr>
        <w:t xml:space="preserve">Про створення тимчасової контрольної комісії Сумської міської ради </w:t>
      </w:r>
      <w:r>
        <w:rPr>
          <w:sz w:val="28"/>
          <w:szCs w:val="28"/>
        </w:rPr>
        <w:t>щодо перевірки використання бюджетних коштів при проведенні капітальних ремонтів ліфтів у багатоквартирних житлових будинках на території м. Суми</w:t>
      </w:r>
      <w:r w:rsidRPr="00AB581F">
        <w:rPr>
          <w:b/>
          <w:sz w:val="28"/>
          <w:szCs w:val="28"/>
        </w:rPr>
        <w:t>»</w:t>
      </w:r>
    </w:p>
    <w:p w:rsidR="00FC2B7E" w:rsidRPr="00AB581F" w:rsidRDefault="00FC2B7E" w:rsidP="00FC2B7E">
      <w:pPr>
        <w:pStyle w:val="a6"/>
        <w:rPr>
          <w:b/>
          <w:sz w:val="28"/>
          <w:szCs w:val="28"/>
        </w:rPr>
      </w:pPr>
    </w:p>
    <w:p w:rsidR="00FC2B7E" w:rsidRDefault="00FC2B7E" w:rsidP="00FC2B7E">
      <w:pPr>
        <w:pStyle w:val="a6"/>
        <w:rPr>
          <w:b/>
          <w:sz w:val="28"/>
          <w:szCs w:val="28"/>
        </w:rPr>
      </w:pPr>
    </w:p>
    <w:p w:rsidR="00FC2B7E" w:rsidRPr="00AB581F" w:rsidRDefault="00FC2B7E" w:rsidP="00FC2B7E">
      <w:pPr>
        <w:pStyle w:val="a6"/>
        <w:rPr>
          <w:b/>
          <w:sz w:val="28"/>
          <w:szCs w:val="28"/>
        </w:rPr>
      </w:pPr>
    </w:p>
    <w:p w:rsidR="00FC2B7E" w:rsidRPr="00AB581F" w:rsidRDefault="00FC2B7E" w:rsidP="00FC2B7E">
      <w:pPr>
        <w:pStyle w:val="a6"/>
        <w:rPr>
          <w:b/>
          <w:sz w:val="28"/>
          <w:szCs w:val="28"/>
        </w:rPr>
      </w:pPr>
    </w:p>
    <w:p w:rsidR="00FC2B7E" w:rsidRDefault="00FC2B7E" w:rsidP="00FC2B7E">
      <w:pPr>
        <w:pStyle w:val="a6"/>
        <w:ind w:right="-567"/>
        <w:rPr>
          <w:sz w:val="28"/>
          <w:szCs w:val="28"/>
        </w:rPr>
      </w:pPr>
      <w:r>
        <w:rPr>
          <w:sz w:val="28"/>
          <w:szCs w:val="28"/>
        </w:rPr>
        <w:t xml:space="preserve">Т.в.о. голови депутатської фракції </w:t>
      </w:r>
    </w:p>
    <w:p w:rsidR="00FC2B7E" w:rsidRPr="00AB581F" w:rsidRDefault="00FC2B7E" w:rsidP="00FC2B7E">
      <w:pPr>
        <w:pStyle w:val="a6"/>
        <w:ind w:right="-567"/>
        <w:rPr>
          <w:sz w:val="28"/>
          <w:szCs w:val="28"/>
        </w:rPr>
      </w:pPr>
      <w:r>
        <w:rPr>
          <w:sz w:val="28"/>
          <w:szCs w:val="28"/>
        </w:rPr>
        <w:t>«БПП «Солідарність» в СМР</w:t>
      </w:r>
      <w:r w:rsidRPr="00AB581F">
        <w:rPr>
          <w:bCs/>
          <w:sz w:val="28"/>
          <w:szCs w:val="28"/>
        </w:rPr>
        <w:tab/>
        <w:t xml:space="preserve">                   </w:t>
      </w:r>
      <w:r>
        <w:rPr>
          <w:bCs/>
          <w:sz w:val="28"/>
          <w:szCs w:val="28"/>
        </w:rPr>
        <w:t xml:space="preserve">                        </w:t>
      </w:r>
      <w:r w:rsidRPr="00AB581F">
        <w:rPr>
          <w:bCs/>
          <w:sz w:val="28"/>
          <w:szCs w:val="28"/>
        </w:rPr>
        <w:t xml:space="preserve">            </w:t>
      </w:r>
      <w:r>
        <w:rPr>
          <w:sz w:val="28"/>
          <w:szCs w:val="28"/>
        </w:rPr>
        <w:t>Д.В. Хандурін</w:t>
      </w:r>
    </w:p>
    <w:p w:rsidR="00FC2B7E" w:rsidRPr="00AB581F" w:rsidRDefault="00FC2B7E" w:rsidP="00FC2B7E">
      <w:pPr>
        <w:pStyle w:val="a6"/>
        <w:rPr>
          <w:b/>
          <w:sz w:val="28"/>
          <w:szCs w:val="28"/>
        </w:rPr>
      </w:pPr>
    </w:p>
    <w:p w:rsidR="00FC2B7E" w:rsidRDefault="00FC2B7E" w:rsidP="00FC2B7E">
      <w:pPr>
        <w:pStyle w:val="a6"/>
        <w:rPr>
          <w:b/>
          <w:sz w:val="28"/>
          <w:szCs w:val="28"/>
        </w:rPr>
      </w:pPr>
    </w:p>
    <w:p w:rsidR="00FC2B7E" w:rsidRDefault="00FC2B7E" w:rsidP="00FC2B7E">
      <w:pPr>
        <w:pStyle w:val="a6"/>
        <w:ind w:right="-567"/>
        <w:rPr>
          <w:sz w:val="28"/>
          <w:szCs w:val="28"/>
        </w:rPr>
      </w:pPr>
      <w:r>
        <w:rPr>
          <w:sz w:val="28"/>
          <w:szCs w:val="28"/>
        </w:rPr>
        <w:t xml:space="preserve">Т.в.о. голови депутатської фракції </w:t>
      </w:r>
    </w:p>
    <w:p w:rsidR="00FC2B7E" w:rsidRPr="00AB581F" w:rsidRDefault="00FC2B7E" w:rsidP="00FC2B7E">
      <w:pPr>
        <w:pStyle w:val="a6"/>
        <w:ind w:right="-567"/>
        <w:rPr>
          <w:sz w:val="28"/>
          <w:szCs w:val="28"/>
        </w:rPr>
      </w:pPr>
      <w:r>
        <w:rPr>
          <w:sz w:val="28"/>
          <w:szCs w:val="28"/>
        </w:rPr>
        <w:t>«</w:t>
      </w:r>
      <w:r>
        <w:rPr>
          <w:sz w:val="28"/>
          <w:szCs w:val="28"/>
        </w:rPr>
        <w:t>За Україну!</w:t>
      </w:r>
      <w:r>
        <w:rPr>
          <w:sz w:val="28"/>
          <w:szCs w:val="28"/>
        </w:rPr>
        <w:t>» в СМР</w:t>
      </w:r>
      <w:r w:rsidRPr="00AB581F">
        <w:rPr>
          <w:bCs/>
          <w:sz w:val="28"/>
          <w:szCs w:val="28"/>
        </w:rPr>
        <w:tab/>
        <w:t xml:space="preserve">                   </w:t>
      </w:r>
      <w:r>
        <w:rPr>
          <w:bCs/>
          <w:sz w:val="28"/>
          <w:szCs w:val="28"/>
        </w:rPr>
        <w:t xml:space="preserve">                  </w:t>
      </w:r>
      <w:r>
        <w:rPr>
          <w:bCs/>
          <w:sz w:val="28"/>
          <w:szCs w:val="28"/>
        </w:rPr>
        <w:t xml:space="preserve">             </w:t>
      </w:r>
      <w:r>
        <w:rPr>
          <w:bCs/>
          <w:sz w:val="28"/>
          <w:szCs w:val="28"/>
        </w:rPr>
        <w:t xml:space="preserve">      </w:t>
      </w:r>
      <w:r w:rsidRPr="00AB581F">
        <w:rPr>
          <w:bCs/>
          <w:sz w:val="28"/>
          <w:szCs w:val="28"/>
        </w:rPr>
        <w:t xml:space="preserve">            </w:t>
      </w:r>
      <w:r>
        <w:rPr>
          <w:sz w:val="28"/>
          <w:szCs w:val="28"/>
        </w:rPr>
        <w:t>В.І. Чепік</w:t>
      </w:r>
    </w:p>
    <w:p w:rsidR="00FC2B7E" w:rsidRDefault="00FC2B7E" w:rsidP="00FC2B7E">
      <w:pPr>
        <w:pStyle w:val="a6"/>
        <w:rPr>
          <w:b/>
          <w:sz w:val="28"/>
          <w:szCs w:val="28"/>
        </w:rPr>
      </w:pPr>
    </w:p>
    <w:p w:rsidR="00FC2B7E" w:rsidRPr="00AB581F" w:rsidRDefault="00FC2B7E" w:rsidP="00FC2B7E">
      <w:pPr>
        <w:pStyle w:val="a6"/>
        <w:rPr>
          <w:b/>
          <w:sz w:val="28"/>
          <w:szCs w:val="28"/>
        </w:rPr>
      </w:pPr>
    </w:p>
    <w:p w:rsidR="00FC2B7E" w:rsidRPr="00AB581F" w:rsidRDefault="00FC2B7E" w:rsidP="00FC2B7E">
      <w:pPr>
        <w:pStyle w:val="a6"/>
        <w:rPr>
          <w:b/>
          <w:sz w:val="28"/>
          <w:szCs w:val="28"/>
        </w:rPr>
      </w:pPr>
    </w:p>
    <w:p w:rsidR="00FC2B7E" w:rsidRPr="00AB581F" w:rsidRDefault="00FC2B7E" w:rsidP="00FC2B7E">
      <w:pPr>
        <w:pStyle w:val="a6"/>
        <w:ind w:right="-285"/>
        <w:rPr>
          <w:sz w:val="28"/>
          <w:szCs w:val="28"/>
        </w:rPr>
      </w:pPr>
    </w:p>
    <w:p w:rsidR="00FC2B7E" w:rsidRPr="00AB581F" w:rsidRDefault="00FC2B7E" w:rsidP="00FC2B7E">
      <w:pPr>
        <w:pStyle w:val="a6"/>
        <w:ind w:right="-285"/>
        <w:rPr>
          <w:sz w:val="28"/>
          <w:szCs w:val="28"/>
        </w:rPr>
      </w:pPr>
      <w:r w:rsidRPr="00AB581F">
        <w:rPr>
          <w:sz w:val="28"/>
          <w:szCs w:val="28"/>
        </w:rPr>
        <w:t>Начальник правового управління</w:t>
      </w:r>
      <w:r w:rsidRPr="00AB581F">
        <w:rPr>
          <w:sz w:val="28"/>
          <w:szCs w:val="28"/>
        </w:rPr>
        <w:tab/>
        <w:t xml:space="preserve">                                               О.В. Чайченко</w:t>
      </w:r>
    </w:p>
    <w:p w:rsidR="00FC2B7E" w:rsidRPr="00AB581F" w:rsidRDefault="00FC2B7E" w:rsidP="00FC2B7E">
      <w:pPr>
        <w:pStyle w:val="a6"/>
        <w:ind w:right="-285"/>
        <w:rPr>
          <w:sz w:val="28"/>
          <w:szCs w:val="28"/>
        </w:rPr>
      </w:pPr>
    </w:p>
    <w:p w:rsidR="00FC2B7E" w:rsidRPr="00AB581F" w:rsidRDefault="00FC2B7E" w:rsidP="00FC2B7E">
      <w:pPr>
        <w:pStyle w:val="a6"/>
        <w:ind w:right="-285"/>
        <w:rPr>
          <w:sz w:val="28"/>
          <w:szCs w:val="28"/>
        </w:rPr>
      </w:pPr>
    </w:p>
    <w:p w:rsidR="00FC2B7E" w:rsidRPr="00AB581F" w:rsidRDefault="00FC2B7E" w:rsidP="00FC2B7E">
      <w:pPr>
        <w:pStyle w:val="a6"/>
        <w:ind w:right="-285"/>
        <w:rPr>
          <w:sz w:val="28"/>
          <w:szCs w:val="28"/>
        </w:rPr>
      </w:pPr>
    </w:p>
    <w:p w:rsidR="00FC2B7E" w:rsidRPr="00AB581F" w:rsidRDefault="00FC2B7E" w:rsidP="00FC2B7E">
      <w:pPr>
        <w:pStyle w:val="a6"/>
        <w:ind w:right="-285"/>
        <w:rPr>
          <w:bCs/>
          <w:sz w:val="28"/>
          <w:szCs w:val="28"/>
        </w:rPr>
      </w:pPr>
      <w:r w:rsidRPr="00AB581F">
        <w:rPr>
          <w:sz w:val="28"/>
          <w:szCs w:val="28"/>
        </w:rPr>
        <w:t xml:space="preserve">Секретар </w:t>
      </w:r>
      <w:r w:rsidRPr="00AB581F">
        <w:rPr>
          <w:bCs/>
          <w:sz w:val="28"/>
          <w:szCs w:val="28"/>
        </w:rPr>
        <w:t>Сумської міської ради                                                 А.В. Баранов</w:t>
      </w:r>
    </w:p>
    <w:p w:rsidR="00FC2B7E" w:rsidRPr="00AB581F" w:rsidRDefault="00FC2B7E" w:rsidP="00FC2B7E">
      <w:pPr>
        <w:ind w:firstLine="720"/>
        <w:jc w:val="both"/>
        <w:rPr>
          <w:sz w:val="28"/>
          <w:szCs w:val="28"/>
        </w:rPr>
      </w:pPr>
    </w:p>
    <w:p w:rsidR="00FC2B7E" w:rsidRPr="00AB581F" w:rsidRDefault="00FC2B7E" w:rsidP="00FC2B7E">
      <w:pPr>
        <w:ind w:firstLine="720"/>
        <w:jc w:val="both"/>
        <w:rPr>
          <w:sz w:val="28"/>
          <w:szCs w:val="28"/>
        </w:rPr>
      </w:pPr>
    </w:p>
    <w:p w:rsidR="00FC2B7E" w:rsidRPr="00AB581F" w:rsidRDefault="00FC2B7E" w:rsidP="00FC2B7E">
      <w:pPr>
        <w:ind w:firstLine="720"/>
        <w:jc w:val="both"/>
        <w:rPr>
          <w:sz w:val="28"/>
          <w:szCs w:val="28"/>
        </w:rPr>
      </w:pPr>
    </w:p>
    <w:p w:rsidR="00FC2B7E" w:rsidRPr="00AB581F" w:rsidRDefault="00FC2B7E" w:rsidP="00FC2B7E">
      <w:pPr>
        <w:ind w:firstLine="720"/>
        <w:jc w:val="both"/>
        <w:rPr>
          <w:sz w:val="28"/>
          <w:szCs w:val="28"/>
        </w:rPr>
      </w:pPr>
    </w:p>
    <w:p w:rsidR="00FC2B7E" w:rsidRPr="00AB581F" w:rsidRDefault="00FC2B7E" w:rsidP="00FC2B7E">
      <w:pPr>
        <w:jc w:val="both"/>
        <w:rPr>
          <w:sz w:val="28"/>
          <w:szCs w:val="28"/>
        </w:rPr>
      </w:pPr>
      <w:r w:rsidRPr="00AB581F">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C2B7E" w:rsidRPr="00AB581F" w:rsidRDefault="00FC2B7E" w:rsidP="00FC2B7E">
      <w:pPr>
        <w:jc w:val="both"/>
        <w:rPr>
          <w:sz w:val="28"/>
          <w:szCs w:val="28"/>
        </w:rPr>
      </w:pPr>
    </w:p>
    <w:p w:rsidR="00FC2B7E" w:rsidRPr="00AB581F" w:rsidRDefault="00FC2B7E" w:rsidP="00FC2B7E">
      <w:pPr>
        <w:jc w:val="both"/>
        <w:rPr>
          <w:sz w:val="28"/>
          <w:szCs w:val="28"/>
        </w:rPr>
      </w:pPr>
    </w:p>
    <w:p w:rsidR="00FC2B7E" w:rsidRPr="00AB581F" w:rsidRDefault="00FC2B7E" w:rsidP="00FC2B7E">
      <w:pPr>
        <w:jc w:val="both"/>
        <w:rPr>
          <w:sz w:val="28"/>
          <w:szCs w:val="28"/>
        </w:rPr>
      </w:pPr>
    </w:p>
    <w:p w:rsidR="00FC2B7E" w:rsidRPr="00AB581F" w:rsidRDefault="00FC2B7E" w:rsidP="00FC2B7E">
      <w:pPr>
        <w:jc w:val="both"/>
        <w:rPr>
          <w:sz w:val="28"/>
          <w:szCs w:val="28"/>
        </w:rPr>
      </w:pPr>
    </w:p>
    <w:p w:rsidR="00FC2B7E" w:rsidRPr="00AB581F" w:rsidRDefault="00FC2B7E" w:rsidP="00FC2B7E">
      <w:pPr>
        <w:jc w:val="both"/>
        <w:rPr>
          <w:sz w:val="28"/>
          <w:szCs w:val="28"/>
        </w:rPr>
      </w:pPr>
    </w:p>
    <w:p w:rsidR="00FC2B7E" w:rsidRPr="00AB581F" w:rsidRDefault="00FC2B7E" w:rsidP="00FC2B7E">
      <w:pPr>
        <w:pStyle w:val="a6"/>
        <w:ind w:left="6096" w:right="-567"/>
        <w:rPr>
          <w:bCs/>
          <w:sz w:val="28"/>
          <w:szCs w:val="28"/>
        </w:rPr>
      </w:pPr>
      <w:r w:rsidRPr="00AB581F">
        <w:rPr>
          <w:sz w:val="28"/>
          <w:szCs w:val="28"/>
        </w:rPr>
        <w:t xml:space="preserve">Депутат </w:t>
      </w:r>
      <w:r w:rsidRPr="00AB581F">
        <w:rPr>
          <w:bCs/>
          <w:sz w:val="28"/>
          <w:szCs w:val="28"/>
        </w:rPr>
        <w:t>Сумської міської ради</w:t>
      </w:r>
    </w:p>
    <w:p w:rsidR="00FC2B7E" w:rsidRPr="00AB581F" w:rsidRDefault="00FC2B7E" w:rsidP="00FC2B7E">
      <w:pPr>
        <w:pStyle w:val="a6"/>
        <w:ind w:left="6096" w:right="-567"/>
        <w:rPr>
          <w:sz w:val="28"/>
          <w:szCs w:val="28"/>
        </w:rPr>
      </w:pPr>
      <w:r>
        <w:rPr>
          <w:sz w:val="28"/>
          <w:szCs w:val="28"/>
        </w:rPr>
        <w:t>В.І. Чепік</w:t>
      </w:r>
    </w:p>
    <w:p w:rsidR="00FC2B7E" w:rsidRPr="00AB581F" w:rsidRDefault="00FC2B7E" w:rsidP="00FC2B7E">
      <w:pPr>
        <w:pStyle w:val="a6"/>
        <w:ind w:left="6096" w:right="-567"/>
        <w:rPr>
          <w:sz w:val="28"/>
          <w:szCs w:val="28"/>
        </w:rPr>
      </w:pPr>
      <w:r>
        <w:rPr>
          <w:sz w:val="28"/>
          <w:szCs w:val="28"/>
        </w:rPr>
        <w:t>09.01</w:t>
      </w:r>
      <w:r w:rsidRPr="00AB581F">
        <w:rPr>
          <w:sz w:val="28"/>
          <w:szCs w:val="28"/>
        </w:rPr>
        <w:t>.201</w:t>
      </w:r>
      <w:r>
        <w:rPr>
          <w:sz w:val="28"/>
          <w:szCs w:val="28"/>
        </w:rPr>
        <w:t>9</w:t>
      </w:r>
    </w:p>
    <w:p w:rsidR="00FC2B7E" w:rsidRPr="00AB581F" w:rsidRDefault="00FC2B7E" w:rsidP="00FC2B7E">
      <w:pPr>
        <w:pStyle w:val="af0"/>
        <w:shd w:val="clear" w:color="auto" w:fill="FFFFFF"/>
        <w:spacing w:before="0" w:beforeAutospacing="0" w:after="0" w:afterAutospacing="0"/>
        <w:ind w:left="5245"/>
        <w:jc w:val="both"/>
        <w:textAlignment w:val="baseline"/>
        <w:rPr>
          <w:b/>
          <w:noProof/>
          <w:sz w:val="28"/>
          <w:szCs w:val="28"/>
          <w:bdr w:val="none" w:sz="0" w:space="0" w:color="auto" w:frame="1"/>
          <w:lang w:val="uk-UA"/>
        </w:rPr>
      </w:pPr>
      <w:r w:rsidRPr="00AB581F">
        <w:rPr>
          <w:sz w:val="18"/>
          <w:szCs w:val="18"/>
          <w:lang w:val="uk-UA"/>
        </w:rPr>
        <w:br w:type="page"/>
      </w:r>
      <w:r w:rsidRPr="00AB581F">
        <w:rPr>
          <w:b/>
          <w:noProof/>
          <w:sz w:val="28"/>
          <w:szCs w:val="28"/>
          <w:bdr w:val="none" w:sz="0" w:space="0" w:color="auto" w:frame="1"/>
          <w:lang w:val="uk-UA"/>
        </w:rPr>
        <w:lastRenderedPageBreak/>
        <w:t>Сумському міському голові Лисенку О.М.</w:t>
      </w:r>
    </w:p>
    <w:p w:rsidR="00FC2B7E" w:rsidRPr="00AB581F" w:rsidRDefault="00FC2B7E" w:rsidP="00FC2B7E">
      <w:pPr>
        <w:pStyle w:val="af0"/>
        <w:shd w:val="clear" w:color="auto" w:fill="FFFFFF"/>
        <w:spacing w:before="0" w:beforeAutospacing="0" w:after="0" w:afterAutospacing="0"/>
        <w:ind w:left="5245"/>
        <w:jc w:val="both"/>
        <w:textAlignment w:val="baseline"/>
        <w:rPr>
          <w:b/>
          <w:noProof/>
          <w:sz w:val="28"/>
          <w:szCs w:val="28"/>
          <w:bdr w:val="none" w:sz="0" w:space="0" w:color="auto" w:frame="1"/>
          <w:lang w:val="uk-UA"/>
        </w:rPr>
      </w:pPr>
    </w:p>
    <w:p w:rsidR="00FC2B7E" w:rsidRPr="00AB581F" w:rsidRDefault="00FC2B7E" w:rsidP="00FC2B7E">
      <w:pPr>
        <w:pStyle w:val="af0"/>
        <w:shd w:val="clear" w:color="auto" w:fill="FFFFFF"/>
        <w:spacing w:before="0" w:beforeAutospacing="0" w:after="0" w:afterAutospacing="0"/>
        <w:ind w:left="5245"/>
        <w:jc w:val="both"/>
        <w:textAlignment w:val="baseline"/>
        <w:rPr>
          <w:b/>
          <w:noProof/>
          <w:sz w:val="28"/>
          <w:szCs w:val="28"/>
          <w:bdr w:val="none" w:sz="0" w:space="0" w:color="auto" w:frame="1"/>
          <w:lang w:val="uk-UA"/>
        </w:rPr>
      </w:pPr>
      <w:r w:rsidRPr="00AB581F">
        <w:rPr>
          <w:b/>
          <w:noProof/>
          <w:sz w:val="28"/>
          <w:szCs w:val="28"/>
          <w:bdr w:val="none" w:sz="0" w:space="0" w:color="auto" w:frame="1"/>
          <w:lang w:val="uk-UA"/>
        </w:rPr>
        <w:t>Сумській міській раді</w:t>
      </w:r>
    </w:p>
    <w:p w:rsidR="00FC2B7E" w:rsidRPr="00AB581F" w:rsidRDefault="00FC2B7E" w:rsidP="00FC2B7E">
      <w:pPr>
        <w:pStyle w:val="af0"/>
        <w:shd w:val="clear" w:color="auto" w:fill="FFFFFF"/>
        <w:spacing w:before="0" w:beforeAutospacing="0" w:after="0" w:afterAutospacing="0"/>
        <w:ind w:left="5245"/>
        <w:jc w:val="both"/>
        <w:textAlignment w:val="baseline"/>
        <w:rPr>
          <w:b/>
          <w:noProof/>
          <w:sz w:val="28"/>
          <w:szCs w:val="28"/>
          <w:bdr w:val="none" w:sz="0" w:space="0" w:color="auto" w:frame="1"/>
          <w:lang w:val="uk-UA"/>
        </w:rPr>
      </w:pPr>
    </w:p>
    <w:p w:rsidR="00FC2B7E" w:rsidRPr="00AB581F" w:rsidRDefault="00FC2B7E" w:rsidP="00FC2B7E">
      <w:pPr>
        <w:shd w:val="clear" w:color="auto" w:fill="FFFFFF"/>
        <w:ind w:left="5245"/>
        <w:jc w:val="both"/>
        <w:textAlignment w:val="baseline"/>
        <w:rPr>
          <w:b/>
          <w:noProof/>
          <w:sz w:val="28"/>
          <w:szCs w:val="28"/>
          <w:bdr w:val="none" w:sz="0" w:space="0" w:color="auto" w:frame="1"/>
        </w:rPr>
      </w:pPr>
    </w:p>
    <w:p w:rsidR="00FC2B7E" w:rsidRPr="00B07E04" w:rsidRDefault="00FC2B7E" w:rsidP="00FC2B7E">
      <w:pPr>
        <w:shd w:val="clear" w:color="auto" w:fill="FFFFFF"/>
        <w:ind w:firstLine="709"/>
        <w:jc w:val="both"/>
        <w:textAlignment w:val="baseline"/>
        <w:rPr>
          <w:color w:val="000000"/>
          <w:sz w:val="28"/>
          <w:szCs w:val="28"/>
        </w:rPr>
      </w:pPr>
      <w:r w:rsidRPr="00AB581F">
        <w:rPr>
          <w:color w:val="000000"/>
          <w:sz w:val="28"/>
          <w:szCs w:val="28"/>
        </w:rPr>
        <w:t>Відповідно до пункту другого частини першої статті 26 «</w:t>
      </w:r>
      <w:r w:rsidRPr="00AB581F">
        <w:rPr>
          <w:bCs/>
          <w:sz w:val="28"/>
          <w:szCs w:val="28"/>
        </w:rPr>
        <w:t>Порядок ініціювання розгляду питань у міській раді»</w:t>
      </w:r>
      <w:r w:rsidRPr="00AB581F">
        <w:rPr>
          <w:sz w:val="28"/>
          <w:szCs w:val="28"/>
        </w:rPr>
        <w:t> Регламенту</w:t>
      </w:r>
      <w:r>
        <w:rPr>
          <w:sz w:val="28"/>
          <w:szCs w:val="28"/>
        </w:rPr>
        <w:t xml:space="preserve"> роботи СМР 7 скликання </w:t>
      </w:r>
      <w:r>
        <w:rPr>
          <w:kern w:val="2"/>
          <w:sz w:val="28"/>
        </w:rPr>
        <w:t xml:space="preserve">надаю </w:t>
      </w:r>
      <w:r w:rsidRPr="00AB581F">
        <w:rPr>
          <w:kern w:val="2"/>
          <w:sz w:val="28"/>
        </w:rPr>
        <w:t>проект рішення СМР «</w:t>
      </w:r>
      <w:r w:rsidRPr="00A73E8C">
        <w:rPr>
          <w:sz w:val="28"/>
          <w:szCs w:val="28"/>
        </w:rPr>
        <w:t xml:space="preserve">Про створення тимчасової контрольної комісії Сумської міської ради </w:t>
      </w:r>
      <w:r>
        <w:rPr>
          <w:sz w:val="28"/>
          <w:szCs w:val="28"/>
        </w:rPr>
        <w:t>щодо перевірки використання бюджетних коштів при проведенні капітальних ремонтів ліфтів у багатоквартирних житлових будинках на території м. Суми</w:t>
      </w:r>
      <w:r w:rsidRPr="00AB581F">
        <w:rPr>
          <w:kern w:val="2"/>
          <w:sz w:val="28"/>
        </w:rPr>
        <w:t xml:space="preserve">» з листом узгодження до нього – на </w:t>
      </w:r>
      <w:r>
        <w:rPr>
          <w:kern w:val="2"/>
          <w:sz w:val="28"/>
        </w:rPr>
        <w:t>2</w:t>
      </w:r>
      <w:r w:rsidRPr="00AB581F">
        <w:rPr>
          <w:kern w:val="2"/>
          <w:sz w:val="28"/>
        </w:rPr>
        <w:t xml:space="preserve"> (</w:t>
      </w:r>
      <w:r>
        <w:rPr>
          <w:kern w:val="2"/>
          <w:sz w:val="28"/>
        </w:rPr>
        <w:t>двох</w:t>
      </w:r>
      <w:r w:rsidRPr="00AB581F">
        <w:rPr>
          <w:kern w:val="2"/>
          <w:sz w:val="28"/>
        </w:rPr>
        <w:t>) сторінках.</w:t>
      </w:r>
    </w:p>
    <w:p w:rsidR="00FC2B7E" w:rsidRPr="00AB581F" w:rsidRDefault="00FC2B7E" w:rsidP="00FC2B7E">
      <w:pPr>
        <w:shd w:val="clear" w:color="auto" w:fill="FFFFFF"/>
        <w:ind w:left="720"/>
        <w:jc w:val="both"/>
        <w:textAlignment w:val="baseline"/>
        <w:rPr>
          <w:noProof/>
          <w:sz w:val="28"/>
          <w:szCs w:val="28"/>
          <w:bdr w:val="none" w:sz="0" w:space="0" w:color="auto" w:frame="1"/>
        </w:rPr>
      </w:pPr>
    </w:p>
    <w:p w:rsidR="00FC2B7E" w:rsidRPr="00AB581F" w:rsidRDefault="00FC2B7E" w:rsidP="00FC2B7E">
      <w:pPr>
        <w:shd w:val="clear" w:color="auto" w:fill="FFFFFF"/>
        <w:ind w:firstLine="720"/>
        <w:jc w:val="both"/>
        <w:textAlignment w:val="baseline"/>
        <w:rPr>
          <w:noProof/>
          <w:sz w:val="28"/>
          <w:szCs w:val="28"/>
          <w:bdr w:val="none" w:sz="0" w:space="0" w:color="auto" w:frame="1"/>
        </w:rPr>
      </w:pPr>
      <w:r w:rsidRPr="00AB581F">
        <w:rPr>
          <w:noProof/>
          <w:sz w:val="28"/>
          <w:szCs w:val="28"/>
          <w:bdr w:val="none" w:sz="0" w:space="0" w:color="auto" w:frame="1"/>
        </w:rPr>
        <w:t>Прошу:</w:t>
      </w:r>
    </w:p>
    <w:p w:rsidR="00FC2B7E" w:rsidRDefault="00FC2B7E" w:rsidP="00FC2B7E">
      <w:pPr>
        <w:widowControl w:val="0"/>
        <w:autoSpaceDE w:val="0"/>
        <w:autoSpaceDN w:val="0"/>
        <w:adjustRightInd w:val="0"/>
        <w:ind w:firstLine="567"/>
        <w:jc w:val="both"/>
        <w:rPr>
          <w:sz w:val="28"/>
          <w:szCs w:val="28"/>
        </w:rPr>
      </w:pPr>
      <w:r w:rsidRPr="00AB581F">
        <w:rPr>
          <w:noProof/>
          <w:sz w:val="28"/>
          <w:szCs w:val="28"/>
          <w:bdr w:val="none" w:sz="0" w:space="0" w:color="auto" w:frame="1"/>
        </w:rPr>
        <w:t>- вжити дій щодо візування вищезпзначеного проекту рішення відповідно до с</w:t>
      </w:r>
      <w:r w:rsidRPr="00AB581F">
        <w:rPr>
          <w:bCs/>
          <w:sz w:val="28"/>
          <w:szCs w:val="28"/>
        </w:rPr>
        <w:t>татті 29 «Візування проекту рішення»</w:t>
      </w:r>
      <w:r w:rsidRPr="00AB581F">
        <w:rPr>
          <w:b/>
          <w:bCs/>
          <w:sz w:val="28"/>
          <w:szCs w:val="28"/>
        </w:rPr>
        <w:t xml:space="preserve"> </w:t>
      </w:r>
      <w:r w:rsidRPr="00AB581F">
        <w:rPr>
          <w:sz w:val="28"/>
          <w:szCs w:val="28"/>
        </w:rPr>
        <w:t>Регламенту роботи СМР 7 скликання;</w:t>
      </w:r>
    </w:p>
    <w:p w:rsidR="00FC2B7E" w:rsidRPr="00B07E04" w:rsidRDefault="00FC2B7E" w:rsidP="00FC2B7E">
      <w:pPr>
        <w:widowControl w:val="0"/>
        <w:autoSpaceDE w:val="0"/>
        <w:autoSpaceDN w:val="0"/>
        <w:adjustRightInd w:val="0"/>
        <w:ind w:firstLine="567"/>
        <w:jc w:val="both"/>
        <w:rPr>
          <w:b/>
          <w:bCs/>
          <w:sz w:val="28"/>
          <w:szCs w:val="28"/>
          <w:lang w:val="ru-RU"/>
        </w:rPr>
      </w:pPr>
      <w:r>
        <w:rPr>
          <w:sz w:val="28"/>
          <w:szCs w:val="28"/>
        </w:rPr>
        <w:t>- оприлюднення його на сайті СМР;</w:t>
      </w:r>
    </w:p>
    <w:p w:rsidR="00FC2B7E" w:rsidRPr="00AB581F" w:rsidRDefault="00FC2B7E" w:rsidP="00FC2B7E">
      <w:pPr>
        <w:shd w:val="clear" w:color="auto" w:fill="FFFFFF"/>
        <w:ind w:firstLine="567"/>
        <w:jc w:val="both"/>
        <w:textAlignment w:val="baseline"/>
        <w:rPr>
          <w:noProof/>
          <w:sz w:val="28"/>
          <w:szCs w:val="28"/>
          <w:bdr w:val="none" w:sz="0" w:space="0" w:color="auto" w:frame="1"/>
        </w:rPr>
      </w:pPr>
      <w:r w:rsidRPr="00AB581F">
        <w:rPr>
          <w:noProof/>
          <w:sz w:val="28"/>
          <w:szCs w:val="28"/>
          <w:bdr w:val="none" w:sz="0" w:space="0" w:color="auto" w:frame="1"/>
        </w:rPr>
        <w:t xml:space="preserve">- винести даний проект рішення СМР на розгляд чергової сесії СМР </w:t>
      </w:r>
      <w:r>
        <w:rPr>
          <w:noProof/>
          <w:sz w:val="28"/>
          <w:szCs w:val="28"/>
          <w:bdr w:val="none" w:sz="0" w:space="0" w:color="auto" w:frame="1"/>
        </w:rPr>
        <w:t>30 січня 2019</w:t>
      </w:r>
      <w:r w:rsidRPr="00AB581F">
        <w:rPr>
          <w:noProof/>
          <w:sz w:val="28"/>
          <w:szCs w:val="28"/>
          <w:bdr w:val="none" w:sz="0" w:space="0" w:color="auto" w:frame="1"/>
        </w:rPr>
        <w:t xml:space="preserve"> року.</w:t>
      </w:r>
    </w:p>
    <w:p w:rsidR="00FC2B7E" w:rsidRPr="00AB581F" w:rsidRDefault="00FC2B7E" w:rsidP="00FC2B7E">
      <w:pPr>
        <w:shd w:val="clear" w:color="auto" w:fill="FFFFFF"/>
        <w:ind w:left="720"/>
        <w:jc w:val="both"/>
        <w:textAlignment w:val="baseline"/>
        <w:rPr>
          <w:kern w:val="2"/>
          <w:sz w:val="28"/>
        </w:rPr>
      </w:pPr>
    </w:p>
    <w:p w:rsidR="00FC2B7E" w:rsidRPr="00AB581F" w:rsidRDefault="00FC2B7E" w:rsidP="00FC2B7E">
      <w:pPr>
        <w:ind w:firstLine="708"/>
        <w:jc w:val="both"/>
        <w:textAlignment w:val="top"/>
        <w:rPr>
          <w:color w:val="333333"/>
          <w:sz w:val="28"/>
          <w:szCs w:val="28"/>
        </w:rPr>
      </w:pPr>
    </w:p>
    <w:p w:rsidR="00FC2B7E" w:rsidRPr="00AB581F" w:rsidRDefault="00FC2B7E" w:rsidP="00FC2B7E">
      <w:pPr>
        <w:ind w:firstLine="708"/>
        <w:jc w:val="both"/>
        <w:textAlignment w:val="top"/>
        <w:rPr>
          <w:color w:val="333333"/>
          <w:sz w:val="28"/>
          <w:szCs w:val="28"/>
        </w:rPr>
      </w:pPr>
    </w:p>
    <w:p w:rsidR="00FC2B7E" w:rsidRPr="00AB581F" w:rsidRDefault="00FC2B7E" w:rsidP="00FC2B7E">
      <w:pPr>
        <w:ind w:firstLine="708"/>
        <w:jc w:val="both"/>
        <w:textAlignment w:val="top"/>
        <w:rPr>
          <w:color w:val="333333"/>
          <w:sz w:val="28"/>
          <w:szCs w:val="28"/>
        </w:rPr>
      </w:pPr>
    </w:p>
    <w:p w:rsidR="00FC2B7E" w:rsidRPr="00AB581F" w:rsidRDefault="00FC2B7E" w:rsidP="00FC2B7E">
      <w:pPr>
        <w:pStyle w:val="a6"/>
        <w:ind w:left="6096" w:right="-567"/>
        <w:rPr>
          <w:sz w:val="28"/>
          <w:szCs w:val="28"/>
        </w:rPr>
      </w:pPr>
      <w:r>
        <w:rPr>
          <w:sz w:val="28"/>
          <w:szCs w:val="28"/>
        </w:rPr>
        <w:t>В.І. Чепік</w:t>
      </w:r>
    </w:p>
    <w:p w:rsidR="00FC2B7E" w:rsidRPr="00AB581F" w:rsidRDefault="00FC2B7E" w:rsidP="00FC2B7E">
      <w:pPr>
        <w:pStyle w:val="a6"/>
        <w:ind w:left="6096" w:right="-567"/>
        <w:rPr>
          <w:sz w:val="28"/>
          <w:szCs w:val="28"/>
        </w:rPr>
      </w:pPr>
      <w:r>
        <w:rPr>
          <w:sz w:val="28"/>
          <w:szCs w:val="28"/>
        </w:rPr>
        <w:t>09.01</w:t>
      </w:r>
      <w:r w:rsidRPr="00AB581F">
        <w:rPr>
          <w:sz w:val="28"/>
          <w:szCs w:val="28"/>
        </w:rPr>
        <w:t>.201</w:t>
      </w:r>
      <w:r>
        <w:rPr>
          <w:sz w:val="28"/>
          <w:szCs w:val="28"/>
        </w:rPr>
        <w:t>9</w:t>
      </w:r>
    </w:p>
    <w:p w:rsidR="00FC2B7E" w:rsidRPr="00AB581F" w:rsidRDefault="00FC2B7E" w:rsidP="00FC2B7E">
      <w:pPr>
        <w:widowControl w:val="0"/>
        <w:tabs>
          <w:tab w:val="left" w:pos="566"/>
        </w:tabs>
        <w:autoSpaceDE w:val="0"/>
        <w:autoSpaceDN w:val="0"/>
        <w:adjustRightInd w:val="0"/>
        <w:jc w:val="both"/>
        <w:rPr>
          <w:sz w:val="18"/>
          <w:szCs w:val="18"/>
        </w:rPr>
      </w:pPr>
    </w:p>
    <w:p w:rsidR="00FC2B7E" w:rsidRDefault="00FC2B7E" w:rsidP="00FC2B7E">
      <w:pPr>
        <w:rPr>
          <w:sz w:val="28"/>
          <w:szCs w:val="28"/>
        </w:rPr>
      </w:pPr>
      <w:r>
        <w:rPr>
          <w:sz w:val="28"/>
          <w:szCs w:val="28"/>
        </w:rPr>
        <w:br w:type="page"/>
      </w:r>
    </w:p>
    <w:p w:rsidR="00FC2B7E" w:rsidRDefault="00FC2B7E" w:rsidP="00FC2B7E">
      <w:pPr>
        <w:ind w:left="5670"/>
        <w:rPr>
          <w:sz w:val="28"/>
          <w:szCs w:val="28"/>
        </w:rPr>
      </w:pPr>
    </w:p>
    <w:p w:rsidR="00FC2B7E" w:rsidRDefault="00FC2B7E" w:rsidP="00FC2B7E">
      <w:pPr>
        <w:ind w:left="5670"/>
        <w:rPr>
          <w:sz w:val="28"/>
          <w:szCs w:val="28"/>
        </w:rPr>
      </w:pPr>
    </w:p>
    <w:p w:rsidR="00FC2B7E" w:rsidRPr="00C705A2" w:rsidRDefault="00FC2B7E" w:rsidP="00FC2B7E">
      <w:pPr>
        <w:ind w:left="5670"/>
        <w:rPr>
          <w:sz w:val="28"/>
          <w:szCs w:val="28"/>
        </w:rPr>
      </w:pPr>
      <w:r w:rsidRPr="00C705A2">
        <w:rPr>
          <w:sz w:val="28"/>
          <w:szCs w:val="28"/>
        </w:rPr>
        <w:t xml:space="preserve">Сумському міському голові </w:t>
      </w:r>
    </w:p>
    <w:p w:rsidR="00FC2B7E" w:rsidRPr="00C705A2" w:rsidRDefault="00FC2B7E" w:rsidP="00FC2B7E">
      <w:pPr>
        <w:ind w:left="5670"/>
        <w:rPr>
          <w:sz w:val="28"/>
          <w:szCs w:val="28"/>
        </w:rPr>
      </w:pPr>
      <w:r w:rsidRPr="00C705A2">
        <w:rPr>
          <w:sz w:val="28"/>
          <w:szCs w:val="28"/>
        </w:rPr>
        <w:t>Лисенку О.М.</w:t>
      </w:r>
    </w:p>
    <w:p w:rsidR="00FC2B7E" w:rsidRPr="00C705A2" w:rsidRDefault="00FC2B7E" w:rsidP="00FC2B7E">
      <w:pPr>
        <w:ind w:left="5670"/>
        <w:rPr>
          <w:sz w:val="28"/>
          <w:szCs w:val="28"/>
        </w:rPr>
      </w:pPr>
    </w:p>
    <w:p w:rsidR="00FC2B7E" w:rsidRPr="004C5C4A" w:rsidRDefault="00FC2B7E" w:rsidP="00FC2B7E">
      <w:pPr>
        <w:jc w:val="center"/>
        <w:rPr>
          <w:b/>
          <w:sz w:val="28"/>
          <w:szCs w:val="28"/>
        </w:rPr>
      </w:pPr>
      <w:r w:rsidRPr="004C5C4A">
        <w:rPr>
          <w:b/>
          <w:sz w:val="28"/>
          <w:szCs w:val="28"/>
        </w:rPr>
        <w:t xml:space="preserve">Обґрунтування </w:t>
      </w:r>
    </w:p>
    <w:p w:rsidR="00FC2B7E" w:rsidRDefault="00FC2B7E" w:rsidP="00FC2B7E">
      <w:pPr>
        <w:jc w:val="center"/>
        <w:rPr>
          <w:b/>
          <w:sz w:val="28"/>
          <w:szCs w:val="28"/>
        </w:rPr>
      </w:pPr>
      <w:r w:rsidRPr="004C5C4A">
        <w:rPr>
          <w:b/>
          <w:sz w:val="28"/>
          <w:szCs w:val="28"/>
        </w:rPr>
        <w:t xml:space="preserve">необхідності термінового розгляду питання </w:t>
      </w:r>
    </w:p>
    <w:p w:rsidR="00FC2B7E" w:rsidRPr="00C705A2" w:rsidRDefault="00FC2B7E" w:rsidP="00FC2B7E">
      <w:pPr>
        <w:jc w:val="center"/>
        <w:rPr>
          <w:b/>
          <w:sz w:val="28"/>
          <w:szCs w:val="28"/>
        </w:rPr>
      </w:pPr>
      <w:r w:rsidRPr="00C705A2">
        <w:rPr>
          <w:b/>
          <w:sz w:val="28"/>
          <w:szCs w:val="28"/>
        </w:rPr>
        <w:t>«</w:t>
      </w:r>
      <w:r w:rsidRPr="004C5C4A">
        <w:rPr>
          <w:sz w:val="28"/>
          <w:szCs w:val="28"/>
        </w:rPr>
        <w:t>Про організацію і проведення містобудівного конкурсу на кращу проектну пропозицію детального плану території мікрорайону багатоквартирної житлової та громадської забудови, обмеженої вулицями Івана Сірка, Харківська та проспектом Михайла Лушпи</w:t>
      </w:r>
      <w:r w:rsidRPr="00C705A2">
        <w:rPr>
          <w:b/>
          <w:sz w:val="28"/>
          <w:szCs w:val="28"/>
        </w:rPr>
        <w:t>»</w:t>
      </w:r>
    </w:p>
    <w:p w:rsidR="00FC2B7E" w:rsidRPr="004C5C4A" w:rsidRDefault="00FC2B7E" w:rsidP="00FC2B7E">
      <w:pPr>
        <w:jc w:val="center"/>
        <w:rPr>
          <w:sz w:val="28"/>
          <w:szCs w:val="28"/>
        </w:rPr>
      </w:pPr>
      <w:r w:rsidRPr="004C5C4A">
        <w:rPr>
          <w:sz w:val="28"/>
          <w:szCs w:val="28"/>
        </w:rPr>
        <w:t xml:space="preserve"> </w:t>
      </w:r>
    </w:p>
    <w:p w:rsidR="00FC2B7E" w:rsidRPr="00A02B94" w:rsidRDefault="00FC2B7E" w:rsidP="00FC2B7E">
      <w:pPr>
        <w:jc w:val="center"/>
        <w:rPr>
          <w:sz w:val="28"/>
          <w:szCs w:val="28"/>
        </w:rPr>
      </w:pPr>
      <w:r w:rsidRPr="00A02B94">
        <w:rPr>
          <w:sz w:val="28"/>
          <w:szCs w:val="28"/>
        </w:rPr>
        <w:t>та прийняття рішення</w:t>
      </w:r>
      <w:r>
        <w:rPr>
          <w:sz w:val="28"/>
          <w:szCs w:val="28"/>
        </w:rPr>
        <w:t xml:space="preserve"> СМР на сесії СМР </w:t>
      </w:r>
      <w:r>
        <w:rPr>
          <w:sz w:val="28"/>
          <w:szCs w:val="28"/>
        </w:rPr>
        <w:t>30.0</w:t>
      </w:r>
      <w:r>
        <w:rPr>
          <w:sz w:val="28"/>
          <w:szCs w:val="28"/>
        </w:rPr>
        <w:t>1.201</w:t>
      </w:r>
      <w:r>
        <w:rPr>
          <w:sz w:val="28"/>
          <w:szCs w:val="28"/>
        </w:rPr>
        <w:t>9</w:t>
      </w:r>
    </w:p>
    <w:p w:rsidR="00FC2B7E" w:rsidRPr="00C705A2" w:rsidRDefault="00FC2B7E" w:rsidP="00FC2B7E">
      <w:pPr>
        <w:rPr>
          <w:sz w:val="28"/>
          <w:szCs w:val="28"/>
        </w:rPr>
      </w:pPr>
    </w:p>
    <w:p w:rsidR="00FC2B7E" w:rsidRPr="00C705A2" w:rsidRDefault="00FC2B7E" w:rsidP="00FC2B7E">
      <w:pPr>
        <w:ind w:firstLine="851"/>
        <w:jc w:val="both"/>
        <w:rPr>
          <w:sz w:val="28"/>
          <w:szCs w:val="28"/>
        </w:rPr>
      </w:pPr>
      <w:r w:rsidRPr="00A02B94">
        <w:rPr>
          <w:sz w:val="28"/>
          <w:szCs w:val="28"/>
        </w:rPr>
        <w:t>Відповідно до статті 30</w:t>
      </w:r>
      <w:r w:rsidRPr="00A02B94">
        <w:t xml:space="preserve"> </w:t>
      </w:r>
      <w:r w:rsidRPr="00A02B94">
        <w:rPr>
          <w:sz w:val="28"/>
          <w:szCs w:val="28"/>
        </w:rPr>
        <w:t>Регламенту р</w:t>
      </w:r>
      <w:r>
        <w:rPr>
          <w:sz w:val="28"/>
          <w:szCs w:val="28"/>
        </w:rPr>
        <w:t>оботи Сумської міської ради VIІ </w:t>
      </w:r>
      <w:r w:rsidRPr="00A02B94">
        <w:rPr>
          <w:sz w:val="28"/>
          <w:szCs w:val="28"/>
        </w:rPr>
        <w:t>скликання</w:t>
      </w:r>
      <w:r w:rsidRPr="00C705A2">
        <w:rPr>
          <w:sz w:val="28"/>
          <w:szCs w:val="28"/>
        </w:rPr>
        <w:t xml:space="preserve"> </w:t>
      </w:r>
      <w:r>
        <w:rPr>
          <w:sz w:val="28"/>
          <w:szCs w:val="28"/>
        </w:rPr>
        <w:t>в</w:t>
      </w:r>
      <w:r w:rsidRPr="00C705A2">
        <w:rPr>
          <w:sz w:val="28"/>
          <w:szCs w:val="28"/>
        </w:rPr>
        <w:t>ищевказане питання потребує невідкладного вирішення</w:t>
      </w:r>
      <w:r>
        <w:rPr>
          <w:sz w:val="28"/>
          <w:szCs w:val="28"/>
        </w:rPr>
        <w:t xml:space="preserve"> з метою </w:t>
      </w:r>
      <w:r w:rsidRPr="00A02B94">
        <w:rPr>
          <w:sz w:val="28"/>
          <w:szCs w:val="28"/>
        </w:rPr>
        <w:t>врегулювання питань, що викликають громадське протистояння</w:t>
      </w:r>
      <w:r>
        <w:rPr>
          <w:sz w:val="28"/>
          <w:szCs w:val="28"/>
        </w:rPr>
        <w:t xml:space="preserve"> та </w:t>
      </w:r>
      <w:r w:rsidRPr="00A02B94">
        <w:rPr>
          <w:sz w:val="28"/>
          <w:szCs w:val="28"/>
        </w:rPr>
        <w:t xml:space="preserve">соціальну напругу в сфері </w:t>
      </w:r>
      <w:r>
        <w:rPr>
          <w:sz w:val="28"/>
          <w:szCs w:val="28"/>
        </w:rPr>
        <w:t>ліфтового господарства і безпеки життя мешканців міста Суми</w:t>
      </w:r>
      <w:r>
        <w:rPr>
          <w:sz w:val="28"/>
          <w:szCs w:val="28"/>
        </w:rPr>
        <w:t xml:space="preserve">, </w:t>
      </w:r>
      <w:r w:rsidRPr="00C705A2">
        <w:rPr>
          <w:sz w:val="28"/>
          <w:szCs w:val="28"/>
        </w:rPr>
        <w:t xml:space="preserve">з метою запобігання загрози порушення </w:t>
      </w:r>
      <w:r>
        <w:rPr>
          <w:sz w:val="28"/>
          <w:szCs w:val="28"/>
        </w:rPr>
        <w:t xml:space="preserve">їхніх прав, </w:t>
      </w:r>
      <w:r w:rsidRPr="00C705A2">
        <w:rPr>
          <w:sz w:val="28"/>
          <w:szCs w:val="28"/>
        </w:rPr>
        <w:t xml:space="preserve">свобод </w:t>
      </w:r>
      <w:r>
        <w:rPr>
          <w:sz w:val="28"/>
          <w:szCs w:val="28"/>
        </w:rPr>
        <w:t>та</w:t>
      </w:r>
      <w:r w:rsidRPr="00C705A2">
        <w:rPr>
          <w:sz w:val="28"/>
          <w:szCs w:val="28"/>
        </w:rPr>
        <w:t xml:space="preserve"> наявність так</w:t>
      </w:r>
      <w:r>
        <w:rPr>
          <w:sz w:val="28"/>
          <w:szCs w:val="28"/>
        </w:rPr>
        <w:t>ого порушення в даний час.</w:t>
      </w:r>
    </w:p>
    <w:p w:rsidR="00FC2B7E" w:rsidRPr="00C705A2" w:rsidRDefault="00FC2B7E" w:rsidP="00FC2B7E">
      <w:pPr>
        <w:ind w:firstLine="851"/>
        <w:jc w:val="both"/>
        <w:rPr>
          <w:sz w:val="28"/>
          <w:szCs w:val="28"/>
        </w:rPr>
      </w:pPr>
      <w:r w:rsidRPr="00C705A2">
        <w:rPr>
          <w:sz w:val="28"/>
          <w:szCs w:val="28"/>
        </w:rPr>
        <w:t>Д</w:t>
      </w:r>
      <w:r>
        <w:rPr>
          <w:sz w:val="28"/>
          <w:szCs w:val="28"/>
        </w:rPr>
        <w:t xml:space="preserve">аний проект </w:t>
      </w:r>
      <w:r w:rsidRPr="00C705A2">
        <w:rPr>
          <w:sz w:val="28"/>
          <w:szCs w:val="28"/>
        </w:rPr>
        <w:t>рішення СМР оприлюднен</w:t>
      </w:r>
      <w:r>
        <w:rPr>
          <w:sz w:val="28"/>
          <w:szCs w:val="28"/>
        </w:rPr>
        <w:t>ий</w:t>
      </w:r>
      <w:r w:rsidRPr="00C705A2">
        <w:rPr>
          <w:sz w:val="28"/>
          <w:szCs w:val="28"/>
        </w:rPr>
        <w:t xml:space="preserve"> на офіційному сайті Сумської міської ради </w:t>
      </w:r>
      <w:r>
        <w:rPr>
          <w:sz w:val="28"/>
          <w:szCs w:val="28"/>
        </w:rPr>
        <w:t xml:space="preserve"> </w:t>
      </w:r>
      <w:r>
        <w:rPr>
          <w:sz w:val="28"/>
          <w:szCs w:val="28"/>
        </w:rPr>
        <w:t>09</w:t>
      </w:r>
      <w:r>
        <w:rPr>
          <w:sz w:val="28"/>
          <w:szCs w:val="28"/>
        </w:rPr>
        <w:t xml:space="preserve"> </w:t>
      </w:r>
      <w:r>
        <w:rPr>
          <w:sz w:val="28"/>
          <w:szCs w:val="28"/>
        </w:rPr>
        <w:t>січня</w:t>
      </w:r>
      <w:r w:rsidRPr="00C705A2">
        <w:rPr>
          <w:sz w:val="28"/>
          <w:szCs w:val="28"/>
        </w:rPr>
        <w:t xml:space="preserve"> 201</w:t>
      </w:r>
      <w:r>
        <w:rPr>
          <w:sz w:val="28"/>
          <w:szCs w:val="28"/>
        </w:rPr>
        <w:t>9</w:t>
      </w:r>
      <w:r w:rsidRPr="00C705A2">
        <w:rPr>
          <w:sz w:val="28"/>
          <w:szCs w:val="28"/>
        </w:rPr>
        <w:t xml:space="preserve"> року.</w:t>
      </w:r>
    </w:p>
    <w:p w:rsidR="00FC2B7E" w:rsidRPr="00C705A2" w:rsidRDefault="00FC2B7E" w:rsidP="00FC2B7E">
      <w:pPr>
        <w:ind w:firstLine="851"/>
        <w:jc w:val="both"/>
        <w:rPr>
          <w:sz w:val="28"/>
          <w:szCs w:val="28"/>
        </w:rPr>
      </w:pPr>
      <w:r w:rsidRPr="00C705A2">
        <w:rPr>
          <w:sz w:val="28"/>
          <w:szCs w:val="28"/>
        </w:rPr>
        <w:t xml:space="preserve">Прошу Вас винести його на розгляд СМР </w:t>
      </w:r>
      <w:r>
        <w:rPr>
          <w:sz w:val="28"/>
          <w:szCs w:val="28"/>
        </w:rPr>
        <w:t>30</w:t>
      </w:r>
      <w:r>
        <w:rPr>
          <w:sz w:val="28"/>
          <w:szCs w:val="28"/>
        </w:rPr>
        <w:t>.</w:t>
      </w:r>
      <w:r>
        <w:rPr>
          <w:sz w:val="28"/>
          <w:szCs w:val="28"/>
        </w:rPr>
        <w:t>0</w:t>
      </w:r>
      <w:r>
        <w:rPr>
          <w:sz w:val="28"/>
          <w:szCs w:val="28"/>
        </w:rPr>
        <w:t>1.</w:t>
      </w:r>
      <w:r w:rsidRPr="00C705A2">
        <w:rPr>
          <w:sz w:val="28"/>
          <w:szCs w:val="28"/>
        </w:rPr>
        <w:t>201</w:t>
      </w:r>
      <w:r>
        <w:rPr>
          <w:sz w:val="28"/>
          <w:szCs w:val="28"/>
        </w:rPr>
        <w:t>9</w:t>
      </w:r>
      <w:r w:rsidRPr="00C705A2">
        <w:rPr>
          <w:sz w:val="28"/>
          <w:szCs w:val="28"/>
        </w:rPr>
        <w:t xml:space="preserve"> року.</w:t>
      </w:r>
    </w:p>
    <w:p w:rsidR="00FC2B7E" w:rsidRDefault="00FC2B7E" w:rsidP="00FC2B7E">
      <w:pPr>
        <w:rPr>
          <w:sz w:val="28"/>
          <w:szCs w:val="28"/>
        </w:rPr>
      </w:pPr>
    </w:p>
    <w:p w:rsidR="00FC2B7E" w:rsidRDefault="00FC2B7E" w:rsidP="00FC2B7E">
      <w:pPr>
        <w:rPr>
          <w:sz w:val="28"/>
          <w:szCs w:val="28"/>
        </w:rPr>
      </w:pPr>
    </w:p>
    <w:p w:rsidR="00FC2B7E" w:rsidRDefault="00FC2B7E" w:rsidP="00FC2B7E">
      <w:pPr>
        <w:rPr>
          <w:sz w:val="28"/>
          <w:szCs w:val="28"/>
        </w:rPr>
      </w:pPr>
    </w:p>
    <w:p w:rsidR="00FC2B7E" w:rsidRDefault="00FC2B7E" w:rsidP="00FC2B7E">
      <w:pPr>
        <w:rPr>
          <w:sz w:val="28"/>
          <w:szCs w:val="28"/>
        </w:rPr>
      </w:pPr>
    </w:p>
    <w:p w:rsidR="00FC2B7E" w:rsidRPr="00AB581F" w:rsidRDefault="00FC2B7E" w:rsidP="00FC2B7E">
      <w:pPr>
        <w:pStyle w:val="a6"/>
        <w:ind w:right="-567"/>
        <w:rPr>
          <w:sz w:val="28"/>
          <w:szCs w:val="28"/>
        </w:rPr>
      </w:pPr>
      <w:r>
        <w:rPr>
          <w:sz w:val="28"/>
          <w:szCs w:val="28"/>
        </w:rPr>
        <w:t>Депутат СМР</w:t>
      </w:r>
      <w:r w:rsidRPr="00FC2B7E">
        <w:rPr>
          <w:sz w:val="28"/>
          <w:szCs w:val="28"/>
        </w:rPr>
        <w:t xml:space="preserve"> </w:t>
      </w:r>
      <w:r>
        <w:rPr>
          <w:sz w:val="28"/>
          <w:szCs w:val="28"/>
        </w:rPr>
        <w:tab/>
      </w:r>
      <w:r>
        <w:rPr>
          <w:sz w:val="28"/>
          <w:szCs w:val="28"/>
        </w:rPr>
        <w:tab/>
      </w:r>
      <w:r>
        <w:rPr>
          <w:sz w:val="28"/>
          <w:szCs w:val="28"/>
        </w:rPr>
        <w:t>В.І. Чепік</w:t>
      </w:r>
      <w:r>
        <w:rPr>
          <w:sz w:val="28"/>
          <w:szCs w:val="28"/>
        </w:rPr>
        <w:tab/>
      </w:r>
      <w:bookmarkStart w:id="0" w:name="_GoBack"/>
      <w:bookmarkEnd w:id="0"/>
      <w:r>
        <w:rPr>
          <w:sz w:val="28"/>
          <w:szCs w:val="28"/>
        </w:rPr>
        <w:tab/>
      </w:r>
    </w:p>
    <w:p w:rsidR="00FC2B7E" w:rsidRPr="00AB581F" w:rsidRDefault="00FC2B7E" w:rsidP="00FC2B7E">
      <w:pPr>
        <w:pStyle w:val="a6"/>
        <w:ind w:left="6096" w:right="-567"/>
        <w:rPr>
          <w:sz w:val="28"/>
          <w:szCs w:val="28"/>
        </w:rPr>
      </w:pPr>
      <w:r>
        <w:rPr>
          <w:sz w:val="28"/>
          <w:szCs w:val="28"/>
        </w:rPr>
        <w:tab/>
      </w:r>
      <w:r>
        <w:rPr>
          <w:sz w:val="28"/>
          <w:szCs w:val="28"/>
        </w:rPr>
        <w:t>09.01</w:t>
      </w:r>
      <w:r w:rsidRPr="00AB581F">
        <w:rPr>
          <w:sz w:val="28"/>
          <w:szCs w:val="28"/>
        </w:rPr>
        <w:t>.201</w:t>
      </w:r>
      <w:r>
        <w:rPr>
          <w:sz w:val="28"/>
          <w:szCs w:val="28"/>
        </w:rPr>
        <w:t>9</w:t>
      </w:r>
    </w:p>
    <w:p w:rsidR="00FC2B7E" w:rsidRPr="00E754ED" w:rsidRDefault="00FC2B7E" w:rsidP="00FC2B7E">
      <w:pPr>
        <w:rPr>
          <w:sz w:val="28"/>
          <w:szCs w:val="28"/>
        </w:rPr>
      </w:pPr>
    </w:p>
    <w:p w:rsidR="00BB4CCE" w:rsidRPr="00FC2B7E" w:rsidRDefault="00BB4CCE" w:rsidP="0078223D">
      <w:pPr>
        <w:jc w:val="both"/>
        <w:rPr>
          <w:sz w:val="28"/>
          <w:szCs w:val="28"/>
        </w:rPr>
      </w:pPr>
    </w:p>
    <w:p w:rsidR="00FC2B7E" w:rsidRDefault="00FC2B7E" w:rsidP="0078223D">
      <w:pPr>
        <w:jc w:val="both"/>
        <w:rPr>
          <w:sz w:val="28"/>
          <w:szCs w:val="28"/>
        </w:rPr>
      </w:pPr>
    </w:p>
    <w:p w:rsidR="00FC2B7E" w:rsidRDefault="00FC2B7E" w:rsidP="0078223D">
      <w:pPr>
        <w:jc w:val="both"/>
        <w:rPr>
          <w:sz w:val="28"/>
          <w:szCs w:val="28"/>
        </w:rPr>
      </w:pPr>
    </w:p>
    <w:sectPr w:rsidR="00FC2B7E" w:rsidSect="00164CED">
      <w:headerReference w:type="even" r:id="rId8"/>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2E" w:rsidRDefault="004A4C2E">
      <w:r>
        <w:separator/>
      </w:r>
    </w:p>
  </w:endnote>
  <w:endnote w:type="continuationSeparator" w:id="0">
    <w:p w:rsidR="004A4C2E" w:rsidRDefault="004A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2E" w:rsidRDefault="004A4C2E">
      <w:r>
        <w:separator/>
      </w:r>
    </w:p>
  </w:footnote>
  <w:footnote w:type="continuationSeparator" w:id="0">
    <w:p w:rsidR="004A4C2E" w:rsidRDefault="004A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1" w:rsidRDefault="00C44B6D"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
  </w:num>
  <w:num w:numId="6">
    <w:abstractNumId w:val="1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6"/>
  </w:num>
  <w:num w:numId="11">
    <w:abstractNumId w:val="6"/>
  </w:num>
  <w:num w:numId="12">
    <w:abstractNumId w:val="4"/>
  </w:num>
  <w:num w:numId="13">
    <w:abstractNumId w:val="7"/>
  </w:num>
  <w:num w:numId="14">
    <w:abstractNumId w:val="9"/>
  </w:num>
  <w:num w:numId="15">
    <w:abstractNumId w:val="14"/>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835"/>
    <w:rsid w:val="00002C91"/>
    <w:rsid w:val="0000477D"/>
    <w:rsid w:val="000073FF"/>
    <w:rsid w:val="00011562"/>
    <w:rsid w:val="00016013"/>
    <w:rsid w:val="00017094"/>
    <w:rsid w:val="0002099D"/>
    <w:rsid w:val="00027024"/>
    <w:rsid w:val="0002749D"/>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F23"/>
    <w:rsid w:val="001117E4"/>
    <w:rsid w:val="00120FBA"/>
    <w:rsid w:val="00122526"/>
    <w:rsid w:val="001271C1"/>
    <w:rsid w:val="00133C68"/>
    <w:rsid w:val="00147481"/>
    <w:rsid w:val="001476BA"/>
    <w:rsid w:val="00164CED"/>
    <w:rsid w:val="001660FE"/>
    <w:rsid w:val="00167753"/>
    <w:rsid w:val="00177C1B"/>
    <w:rsid w:val="001925A8"/>
    <w:rsid w:val="001B324F"/>
    <w:rsid w:val="001C2EE9"/>
    <w:rsid w:val="001C588F"/>
    <w:rsid w:val="001C62D5"/>
    <w:rsid w:val="001D1F11"/>
    <w:rsid w:val="001D61D4"/>
    <w:rsid w:val="001E5CDF"/>
    <w:rsid w:val="001F6926"/>
    <w:rsid w:val="0020141F"/>
    <w:rsid w:val="00203A76"/>
    <w:rsid w:val="00203F1D"/>
    <w:rsid w:val="00205A3E"/>
    <w:rsid w:val="00205EC6"/>
    <w:rsid w:val="002114F3"/>
    <w:rsid w:val="00213480"/>
    <w:rsid w:val="0022540E"/>
    <w:rsid w:val="002345C3"/>
    <w:rsid w:val="002348D1"/>
    <w:rsid w:val="00235E89"/>
    <w:rsid w:val="00244DA9"/>
    <w:rsid w:val="00246F41"/>
    <w:rsid w:val="00247A42"/>
    <w:rsid w:val="00253F61"/>
    <w:rsid w:val="002606F8"/>
    <w:rsid w:val="00265AE3"/>
    <w:rsid w:val="00274321"/>
    <w:rsid w:val="002842F7"/>
    <w:rsid w:val="002A26C4"/>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3708"/>
    <w:rsid w:val="00367F65"/>
    <w:rsid w:val="003700B1"/>
    <w:rsid w:val="003705DF"/>
    <w:rsid w:val="0037263D"/>
    <w:rsid w:val="00375922"/>
    <w:rsid w:val="003816B7"/>
    <w:rsid w:val="003826AB"/>
    <w:rsid w:val="003A6479"/>
    <w:rsid w:val="003C0702"/>
    <w:rsid w:val="003C3F1E"/>
    <w:rsid w:val="003E021F"/>
    <w:rsid w:val="003E0AA6"/>
    <w:rsid w:val="003F156F"/>
    <w:rsid w:val="003F1BE1"/>
    <w:rsid w:val="003F3AD9"/>
    <w:rsid w:val="0040263A"/>
    <w:rsid w:val="00403AC4"/>
    <w:rsid w:val="004057C3"/>
    <w:rsid w:val="0041019E"/>
    <w:rsid w:val="004108AA"/>
    <w:rsid w:val="004248EE"/>
    <w:rsid w:val="00425B1E"/>
    <w:rsid w:val="00430915"/>
    <w:rsid w:val="0043416A"/>
    <w:rsid w:val="004504EA"/>
    <w:rsid w:val="00453A45"/>
    <w:rsid w:val="00454C07"/>
    <w:rsid w:val="00470D6B"/>
    <w:rsid w:val="00474021"/>
    <w:rsid w:val="004755C6"/>
    <w:rsid w:val="00482032"/>
    <w:rsid w:val="004843F6"/>
    <w:rsid w:val="00493B48"/>
    <w:rsid w:val="004A465B"/>
    <w:rsid w:val="004A4C2E"/>
    <w:rsid w:val="004B034A"/>
    <w:rsid w:val="004B1CB4"/>
    <w:rsid w:val="004D4AF9"/>
    <w:rsid w:val="004D4D8C"/>
    <w:rsid w:val="004F6AC3"/>
    <w:rsid w:val="00503AB5"/>
    <w:rsid w:val="00534F05"/>
    <w:rsid w:val="0054483C"/>
    <w:rsid w:val="00551577"/>
    <w:rsid w:val="00555ED2"/>
    <w:rsid w:val="00564597"/>
    <w:rsid w:val="00581E8A"/>
    <w:rsid w:val="005831D0"/>
    <w:rsid w:val="005918F1"/>
    <w:rsid w:val="00596559"/>
    <w:rsid w:val="005A1359"/>
    <w:rsid w:val="005A1B32"/>
    <w:rsid w:val="005A376F"/>
    <w:rsid w:val="005A6A47"/>
    <w:rsid w:val="005B1491"/>
    <w:rsid w:val="005B29A3"/>
    <w:rsid w:val="005B337A"/>
    <w:rsid w:val="005C31EB"/>
    <w:rsid w:val="005C4322"/>
    <w:rsid w:val="005C566B"/>
    <w:rsid w:val="005E16D2"/>
    <w:rsid w:val="005E5A2E"/>
    <w:rsid w:val="005E7835"/>
    <w:rsid w:val="005F5935"/>
    <w:rsid w:val="00604169"/>
    <w:rsid w:val="006049A8"/>
    <w:rsid w:val="00607553"/>
    <w:rsid w:val="00615629"/>
    <w:rsid w:val="006209C4"/>
    <w:rsid w:val="006223E9"/>
    <w:rsid w:val="00622B6C"/>
    <w:rsid w:val="00624E9F"/>
    <w:rsid w:val="0063315F"/>
    <w:rsid w:val="00633BA8"/>
    <w:rsid w:val="00646714"/>
    <w:rsid w:val="00646F5B"/>
    <w:rsid w:val="00665D29"/>
    <w:rsid w:val="00673A77"/>
    <w:rsid w:val="006755E4"/>
    <w:rsid w:val="006760E3"/>
    <w:rsid w:val="00680293"/>
    <w:rsid w:val="00686B04"/>
    <w:rsid w:val="006A0C70"/>
    <w:rsid w:val="006A3D32"/>
    <w:rsid w:val="006A7E6D"/>
    <w:rsid w:val="006B61B0"/>
    <w:rsid w:val="006B6F03"/>
    <w:rsid w:val="006C4F0D"/>
    <w:rsid w:val="006D622E"/>
    <w:rsid w:val="00702B97"/>
    <w:rsid w:val="00705594"/>
    <w:rsid w:val="00713555"/>
    <w:rsid w:val="00725654"/>
    <w:rsid w:val="0073327D"/>
    <w:rsid w:val="00736C0F"/>
    <w:rsid w:val="007441B1"/>
    <w:rsid w:val="007564FD"/>
    <w:rsid w:val="00760625"/>
    <w:rsid w:val="00760EC4"/>
    <w:rsid w:val="00764EE0"/>
    <w:rsid w:val="00767CB3"/>
    <w:rsid w:val="007725EB"/>
    <w:rsid w:val="00772BC7"/>
    <w:rsid w:val="007776BA"/>
    <w:rsid w:val="00777EC1"/>
    <w:rsid w:val="00780E68"/>
    <w:rsid w:val="00781B0F"/>
    <w:rsid w:val="0078223D"/>
    <w:rsid w:val="00785759"/>
    <w:rsid w:val="00785FF9"/>
    <w:rsid w:val="0078682B"/>
    <w:rsid w:val="00787C9F"/>
    <w:rsid w:val="0079263C"/>
    <w:rsid w:val="00795479"/>
    <w:rsid w:val="007A6E04"/>
    <w:rsid w:val="007B149A"/>
    <w:rsid w:val="007B4D98"/>
    <w:rsid w:val="007B5D87"/>
    <w:rsid w:val="007C23EB"/>
    <w:rsid w:val="007C3492"/>
    <w:rsid w:val="007C4429"/>
    <w:rsid w:val="007D0E8E"/>
    <w:rsid w:val="007D3202"/>
    <w:rsid w:val="007D6A8C"/>
    <w:rsid w:val="007E1419"/>
    <w:rsid w:val="007E55E6"/>
    <w:rsid w:val="0080287D"/>
    <w:rsid w:val="00803BA0"/>
    <w:rsid w:val="00814D2A"/>
    <w:rsid w:val="00815060"/>
    <w:rsid w:val="00816FF1"/>
    <w:rsid w:val="00820AA4"/>
    <w:rsid w:val="00835EAC"/>
    <w:rsid w:val="00851BBE"/>
    <w:rsid w:val="00852EA4"/>
    <w:rsid w:val="00853D84"/>
    <w:rsid w:val="00856032"/>
    <w:rsid w:val="008643B4"/>
    <w:rsid w:val="00884FFB"/>
    <w:rsid w:val="00891BC8"/>
    <w:rsid w:val="008960B6"/>
    <w:rsid w:val="008A2A16"/>
    <w:rsid w:val="008A4F32"/>
    <w:rsid w:val="008A65B5"/>
    <w:rsid w:val="008B55F5"/>
    <w:rsid w:val="008D20F1"/>
    <w:rsid w:val="008F17A1"/>
    <w:rsid w:val="008F57EC"/>
    <w:rsid w:val="008F6DF9"/>
    <w:rsid w:val="009068E1"/>
    <w:rsid w:val="0091067A"/>
    <w:rsid w:val="00910974"/>
    <w:rsid w:val="0092062B"/>
    <w:rsid w:val="009251E1"/>
    <w:rsid w:val="0093009F"/>
    <w:rsid w:val="00931193"/>
    <w:rsid w:val="00931E90"/>
    <w:rsid w:val="00935860"/>
    <w:rsid w:val="00937C62"/>
    <w:rsid w:val="009467EB"/>
    <w:rsid w:val="00946D45"/>
    <w:rsid w:val="00947893"/>
    <w:rsid w:val="0095278C"/>
    <w:rsid w:val="00956639"/>
    <w:rsid w:val="00964122"/>
    <w:rsid w:val="00973238"/>
    <w:rsid w:val="009735DF"/>
    <w:rsid w:val="009746F4"/>
    <w:rsid w:val="00986D2A"/>
    <w:rsid w:val="00992A23"/>
    <w:rsid w:val="00992B2C"/>
    <w:rsid w:val="00996C92"/>
    <w:rsid w:val="009B44DB"/>
    <w:rsid w:val="009B693E"/>
    <w:rsid w:val="009C3BA8"/>
    <w:rsid w:val="009D49D4"/>
    <w:rsid w:val="009D6920"/>
    <w:rsid w:val="009D7E6A"/>
    <w:rsid w:val="009F0BEE"/>
    <w:rsid w:val="009F1D17"/>
    <w:rsid w:val="009F67E3"/>
    <w:rsid w:val="00A04F24"/>
    <w:rsid w:val="00A0701B"/>
    <w:rsid w:val="00A07DF3"/>
    <w:rsid w:val="00A14A67"/>
    <w:rsid w:val="00A21635"/>
    <w:rsid w:val="00A25C63"/>
    <w:rsid w:val="00A25D78"/>
    <w:rsid w:val="00A344B4"/>
    <w:rsid w:val="00A3509E"/>
    <w:rsid w:val="00A45BC3"/>
    <w:rsid w:val="00A541DC"/>
    <w:rsid w:val="00A55CE1"/>
    <w:rsid w:val="00A64495"/>
    <w:rsid w:val="00A66754"/>
    <w:rsid w:val="00A712A0"/>
    <w:rsid w:val="00A73E8C"/>
    <w:rsid w:val="00A74F7F"/>
    <w:rsid w:val="00A83479"/>
    <w:rsid w:val="00A946B8"/>
    <w:rsid w:val="00A9724A"/>
    <w:rsid w:val="00AA437A"/>
    <w:rsid w:val="00AA7172"/>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94246"/>
    <w:rsid w:val="00BB4CCE"/>
    <w:rsid w:val="00BC17DF"/>
    <w:rsid w:val="00BC6451"/>
    <w:rsid w:val="00BD394E"/>
    <w:rsid w:val="00BE19B4"/>
    <w:rsid w:val="00BE27A6"/>
    <w:rsid w:val="00BE3DB3"/>
    <w:rsid w:val="00BE75E8"/>
    <w:rsid w:val="00BF3EA0"/>
    <w:rsid w:val="00BF785B"/>
    <w:rsid w:val="00C01963"/>
    <w:rsid w:val="00C02AE1"/>
    <w:rsid w:val="00C04995"/>
    <w:rsid w:val="00C10686"/>
    <w:rsid w:val="00C33C88"/>
    <w:rsid w:val="00C44B6D"/>
    <w:rsid w:val="00C4791D"/>
    <w:rsid w:val="00C47F87"/>
    <w:rsid w:val="00C50B4D"/>
    <w:rsid w:val="00C60A7A"/>
    <w:rsid w:val="00C66927"/>
    <w:rsid w:val="00C70BB4"/>
    <w:rsid w:val="00C71407"/>
    <w:rsid w:val="00C75444"/>
    <w:rsid w:val="00C8277A"/>
    <w:rsid w:val="00C90E21"/>
    <w:rsid w:val="00C97E72"/>
    <w:rsid w:val="00CA13A6"/>
    <w:rsid w:val="00CB32F2"/>
    <w:rsid w:val="00CE0907"/>
    <w:rsid w:val="00CE3EDE"/>
    <w:rsid w:val="00CE55D0"/>
    <w:rsid w:val="00D0088B"/>
    <w:rsid w:val="00D0681E"/>
    <w:rsid w:val="00D073E8"/>
    <w:rsid w:val="00D23831"/>
    <w:rsid w:val="00D264C9"/>
    <w:rsid w:val="00D309BF"/>
    <w:rsid w:val="00D33370"/>
    <w:rsid w:val="00D36972"/>
    <w:rsid w:val="00D36EF5"/>
    <w:rsid w:val="00D4032E"/>
    <w:rsid w:val="00D57C0E"/>
    <w:rsid w:val="00D60371"/>
    <w:rsid w:val="00D65CF0"/>
    <w:rsid w:val="00D70046"/>
    <w:rsid w:val="00D70C90"/>
    <w:rsid w:val="00D85B4D"/>
    <w:rsid w:val="00D87D4B"/>
    <w:rsid w:val="00D93986"/>
    <w:rsid w:val="00D942EC"/>
    <w:rsid w:val="00D94EC1"/>
    <w:rsid w:val="00DB7AB9"/>
    <w:rsid w:val="00DC6F1B"/>
    <w:rsid w:val="00DD0CC6"/>
    <w:rsid w:val="00DD6522"/>
    <w:rsid w:val="00DD715C"/>
    <w:rsid w:val="00DE0B3A"/>
    <w:rsid w:val="00E0049F"/>
    <w:rsid w:val="00E03D57"/>
    <w:rsid w:val="00E10256"/>
    <w:rsid w:val="00E13260"/>
    <w:rsid w:val="00E205DF"/>
    <w:rsid w:val="00E34AC4"/>
    <w:rsid w:val="00E40AC5"/>
    <w:rsid w:val="00E41391"/>
    <w:rsid w:val="00E41C1C"/>
    <w:rsid w:val="00E421BB"/>
    <w:rsid w:val="00E433DD"/>
    <w:rsid w:val="00E45E63"/>
    <w:rsid w:val="00E55D3A"/>
    <w:rsid w:val="00E561E7"/>
    <w:rsid w:val="00E60A29"/>
    <w:rsid w:val="00E63537"/>
    <w:rsid w:val="00E64788"/>
    <w:rsid w:val="00E7212B"/>
    <w:rsid w:val="00E8220F"/>
    <w:rsid w:val="00E97876"/>
    <w:rsid w:val="00EA05E0"/>
    <w:rsid w:val="00EB0018"/>
    <w:rsid w:val="00EB6578"/>
    <w:rsid w:val="00EC4D40"/>
    <w:rsid w:val="00ED5BF0"/>
    <w:rsid w:val="00ED601A"/>
    <w:rsid w:val="00ED7583"/>
    <w:rsid w:val="00EE5399"/>
    <w:rsid w:val="00EF2489"/>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120"/>
    <w:rsid w:val="00FA5461"/>
    <w:rsid w:val="00FA7B35"/>
    <w:rsid w:val="00FB5F35"/>
    <w:rsid w:val="00FB6DAB"/>
    <w:rsid w:val="00FC0158"/>
    <w:rsid w:val="00FC2B7E"/>
    <w:rsid w:val="00FD12F0"/>
    <w:rsid w:val="00FD3875"/>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00832"/>
  <w15:docId w15:val="{76C903A3-FE0E-4B37-BD1C-04DF8AC6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rPr>
  </w:style>
  <w:style w:type="paragraph" w:customStyle="1" w:styleId="10">
    <w:name w:val="Знак Знак Знак Знак Знак Знак Знак Знак Знак Знак Знак Знак Знак Знак Знак Знак Знак Знак Знак1"/>
    <w:basedOn w:val="a"/>
    <w:rsid w:val="00F219B8"/>
    <w:rPr>
      <w:rFonts w:ascii="Verdana" w:hAnsi="Verdana" w:cs="Verdana"/>
      <w:sz w:val="20"/>
      <w:szCs w:val="20"/>
      <w:lang w:val="en-US" w:eastAsia="en-US"/>
    </w:rPr>
  </w:style>
  <w:style w:type="paragraph" w:styleId="ad">
    <w:name w:val="footer"/>
    <w:basedOn w:val="a"/>
    <w:rsid w:val="0078682B"/>
    <w:pPr>
      <w:tabs>
        <w:tab w:val="center" w:pos="4677"/>
        <w:tab w:val="right" w:pos="9355"/>
      </w:tabs>
    </w:pPr>
  </w:style>
  <w:style w:type="character" w:styleId="ae">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
    <w:name w:val="Strong"/>
    <w:uiPriority w:val="22"/>
    <w:qFormat/>
    <w:rsid w:val="00633BA8"/>
    <w:rPr>
      <w:b/>
      <w:bC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6"/>
    <w:locked/>
    <w:rsid w:val="00FC2B7E"/>
    <w:rPr>
      <w:sz w:val="24"/>
      <w:szCs w:val="24"/>
      <w:lang w:val="uk-UA"/>
    </w:rPr>
  </w:style>
  <w:style w:type="paragraph" w:styleId="af0">
    <w:name w:val="Normal (Web)"/>
    <w:basedOn w:val="a"/>
    <w:uiPriority w:val="99"/>
    <w:rsid w:val="00FC2B7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434980085">
      <w:bodyDiv w:val="1"/>
      <w:marLeft w:val="0"/>
      <w:marRight w:val="0"/>
      <w:marTop w:val="0"/>
      <w:marBottom w:val="0"/>
      <w:divBdr>
        <w:top w:val="none" w:sz="0" w:space="0" w:color="auto"/>
        <w:left w:val="none" w:sz="0" w:space="0" w:color="auto"/>
        <w:bottom w:val="none" w:sz="0" w:space="0" w:color="auto"/>
        <w:right w:val="none" w:sz="0" w:space="0" w:color="auto"/>
      </w:divBdr>
      <w:divsChild>
        <w:div w:id="1896236641">
          <w:marLeft w:val="0"/>
          <w:marRight w:val="0"/>
          <w:marTop w:val="0"/>
          <w:marBottom w:val="0"/>
          <w:divBdr>
            <w:top w:val="none" w:sz="0" w:space="0" w:color="auto"/>
            <w:left w:val="none" w:sz="0" w:space="0" w:color="auto"/>
            <w:bottom w:val="none" w:sz="0" w:space="0" w:color="auto"/>
            <w:right w:val="none" w:sz="0" w:space="0" w:color="auto"/>
          </w:divBdr>
        </w:div>
      </w:divsChild>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889</Words>
  <Characters>5069</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vt:lpstr>З метою всебічної та об’єктивної перевірки використання бюджетних коштів при про</vt:lpstr>
      <vt:lpstr/>
      <vt:lpstr>ВИРІШИЛА:</vt:lpstr>
    </vt:vector>
  </TitlesOfParts>
  <Company>RePack by SPecialiST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Конікова Світлана Анатоліївна</cp:lastModifiedBy>
  <cp:revision>3</cp:revision>
  <cp:lastPrinted>2018-09-19T11:06:00Z</cp:lastPrinted>
  <dcterms:created xsi:type="dcterms:W3CDTF">2019-01-06T14:49:00Z</dcterms:created>
  <dcterms:modified xsi:type="dcterms:W3CDTF">2019-01-09T10:10:00Z</dcterms:modified>
</cp:coreProperties>
</file>