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9A74DE" w:rsidTr="00F5498E">
        <w:trPr>
          <w:trHeight w:val="1023"/>
          <w:jc w:val="right"/>
        </w:trPr>
        <w:tc>
          <w:tcPr>
            <w:tcW w:w="8998" w:type="dxa"/>
          </w:tcPr>
          <w:p w:rsidR="00D201E6" w:rsidRPr="009A74DE" w:rsidRDefault="00D201E6" w:rsidP="00F5498E">
            <w:pPr>
              <w:jc w:val="center"/>
              <w:rPr>
                <w:lang w:val="uk-UA"/>
              </w:rPr>
            </w:pPr>
            <w:r w:rsidRPr="009A74DE">
              <w:rPr>
                <w:b/>
                <w:lang w:val="uk-UA"/>
              </w:rPr>
              <w:br w:type="page"/>
            </w:r>
            <w:r w:rsidR="00533928" w:rsidRPr="009A74DE">
              <w:rPr>
                <w:b/>
                <w:lang w:val="uk-UA"/>
              </w:rPr>
              <w:t xml:space="preserve"> </w:t>
            </w:r>
          </w:p>
        </w:tc>
        <w:tc>
          <w:tcPr>
            <w:tcW w:w="5406" w:type="dxa"/>
          </w:tcPr>
          <w:p w:rsidR="002B557B" w:rsidRDefault="002B557B" w:rsidP="002B557B">
            <w:pPr>
              <w:jc w:val="center"/>
              <w:rPr>
                <w:lang w:val="uk-UA"/>
              </w:rPr>
            </w:pPr>
            <w:r w:rsidRPr="001F4F3D">
              <w:rPr>
                <w:lang w:val="uk-UA"/>
              </w:rPr>
              <w:t xml:space="preserve">Додаток </w:t>
            </w:r>
          </w:p>
          <w:p w:rsidR="002B557B" w:rsidRDefault="002B557B" w:rsidP="002B557B">
            <w:pPr>
              <w:jc w:val="both"/>
              <w:rPr>
                <w:lang w:val="uk-UA"/>
              </w:rPr>
            </w:pPr>
            <w:r w:rsidRPr="00596E22">
              <w:rPr>
                <w:lang w:val="uk-UA"/>
              </w:rPr>
              <w:t xml:space="preserve">до рішення Сумської міської ради «Про внесення змін  </w:t>
            </w:r>
            <w:r>
              <w:rPr>
                <w:lang w:val="uk-UA"/>
              </w:rPr>
              <w:t xml:space="preserve"> </w:t>
            </w:r>
            <w:r w:rsidRPr="00596E22">
              <w:rPr>
                <w:lang w:val="uk-UA"/>
              </w:rPr>
              <w:t xml:space="preserve">до  рішення  Сумської  міської   ради  від </w:t>
            </w:r>
            <w:r>
              <w:rPr>
                <w:lang w:val="uk-UA"/>
              </w:rPr>
              <w:t xml:space="preserve">              </w:t>
            </w:r>
            <w:r w:rsidRPr="002B557B">
              <w:rPr>
                <w:lang w:val="uk-UA"/>
              </w:rPr>
              <w:t>19</w:t>
            </w:r>
            <w:r w:rsidRPr="00596E22">
              <w:rPr>
                <w:lang w:val="uk-UA"/>
              </w:rPr>
              <w:t xml:space="preserve"> грудня 201</w:t>
            </w:r>
            <w:r w:rsidRPr="002B557B">
              <w:rPr>
                <w:lang w:val="uk-UA"/>
              </w:rPr>
              <w:t>8</w:t>
            </w:r>
            <w:r w:rsidRPr="00596E22">
              <w:rPr>
                <w:lang w:val="uk-UA"/>
              </w:rPr>
              <w:t xml:space="preserve"> року</w:t>
            </w:r>
            <w:r>
              <w:rPr>
                <w:lang w:val="uk-UA"/>
              </w:rPr>
              <w:t xml:space="preserve"> </w:t>
            </w:r>
            <w:r w:rsidRPr="00596E22">
              <w:rPr>
                <w:lang w:val="uk-UA"/>
              </w:rPr>
              <w:t xml:space="preserve">№ </w:t>
            </w:r>
            <w:r w:rsidRPr="002B557B">
              <w:rPr>
                <w:lang w:val="uk-UA"/>
              </w:rPr>
              <w:t>4280</w:t>
            </w:r>
            <w:r w:rsidRPr="00596E22">
              <w:rPr>
                <w:lang w:val="uk-UA"/>
              </w:rPr>
              <w:t>-МР «Про  Програму   економічного і  соціального розвитку   м.  Суми   на   201</w:t>
            </w:r>
            <w:r w:rsidRPr="002B557B">
              <w:t>9</w:t>
            </w:r>
            <w:r w:rsidRPr="00596E22">
              <w:rPr>
                <w:lang w:val="uk-UA"/>
              </w:rPr>
              <w:t xml:space="preserve"> рік</w:t>
            </w:r>
            <w:r>
              <w:rPr>
                <w:lang w:val="uk-UA"/>
              </w:rPr>
              <w:t xml:space="preserve">  та  основні  напрями  розвитку  на                2020</w:t>
            </w:r>
            <w:r w:rsidRPr="003B5166">
              <w:t xml:space="preserve"> </w:t>
            </w:r>
            <w:r>
              <w:rPr>
                <w:lang w:val="uk-UA"/>
              </w:rPr>
              <w:t>-</w:t>
            </w:r>
            <w:r w:rsidRPr="003B5166">
              <w:t xml:space="preserve"> </w:t>
            </w:r>
            <w:r>
              <w:rPr>
                <w:lang w:val="uk-UA"/>
              </w:rPr>
              <w:t>2021 роки</w:t>
            </w:r>
            <w:r w:rsidRPr="00596E22">
              <w:rPr>
                <w:lang w:val="uk-UA"/>
              </w:rPr>
              <w:t>»</w:t>
            </w:r>
            <w:r w:rsidRPr="003B5166">
              <w:t xml:space="preserve"> </w:t>
            </w:r>
            <w:r>
              <w:rPr>
                <w:lang w:val="uk-UA"/>
              </w:rPr>
              <w:t xml:space="preserve"> (зі змінами)»</w:t>
            </w:r>
          </w:p>
          <w:p w:rsidR="002B557B" w:rsidRDefault="002B557B" w:rsidP="002B557B">
            <w:pPr>
              <w:jc w:val="both"/>
              <w:rPr>
                <w:lang w:val="en-US"/>
              </w:rPr>
            </w:pPr>
            <w:r w:rsidRPr="00596E22">
              <w:rPr>
                <w:lang w:val="uk-UA"/>
              </w:rPr>
              <w:t xml:space="preserve">від </w:t>
            </w:r>
            <w:r>
              <w:rPr>
                <w:lang w:val="en-US"/>
              </w:rPr>
              <w:t xml:space="preserve">                     </w:t>
            </w:r>
            <w:r>
              <w:rPr>
                <w:lang w:val="uk-UA"/>
              </w:rPr>
              <w:t xml:space="preserve"> 2</w:t>
            </w:r>
            <w:r w:rsidRPr="00596E22">
              <w:rPr>
                <w:lang w:val="uk-UA"/>
              </w:rPr>
              <w:t>01</w:t>
            </w:r>
            <w:r>
              <w:rPr>
                <w:lang w:val="uk-UA"/>
              </w:rPr>
              <w:t>9</w:t>
            </w:r>
            <w:r w:rsidRPr="00596E22">
              <w:rPr>
                <w:lang w:val="uk-UA"/>
              </w:rPr>
              <w:t xml:space="preserve">  </w:t>
            </w:r>
            <w:r w:rsidRPr="00713373">
              <w:rPr>
                <w:lang w:val="uk-UA"/>
              </w:rPr>
              <w:t xml:space="preserve">року  № </w:t>
            </w:r>
            <w:r>
              <w:rPr>
                <w:lang w:val="en-US"/>
              </w:rPr>
              <w:t xml:space="preserve">            </w:t>
            </w:r>
            <w:r w:rsidRPr="00713373">
              <w:rPr>
                <w:lang w:val="uk-UA"/>
              </w:rPr>
              <w:t xml:space="preserve"> </w:t>
            </w:r>
            <w:r>
              <w:rPr>
                <w:lang w:val="uk-UA"/>
              </w:rPr>
              <w:t>–</w:t>
            </w:r>
            <w:r w:rsidRPr="00713373">
              <w:rPr>
                <w:lang w:val="uk-UA"/>
              </w:rPr>
              <w:t xml:space="preserve"> МР</w:t>
            </w:r>
          </w:p>
          <w:p w:rsidR="00D201E6" w:rsidRPr="009A74DE" w:rsidRDefault="00D201E6" w:rsidP="004E03E4">
            <w:pPr>
              <w:jc w:val="both"/>
              <w:rPr>
                <w:lang w:val="uk-UA"/>
              </w:rPr>
            </w:pPr>
          </w:p>
        </w:tc>
      </w:tr>
    </w:tbl>
    <w:p w:rsidR="0088132D" w:rsidRPr="009A74DE" w:rsidRDefault="0088132D" w:rsidP="00D201E6">
      <w:pPr>
        <w:pStyle w:val="a3"/>
        <w:widowControl w:val="0"/>
        <w:rPr>
          <w:b/>
          <w:spacing w:val="-6"/>
          <w:sz w:val="24"/>
        </w:rPr>
      </w:pPr>
    </w:p>
    <w:p w:rsidR="00963282" w:rsidRPr="009A74DE" w:rsidRDefault="00963282" w:rsidP="00E67640">
      <w:pPr>
        <w:pStyle w:val="a3"/>
        <w:widowControl w:val="0"/>
        <w:rPr>
          <w:b/>
          <w:spacing w:val="-6"/>
          <w:sz w:val="24"/>
        </w:rPr>
      </w:pPr>
      <w:r w:rsidRPr="009A74DE">
        <w:rPr>
          <w:b/>
          <w:spacing w:val="-6"/>
          <w:sz w:val="24"/>
        </w:rPr>
        <w:t>Зміни до переліку міських цільових (комплексних) програм по галузях, фінансування яких у 2019 році здійснюватиметься</w:t>
      </w:r>
    </w:p>
    <w:p w:rsidR="00963282" w:rsidRPr="009A74DE" w:rsidRDefault="00963282" w:rsidP="00963282">
      <w:pPr>
        <w:jc w:val="center"/>
        <w:rPr>
          <w:b/>
          <w:spacing w:val="-6"/>
          <w:lang w:val="uk-UA"/>
        </w:rPr>
      </w:pPr>
      <w:r w:rsidRPr="009A74DE">
        <w:rPr>
          <w:b/>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301"/>
        <w:gridCol w:w="1197"/>
        <w:gridCol w:w="2328"/>
        <w:gridCol w:w="6591"/>
      </w:tblGrid>
      <w:tr w:rsidR="006D0348" w:rsidRPr="006D0348" w:rsidTr="007703C7">
        <w:trPr>
          <w:trHeight w:val="70"/>
          <w:jc w:val="center"/>
        </w:trPr>
        <w:tc>
          <w:tcPr>
            <w:tcW w:w="158" w:type="pct"/>
            <w:tcBorders>
              <w:top w:val="single" w:sz="4" w:space="0" w:color="auto"/>
              <w:left w:val="single" w:sz="4" w:space="0" w:color="auto"/>
              <w:bottom w:val="single" w:sz="4" w:space="0" w:color="auto"/>
              <w:right w:val="single" w:sz="4" w:space="0" w:color="auto"/>
            </w:tcBorders>
            <w:vAlign w:val="center"/>
          </w:tcPr>
          <w:p w:rsidR="006D0348" w:rsidRPr="006D0348" w:rsidRDefault="006D0348" w:rsidP="007703C7">
            <w:pPr>
              <w:ind w:left="-114" w:right="-78"/>
              <w:jc w:val="center"/>
              <w:rPr>
                <w:b/>
                <w:sz w:val="20"/>
                <w:szCs w:val="20"/>
                <w:lang w:val="uk-UA"/>
              </w:rPr>
            </w:pPr>
            <w:r w:rsidRPr="006D0348">
              <w:rPr>
                <w:b/>
                <w:sz w:val="20"/>
                <w:szCs w:val="20"/>
                <w:lang w:val="uk-UA"/>
              </w:rPr>
              <w:t>№</w:t>
            </w:r>
            <w:r w:rsidRPr="006D0348">
              <w:rPr>
                <w:b/>
                <w:sz w:val="20"/>
                <w:szCs w:val="20"/>
                <w:lang w:val="uk-UA"/>
              </w:rPr>
              <w:br/>
              <w:t>з/п</w:t>
            </w:r>
          </w:p>
        </w:tc>
        <w:tc>
          <w:tcPr>
            <w:tcW w:w="1665" w:type="pct"/>
            <w:tcBorders>
              <w:top w:val="single" w:sz="4" w:space="0" w:color="auto"/>
              <w:left w:val="single" w:sz="4" w:space="0" w:color="auto"/>
              <w:bottom w:val="single" w:sz="4" w:space="0" w:color="auto"/>
              <w:right w:val="single" w:sz="4" w:space="0" w:color="auto"/>
            </w:tcBorders>
            <w:vAlign w:val="center"/>
          </w:tcPr>
          <w:p w:rsidR="006D0348" w:rsidRPr="006D0348" w:rsidRDefault="006D0348" w:rsidP="007703C7">
            <w:pPr>
              <w:jc w:val="center"/>
              <w:rPr>
                <w:b/>
                <w:sz w:val="20"/>
                <w:szCs w:val="20"/>
                <w:lang w:val="uk-UA"/>
              </w:rPr>
            </w:pPr>
            <w:r w:rsidRPr="006D0348">
              <w:rPr>
                <w:b/>
                <w:sz w:val="20"/>
                <w:szCs w:val="20"/>
                <w:lang w:val="uk-UA"/>
              </w:rPr>
              <w:t>Назва програми/яким документом затверджено</w:t>
            </w:r>
          </w:p>
        </w:tc>
        <w:tc>
          <w:tcPr>
            <w:tcW w:w="376" w:type="pct"/>
            <w:tcBorders>
              <w:top w:val="single" w:sz="4" w:space="0" w:color="auto"/>
              <w:left w:val="single" w:sz="4" w:space="0" w:color="auto"/>
              <w:bottom w:val="single" w:sz="4" w:space="0" w:color="auto"/>
              <w:right w:val="single" w:sz="4" w:space="0" w:color="auto"/>
            </w:tcBorders>
            <w:vAlign w:val="center"/>
          </w:tcPr>
          <w:p w:rsidR="006D0348" w:rsidRPr="006D0348" w:rsidRDefault="006D0348" w:rsidP="007703C7">
            <w:pPr>
              <w:ind w:left="-108" w:right="-108"/>
              <w:jc w:val="center"/>
              <w:rPr>
                <w:b/>
                <w:sz w:val="20"/>
                <w:szCs w:val="20"/>
                <w:lang w:val="uk-UA"/>
              </w:rPr>
            </w:pPr>
            <w:r w:rsidRPr="006D0348">
              <w:rPr>
                <w:b/>
                <w:sz w:val="20"/>
                <w:szCs w:val="20"/>
                <w:lang w:val="uk-UA"/>
              </w:rPr>
              <w:t xml:space="preserve">Термін реалізації </w:t>
            </w:r>
            <w:r w:rsidRPr="006D0348">
              <w:rPr>
                <w:sz w:val="20"/>
                <w:szCs w:val="20"/>
                <w:lang w:val="uk-UA"/>
              </w:rPr>
              <w:t>(початок/</w:t>
            </w:r>
            <w:r w:rsidRPr="006D0348">
              <w:rPr>
                <w:sz w:val="20"/>
                <w:szCs w:val="20"/>
                <w:lang w:val="uk-UA"/>
              </w:rPr>
              <w:br/>
              <w:t>закінчення)</w:t>
            </w:r>
            <w:r w:rsidRPr="006D0348">
              <w:rPr>
                <w:b/>
                <w:sz w:val="20"/>
                <w:szCs w:val="20"/>
                <w:lang w:val="uk-UA"/>
              </w:rPr>
              <w:t xml:space="preserve">, </w:t>
            </w:r>
          </w:p>
          <w:p w:rsidR="006D0348" w:rsidRPr="006D0348" w:rsidRDefault="006D0348" w:rsidP="007703C7">
            <w:pPr>
              <w:ind w:left="-108" w:right="-108"/>
              <w:jc w:val="center"/>
              <w:rPr>
                <w:b/>
                <w:sz w:val="20"/>
                <w:szCs w:val="20"/>
                <w:lang w:val="uk-UA"/>
              </w:rPr>
            </w:pPr>
            <w:r w:rsidRPr="006D0348">
              <w:rPr>
                <w:sz w:val="20"/>
                <w:szCs w:val="20"/>
                <w:lang w:val="uk-UA"/>
              </w:rPr>
              <w:t>роки</w:t>
            </w:r>
            <w:r w:rsidRPr="006D0348">
              <w:rPr>
                <w:b/>
                <w:sz w:val="20"/>
                <w:szCs w:val="20"/>
                <w:lang w:val="uk-UA"/>
              </w:rPr>
              <w:t xml:space="preserve"> </w:t>
            </w:r>
          </w:p>
        </w:tc>
        <w:tc>
          <w:tcPr>
            <w:tcW w:w="731"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jc w:val="center"/>
              <w:rPr>
                <w:b/>
                <w:sz w:val="20"/>
                <w:szCs w:val="20"/>
                <w:lang w:val="uk-UA"/>
              </w:rPr>
            </w:pPr>
            <w:r w:rsidRPr="006D0348">
              <w:rPr>
                <w:b/>
                <w:sz w:val="20"/>
                <w:szCs w:val="20"/>
                <w:lang w:val="uk-UA"/>
              </w:rPr>
              <w:t>Обсяги фінансування передбачені програмою</w:t>
            </w:r>
          </w:p>
          <w:p w:rsidR="006D0348" w:rsidRPr="006D0348" w:rsidRDefault="006D0348" w:rsidP="007703C7">
            <w:pPr>
              <w:jc w:val="center"/>
              <w:rPr>
                <w:b/>
                <w:sz w:val="20"/>
                <w:szCs w:val="20"/>
                <w:lang w:val="uk-UA"/>
              </w:rPr>
            </w:pPr>
            <w:r w:rsidRPr="006D0348">
              <w:rPr>
                <w:b/>
                <w:sz w:val="20"/>
                <w:szCs w:val="20"/>
                <w:lang w:val="uk-UA"/>
              </w:rPr>
              <w:t>на 2019 рік</w:t>
            </w:r>
          </w:p>
          <w:p w:rsidR="006D0348" w:rsidRPr="006D0348" w:rsidRDefault="006D0348" w:rsidP="007703C7">
            <w:pPr>
              <w:jc w:val="center"/>
              <w:rPr>
                <w:b/>
                <w:sz w:val="20"/>
                <w:szCs w:val="20"/>
                <w:lang w:val="uk-UA"/>
              </w:rPr>
            </w:pPr>
            <w:r w:rsidRPr="006D0348">
              <w:rPr>
                <w:sz w:val="20"/>
                <w:szCs w:val="20"/>
                <w:lang w:val="uk-UA"/>
              </w:rPr>
              <w:t>(окремо по державному (ДБ), міському (МБ), обласному (ОБ) бюджетах та інших джерелах), тис. грн.</w:t>
            </w:r>
          </w:p>
        </w:tc>
        <w:tc>
          <w:tcPr>
            <w:tcW w:w="2070" w:type="pct"/>
            <w:tcBorders>
              <w:top w:val="single" w:sz="4" w:space="0" w:color="auto"/>
              <w:left w:val="single" w:sz="4" w:space="0" w:color="auto"/>
              <w:bottom w:val="single" w:sz="4" w:space="0" w:color="auto"/>
              <w:right w:val="single" w:sz="4" w:space="0" w:color="auto"/>
            </w:tcBorders>
            <w:vAlign w:val="center"/>
          </w:tcPr>
          <w:p w:rsidR="006D0348" w:rsidRPr="006D0348" w:rsidRDefault="006D0348" w:rsidP="007703C7">
            <w:pPr>
              <w:jc w:val="center"/>
              <w:rPr>
                <w:b/>
                <w:sz w:val="20"/>
                <w:szCs w:val="20"/>
                <w:lang w:val="uk-UA"/>
              </w:rPr>
            </w:pPr>
            <w:r w:rsidRPr="006D0348">
              <w:rPr>
                <w:b/>
                <w:sz w:val="20"/>
                <w:szCs w:val="20"/>
                <w:lang w:val="uk-UA"/>
              </w:rPr>
              <w:t>Очікуваний результат</w:t>
            </w:r>
          </w:p>
          <w:p w:rsidR="006D0348" w:rsidRPr="006D0348" w:rsidRDefault="006D0348" w:rsidP="007703C7">
            <w:pPr>
              <w:jc w:val="center"/>
              <w:rPr>
                <w:b/>
                <w:sz w:val="20"/>
                <w:szCs w:val="20"/>
                <w:lang w:val="uk-UA"/>
              </w:rPr>
            </w:pPr>
            <w:r w:rsidRPr="006D0348">
              <w:rPr>
                <w:b/>
                <w:sz w:val="20"/>
                <w:szCs w:val="20"/>
                <w:lang w:val="uk-UA"/>
              </w:rPr>
              <w:t>за підсумками 2019 року</w:t>
            </w:r>
          </w:p>
        </w:tc>
      </w:tr>
      <w:tr w:rsidR="006D0348" w:rsidRPr="006D0348" w:rsidTr="007703C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6D0348" w:rsidRPr="006D0348" w:rsidRDefault="006D0348" w:rsidP="007703C7">
            <w:pPr>
              <w:ind w:firstLine="318"/>
              <w:jc w:val="center"/>
              <w:rPr>
                <w:b/>
                <w:sz w:val="20"/>
                <w:szCs w:val="20"/>
                <w:lang w:val="uk-UA"/>
              </w:rPr>
            </w:pPr>
            <w:r w:rsidRPr="006D0348">
              <w:rPr>
                <w:b/>
                <w:spacing w:val="-6"/>
                <w:sz w:val="20"/>
                <w:szCs w:val="20"/>
                <w:lang w:val="uk-UA"/>
              </w:rPr>
              <w:t>Енергозабезпечення та енергозбереження</w:t>
            </w:r>
          </w:p>
        </w:tc>
      </w:tr>
      <w:tr w:rsidR="006D0348" w:rsidRPr="00AF0150" w:rsidTr="007703C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ind w:right="-78"/>
              <w:rPr>
                <w:sz w:val="20"/>
                <w:szCs w:val="20"/>
                <w:lang w:val="uk-UA"/>
              </w:rPr>
            </w:pPr>
            <w:r w:rsidRPr="006D0348">
              <w:rPr>
                <w:sz w:val="20"/>
                <w:szCs w:val="20"/>
                <w:lang w:val="uk-UA"/>
              </w:rPr>
              <w:t>3.</w:t>
            </w:r>
          </w:p>
        </w:tc>
        <w:tc>
          <w:tcPr>
            <w:tcW w:w="1665"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tabs>
                <w:tab w:val="left" w:pos="4320"/>
              </w:tabs>
              <w:jc w:val="both"/>
              <w:rPr>
                <w:sz w:val="20"/>
                <w:szCs w:val="20"/>
                <w:lang w:val="uk-UA"/>
              </w:rPr>
            </w:pPr>
            <w:r w:rsidRPr="006D0348">
              <w:rPr>
                <w:sz w:val="20"/>
                <w:szCs w:val="20"/>
                <w:lang w:val="uk-UA"/>
              </w:rPr>
              <w:t>Програма підвищення енергоефективності в бюджетній сфері міста Суми на 2017-2019 роки (</w:t>
            </w:r>
            <w:r w:rsidRPr="006D0348">
              <w:rPr>
                <w:bCs/>
                <w:sz w:val="20"/>
                <w:szCs w:val="20"/>
                <w:lang w:val="uk-UA"/>
              </w:rPr>
              <w:t>рішення СМР від 21.12.2016 № 1548-МР (зі змінами</w:t>
            </w:r>
            <w:r w:rsidRPr="006D0348">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ind w:right="-78"/>
              <w:jc w:val="center"/>
              <w:rPr>
                <w:sz w:val="20"/>
                <w:szCs w:val="20"/>
                <w:lang w:val="uk-UA"/>
              </w:rPr>
            </w:pPr>
            <w:r w:rsidRPr="006D0348">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28" w:lineRule="auto"/>
              <w:jc w:val="center"/>
              <w:rPr>
                <w:sz w:val="20"/>
                <w:szCs w:val="20"/>
                <w:lang w:val="uk-UA"/>
              </w:rPr>
            </w:pPr>
            <w:r w:rsidRPr="006D0348">
              <w:rPr>
                <w:sz w:val="20"/>
                <w:szCs w:val="20"/>
                <w:lang w:val="uk-UA"/>
              </w:rPr>
              <w:t>50890,0 (МБ)</w:t>
            </w:r>
          </w:p>
          <w:p w:rsidR="006D0348" w:rsidRPr="006D0348" w:rsidRDefault="006D0348" w:rsidP="007703C7">
            <w:pPr>
              <w:spacing w:line="228" w:lineRule="auto"/>
              <w:jc w:val="center"/>
              <w:rPr>
                <w:sz w:val="20"/>
                <w:szCs w:val="20"/>
                <w:lang w:val="uk-UA"/>
              </w:rPr>
            </w:pPr>
            <w:r w:rsidRPr="006D0348">
              <w:rPr>
                <w:sz w:val="20"/>
                <w:szCs w:val="20"/>
                <w:lang w:val="uk-UA"/>
              </w:rPr>
              <w:t>104144,9</w:t>
            </w:r>
          </w:p>
          <w:p w:rsidR="006D0348" w:rsidRPr="006D0348" w:rsidRDefault="006D0348" w:rsidP="007703C7">
            <w:pPr>
              <w:spacing w:line="228" w:lineRule="auto"/>
              <w:jc w:val="center"/>
              <w:rPr>
                <w:sz w:val="20"/>
                <w:szCs w:val="20"/>
                <w:lang w:val="uk-UA"/>
              </w:rPr>
            </w:pPr>
            <w:r w:rsidRPr="006D0348">
              <w:rPr>
                <w:sz w:val="20"/>
                <w:szCs w:val="20"/>
                <w:lang w:val="uk-UA"/>
              </w:rPr>
              <w:t xml:space="preserve"> (інші джерела)</w:t>
            </w:r>
          </w:p>
          <w:p w:rsidR="006D0348" w:rsidRPr="006D0348" w:rsidRDefault="006D0348" w:rsidP="007703C7">
            <w:pPr>
              <w:ind w:right="-7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jc w:val="both"/>
              <w:rPr>
                <w:sz w:val="20"/>
                <w:szCs w:val="20"/>
                <w:lang w:val="uk-UA"/>
              </w:rPr>
            </w:pPr>
            <w:r w:rsidRPr="006D0348">
              <w:rPr>
                <w:sz w:val="20"/>
                <w:szCs w:val="20"/>
                <w:lang w:val="uk-UA"/>
              </w:rPr>
              <w:t xml:space="preserve">Скорочення споживання енергоресурсів за рахунок упровадження енергозберігаючих заходів, проведення </w:t>
            </w:r>
            <w:proofErr w:type="spellStart"/>
            <w:r w:rsidRPr="006D0348">
              <w:rPr>
                <w:sz w:val="20"/>
                <w:szCs w:val="20"/>
                <w:lang w:val="uk-UA"/>
              </w:rPr>
              <w:t>енергоефективної</w:t>
            </w:r>
            <w:proofErr w:type="spellEnd"/>
            <w:r w:rsidRPr="006D0348">
              <w:rPr>
                <w:sz w:val="20"/>
                <w:szCs w:val="20"/>
                <w:lang w:val="uk-UA"/>
              </w:rPr>
              <w:t xml:space="preserve"> реновації будівель бюджетних установ; підвищення рівня управління енергозбереженням; впровадження системи </w:t>
            </w:r>
            <w:proofErr w:type="spellStart"/>
            <w:r w:rsidRPr="006D0348">
              <w:rPr>
                <w:sz w:val="20"/>
                <w:szCs w:val="20"/>
                <w:lang w:val="uk-UA"/>
              </w:rPr>
              <w:t>енергоменеджменту</w:t>
            </w:r>
            <w:proofErr w:type="spellEnd"/>
            <w:r w:rsidRPr="006D0348">
              <w:rPr>
                <w:sz w:val="20"/>
                <w:szCs w:val="20"/>
                <w:lang w:val="uk-UA"/>
              </w:rPr>
              <w:t xml:space="preserve"> відповідно до стандарту ISO 50001 в бюджетній сфері; популяризація переваг </w:t>
            </w:r>
            <w:proofErr w:type="spellStart"/>
            <w:r w:rsidRPr="006D0348">
              <w:rPr>
                <w:sz w:val="20"/>
                <w:szCs w:val="20"/>
                <w:lang w:val="uk-UA"/>
              </w:rPr>
              <w:t>енергоощадливості</w:t>
            </w:r>
            <w:proofErr w:type="spellEnd"/>
            <w:r w:rsidRPr="006D0348">
              <w:rPr>
                <w:sz w:val="20"/>
                <w:szCs w:val="20"/>
                <w:lang w:val="uk-UA"/>
              </w:rPr>
              <w:t>.</w:t>
            </w:r>
          </w:p>
        </w:tc>
      </w:tr>
      <w:tr w:rsidR="006D0348" w:rsidRPr="006D0348" w:rsidTr="007703C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6D0348" w:rsidRPr="006D0348" w:rsidRDefault="006D0348" w:rsidP="007703C7">
            <w:pPr>
              <w:ind w:firstLine="318"/>
              <w:jc w:val="center"/>
              <w:rPr>
                <w:b/>
                <w:sz w:val="20"/>
                <w:szCs w:val="20"/>
                <w:lang w:val="uk-UA"/>
              </w:rPr>
            </w:pPr>
            <w:r w:rsidRPr="006D0348">
              <w:rPr>
                <w:b/>
                <w:sz w:val="20"/>
                <w:szCs w:val="20"/>
                <w:lang w:val="uk-UA"/>
              </w:rPr>
              <w:t>Містобудування, житлова політика</w:t>
            </w:r>
          </w:p>
        </w:tc>
      </w:tr>
      <w:tr w:rsidR="006D0348" w:rsidRPr="00AF0150" w:rsidTr="007703C7">
        <w:trPr>
          <w:trHeight w:val="836"/>
          <w:jc w:val="center"/>
        </w:trPr>
        <w:tc>
          <w:tcPr>
            <w:tcW w:w="158"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ind w:right="-78"/>
              <w:rPr>
                <w:sz w:val="20"/>
                <w:szCs w:val="20"/>
                <w:lang w:val="uk-UA"/>
              </w:rPr>
            </w:pPr>
            <w:r w:rsidRPr="006D0348">
              <w:rPr>
                <w:sz w:val="20"/>
                <w:szCs w:val="20"/>
                <w:lang w:val="uk-UA"/>
              </w:rPr>
              <w:t>5.</w:t>
            </w:r>
          </w:p>
        </w:tc>
        <w:tc>
          <w:tcPr>
            <w:tcW w:w="1665"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tabs>
                <w:tab w:val="left" w:pos="4320"/>
              </w:tabs>
              <w:jc w:val="both"/>
              <w:rPr>
                <w:sz w:val="20"/>
                <w:szCs w:val="20"/>
                <w:lang w:val="uk-UA"/>
              </w:rPr>
            </w:pPr>
            <w:r w:rsidRPr="006D0348">
              <w:rPr>
                <w:bCs/>
                <w:sz w:val="20"/>
                <w:szCs w:val="20"/>
                <w:lang w:val="uk-UA"/>
              </w:rPr>
              <w:t>Комплексна міська цільова Програма регулювання містобудівної діяльності та розвитку інформаційної системи містобудівного кадастру на 2018 – 2020 роки</w:t>
            </w:r>
            <w:r w:rsidRPr="006D0348">
              <w:rPr>
                <w:b/>
                <w:sz w:val="20"/>
                <w:szCs w:val="20"/>
                <w:lang w:val="uk-UA"/>
              </w:rPr>
              <w:t xml:space="preserve"> </w:t>
            </w:r>
            <w:r w:rsidRPr="006D0348">
              <w:rPr>
                <w:sz w:val="20"/>
                <w:szCs w:val="20"/>
                <w:lang w:val="uk-UA"/>
              </w:rPr>
              <w:t>(</w:t>
            </w:r>
            <w:r w:rsidRPr="006D0348">
              <w:rPr>
                <w:bCs/>
                <w:sz w:val="20"/>
                <w:szCs w:val="20"/>
                <w:lang w:val="uk-UA"/>
              </w:rPr>
              <w:t>рішення СМР від 25.07.2018 № 3683–МР (зі змінами</w:t>
            </w:r>
            <w:r w:rsidRPr="006D0348">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ind w:right="-78"/>
              <w:jc w:val="center"/>
              <w:rPr>
                <w:sz w:val="20"/>
                <w:szCs w:val="20"/>
                <w:lang w:val="uk-UA"/>
              </w:rPr>
            </w:pPr>
            <w:r w:rsidRPr="006D0348">
              <w:rPr>
                <w:sz w:val="20"/>
                <w:szCs w:val="20"/>
                <w:lang w:val="uk-UA"/>
              </w:rPr>
              <w:t>2018-2020</w:t>
            </w:r>
          </w:p>
        </w:tc>
        <w:tc>
          <w:tcPr>
            <w:tcW w:w="731"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28" w:lineRule="auto"/>
              <w:jc w:val="center"/>
              <w:rPr>
                <w:sz w:val="20"/>
                <w:szCs w:val="20"/>
                <w:lang w:val="uk-UA"/>
              </w:rPr>
            </w:pPr>
            <w:r w:rsidRPr="006D0348">
              <w:rPr>
                <w:sz w:val="20"/>
                <w:szCs w:val="20"/>
                <w:lang w:val="uk-UA"/>
              </w:rPr>
              <w:t>5948,0 (МБ)</w:t>
            </w:r>
          </w:p>
          <w:p w:rsidR="006D0348" w:rsidRPr="006D0348" w:rsidRDefault="006D0348" w:rsidP="007703C7">
            <w:pPr>
              <w:jc w:val="center"/>
              <w:rPr>
                <w:sz w:val="20"/>
                <w:szCs w:val="20"/>
                <w:lang w:val="uk-UA"/>
              </w:rPr>
            </w:pPr>
          </w:p>
          <w:p w:rsidR="006D0348" w:rsidRPr="006D0348" w:rsidRDefault="006D0348" w:rsidP="007703C7">
            <w:pPr>
              <w:ind w:right="-7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jc w:val="both"/>
              <w:rPr>
                <w:sz w:val="20"/>
                <w:szCs w:val="20"/>
                <w:lang w:val="uk-UA"/>
              </w:rPr>
            </w:pPr>
            <w:r w:rsidRPr="006D0348">
              <w:rPr>
                <w:sz w:val="20"/>
                <w:szCs w:val="20"/>
                <w:lang w:val="uk-UA"/>
              </w:rPr>
              <w:t>Забезпечення міста оновленою містобудівною документацією, виконаною з використанням сучасних програмних технологій в цифровій формі, у державній геодезичній системі координат УСК-2000, для планування та забудови міських територій, будівництва нових житлових мікрорайонів та кварталів промислової забудови, визначення земельних ділянок для проведення земельних аукціонів.</w:t>
            </w:r>
          </w:p>
          <w:p w:rsidR="006D0348" w:rsidRPr="006D0348" w:rsidRDefault="006D0348" w:rsidP="007703C7">
            <w:pPr>
              <w:jc w:val="both"/>
              <w:rPr>
                <w:sz w:val="20"/>
                <w:szCs w:val="20"/>
                <w:lang w:val="uk-UA"/>
              </w:rPr>
            </w:pPr>
            <w:r w:rsidRPr="006D0348">
              <w:rPr>
                <w:sz w:val="20"/>
                <w:szCs w:val="20"/>
                <w:lang w:val="uk-UA"/>
              </w:rPr>
              <w:t xml:space="preserve">Модернізація та удосконалення створеної </w:t>
            </w:r>
            <w:proofErr w:type="spellStart"/>
            <w:r w:rsidRPr="006D0348">
              <w:rPr>
                <w:sz w:val="20"/>
                <w:szCs w:val="20"/>
                <w:lang w:val="uk-UA"/>
              </w:rPr>
              <w:t>геоінформаційної</w:t>
            </w:r>
            <w:proofErr w:type="spellEnd"/>
            <w:r w:rsidRPr="006D0348">
              <w:rPr>
                <w:sz w:val="20"/>
                <w:szCs w:val="20"/>
                <w:lang w:val="uk-UA"/>
              </w:rPr>
              <w:t xml:space="preserve"> системи містобудівного кадастру відповідно до цілей економічного та соціального розвитку міста, одним з пріоритетних напрямків якого є перехід на </w:t>
            </w:r>
            <w:r w:rsidRPr="006D0348">
              <w:rPr>
                <w:sz w:val="20"/>
                <w:szCs w:val="20"/>
                <w:lang w:val="uk-UA"/>
              </w:rPr>
              <w:lastRenderedPageBreak/>
              <w:t xml:space="preserve">електронний документообіг в сфері діяльності органу місцевого самоврядування та стабільна діяльність Муніципальної </w:t>
            </w:r>
            <w:proofErr w:type="spellStart"/>
            <w:r w:rsidRPr="006D0348">
              <w:rPr>
                <w:sz w:val="20"/>
                <w:szCs w:val="20"/>
                <w:lang w:val="uk-UA"/>
              </w:rPr>
              <w:t>геоінформаційної</w:t>
            </w:r>
            <w:proofErr w:type="spellEnd"/>
            <w:r w:rsidRPr="006D0348">
              <w:rPr>
                <w:sz w:val="20"/>
                <w:szCs w:val="20"/>
                <w:lang w:val="uk-UA"/>
              </w:rPr>
              <w:t xml:space="preserve"> системи містобудівного кадастру, як основи для якісного управління розвитком територій міста. </w:t>
            </w:r>
          </w:p>
        </w:tc>
      </w:tr>
      <w:tr w:rsidR="006D0348" w:rsidRPr="006D0348" w:rsidTr="007703C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6D0348" w:rsidRPr="006D0348" w:rsidRDefault="006D0348" w:rsidP="007703C7">
            <w:pPr>
              <w:ind w:firstLine="318"/>
              <w:jc w:val="center"/>
              <w:rPr>
                <w:b/>
                <w:sz w:val="20"/>
                <w:szCs w:val="20"/>
                <w:lang w:val="uk-UA"/>
              </w:rPr>
            </w:pPr>
            <w:r w:rsidRPr="006D0348">
              <w:rPr>
                <w:b/>
                <w:spacing w:val="-6"/>
                <w:sz w:val="20"/>
                <w:szCs w:val="20"/>
                <w:lang w:val="uk-UA"/>
              </w:rPr>
              <w:lastRenderedPageBreak/>
              <w:t>Житлово-комунальне господарство</w:t>
            </w:r>
          </w:p>
        </w:tc>
      </w:tr>
      <w:tr w:rsidR="006D0348" w:rsidRPr="006D0348" w:rsidTr="007703C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ind w:right="-78"/>
              <w:rPr>
                <w:sz w:val="20"/>
                <w:szCs w:val="20"/>
                <w:lang w:val="uk-UA"/>
              </w:rPr>
            </w:pPr>
            <w:r w:rsidRPr="006D0348">
              <w:rPr>
                <w:sz w:val="20"/>
                <w:szCs w:val="20"/>
                <w:lang w:val="uk-UA"/>
              </w:rPr>
              <w:t>6.</w:t>
            </w:r>
          </w:p>
        </w:tc>
        <w:tc>
          <w:tcPr>
            <w:tcW w:w="1665"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ind w:right="-78"/>
              <w:jc w:val="both"/>
              <w:rPr>
                <w:sz w:val="20"/>
                <w:szCs w:val="20"/>
                <w:lang w:val="uk-UA"/>
              </w:rPr>
            </w:pPr>
            <w:r w:rsidRPr="006D0348">
              <w:rPr>
                <w:sz w:val="20"/>
                <w:szCs w:val="20"/>
                <w:lang w:val="uk-UA"/>
              </w:rPr>
              <w:t>Комплексна цільова програма реформування і розвитку житлово-комунального господарства міста Суми на                   2018-2020 роки (</w:t>
            </w:r>
            <w:r w:rsidRPr="006D0348">
              <w:rPr>
                <w:bCs/>
                <w:sz w:val="20"/>
                <w:szCs w:val="20"/>
                <w:lang w:val="uk-UA"/>
              </w:rPr>
              <w:t>рішення СМР від 21.12.2017 № 2913-МР (зі змінами</w:t>
            </w:r>
            <w:r w:rsidRPr="006D0348">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ind w:right="-78"/>
              <w:jc w:val="center"/>
              <w:rPr>
                <w:sz w:val="20"/>
                <w:szCs w:val="20"/>
                <w:lang w:val="uk-UA"/>
              </w:rPr>
            </w:pPr>
            <w:r w:rsidRPr="006D0348">
              <w:rPr>
                <w:sz w:val="20"/>
                <w:szCs w:val="20"/>
                <w:lang w:val="uk-UA"/>
              </w:rPr>
              <w:t>2018-2020</w:t>
            </w:r>
          </w:p>
        </w:tc>
        <w:tc>
          <w:tcPr>
            <w:tcW w:w="731"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28" w:lineRule="auto"/>
              <w:jc w:val="center"/>
              <w:rPr>
                <w:sz w:val="20"/>
                <w:szCs w:val="20"/>
                <w:lang w:val="uk-UA"/>
              </w:rPr>
            </w:pPr>
            <w:r w:rsidRPr="006D0348">
              <w:rPr>
                <w:sz w:val="20"/>
                <w:szCs w:val="20"/>
                <w:lang w:val="uk-UA"/>
              </w:rPr>
              <w:t>69143,6 (ДБ)</w:t>
            </w:r>
          </w:p>
          <w:p w:rsidR="006D0348" w:rsidRPr="006D0348" w:rsidRDefault="006D0348" w:rsidP="007703C7">
            <w:pPr>
              <w:jc w:val="center"/>
              <w:rPr>
                <w:sz w:val="20"/>
                <w:szCs w:val="20"/>
                <w:lang w:val="uk-UA"/>
              </w:rPr>
            </w:pPr>
            <w:r w:rsidRPr="006D0348">
              <w:rPr>
                <w:sz w:val="20"/>
                <w:szCs w:val="20"/>
                <w:lang w:val="uk-UA" w:eastAsia="en-US"/>
              </w:rPr>
              <w:t xml:space="preserve">852723,42 </w:t>
            </w:r>
            <w:r w:rsidRPr="006D0348">
              <w:rPr>
                <w:sz w:val="20"/>
                <w:szCs w:val="20"/>
                <w:lang w:val="uk-UA"/>
              </w:rPr>
              <w:t>(МБ)</w:t>
            </w:r>
          </w:p>
          <w:p w:rsidR="006D0348" w:rsidRPr="006D0348" w:rsidRDefault="006D0348" w:rsidP="007703C7">
            <w:pPr>
              <w:ind w:right="-78"/>
              <w:jc w:val="center"/>
              <w:rPr>
                <w:sz w:val="20"/>
                <w:szCs w:val="20"/>
                <w:lang w:val="uk-UA"/>
              </w:rPr>
            </w:pPr>
            <w:r w:rsidRPr="006D0348">
              <w:rPr>
                <w:sz w:val="20"/>
                <w:szCs w:val="20"/>
                <w:lang w:val="uk-UA"/>
              </w:rPr>
              <w:t>819,0 (інші джерела)</w:t>
            </w:r>
          </w:p>
        </w:tc>
        <w:tc>
          <w:tcPr>
            <w:tcW w:w="2070"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ind w:right="-78"/>
              <w:jc w:val="both"/>
              <w:rPr>
                <w:sz w:val="20"/>
                <w:szCs w:val="20"/>
                <w:lang w:val="uk-UA"/>
              </w:rPr>
            </w:pPr>
            <w:r w:rsidRPr="006D0348">
              <w:rPr>
                <w:sz w:val="20"/>
                <w:szCs w:val="20"/>
                <w:lang w:val="uk-UA"/>
              </w:rPr>
              <w:t>Покращення надання житлово-комунальних послуг та створення необхідних умов для функціонування житлово-комунального господарства міста.</w:t>
            </w:r>
          </w:p>
        </w:tc>
      </w:tr>
      <w:tr w:rsidR="006D0348" w:rsidRPr="006D0348" w:rsidTr="007703C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6D0348" w:rsidRPr="006D0348" w:rsidRDefault="006D0348" w:rsidP="007703C7">
            <w:pPr>
              <w:pStyle w:val="a5"/>
              <w:widowControl w:val="0"/>
              <w:spacing w:line="228" w:lineRule="auto"/>
              <w:rPr>
                <w:rFonts w:ascii="Times New Roman" w:hAnsi="Times New Roman"/>
                <w:b/>
                <w:color w:val="auto"/>
                <w:sz w:val="20"/>
                <w:szCs w:val="20"/>
                <w:lang w:val="uk-UA"/>
              </w:rPr>
            </w:pPr>
            <w:r w:rsidRPr="006D0348">
              <w:rPr>
                <w:rFonts w:ascii="Times New Roman" w:hAnsi="Times New Roman"/>
                <w:b/>
                <w:color w:val="auto"/>
                <w:sz w:val="20"/>
                <w:szCs w:val="20"/>
                <w:lang w:val="uk-UA"/>
              </w:rPr>
              <w:t>Соціальне забезпечення</w:t>
            </w:r>
          </w:p>
        </w:tc>
      </w:tr>
      <w:tr w:rsidR="006D0348" w:rsidRPr="006D0348" w:rsidTr="007703C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28" w:lineRule="auto"/>
              <w:rPr>
                <w:sz w:val="20"/>
                <w:szCs w:val="20"/>
                <w:lang w:val="uk-UA"/>
              </w:rPr>
            </w:pPr>
            <w:r w:rsidRPr="006D0348">
              <w:rPr>
                <w:sz w:val="20"/>
                <w:szCs w:val="20"/>
                <w:lang w:val="uk-UA"/>
              </w:rPr>
              <w:t>14.</w:t>
            </w:r>
          </w:p>
        </w:tc>
        <w:tc>
          <w:tcPr>
            <w:tcW w:w="1665"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28" w:lineRule="auto"/>
              <w:jc w:val="both"/>
              <w:rPr>
                <w:sz w:val="20"/>
                <w:szCs w:val="20"/>
                <w:lang w:val="uk-UA"/>
              </w:rPr>
            </w:pPr>
            <w:r w:rsidRPr="006D0348">
              <w:rPr>
                <w:sz w:val="20"/>
                <w:szCs w:val="20"/>
                <w:lang w:val="uk-UA"/>
              </w:rPr>
              <w:t>Міська програма «Місто Суми – територія добра та милосердя» на 2019 – 2021 роки» (рішення СМР від 28.11.2018 № 4148 – МР (зі змінами)</w:t>
            </w:r>
          </w:p>
        </w:tc>
        <w:tc>
          <w:tcPr>
            <w:tcW w:w="376"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28" w:lineRule="auto"/>
              <w:jc w:val="center"/>
              <w:rPr>
                <w:sz w:val="20"/>
                <w:szCs w:val="20"/>
                <w:lang w:val="uk-UA"/>
              </w:rPr>
            </w:pPr>
            <w:r w:rsidRPr="006D0348">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ind w:left="-108" w:right="-108"/>
              <w:jc w:val="center"/>
              <w:rPr>
                <w:sz w:val="20"/>
                <w:szCs w:val="20"/>
                <w:lang w:val="uk-UA"/>
              </w:rPr>
            </w:pPr>
            <w:r w:rsidRPr="006D0348">
              <w:rPr>
                <w:sz w:val="20"/>
                <w:szCs w:val="20"/>
                <w:lang w:val="uk-UA"/>
              </w:rPr>
              <w:t>86408,0 (МБ)</w:t>
            </w:r>
          </w:p>
          <w:p w:rsidR="006D0348" w:rsidRPr="006D0348" w:rsidRDefault="006D0348" w:rsidP="007703C7">
            <w:pPr>
              <w:spacing w:line="228" w:lineRule="auto"/>
              <w:jc w:val="center"/>
              <w:rPr>
                <w:sz w:val="20"/>
                <w:szCs w:val="20"/>
                <w:lang w:val="uk-UA"/>
              </w:rPr>
            </w:pPr>
          </w:p>
          <w:p w:rsidR="006D0348" w:rsidRPr="006D0348" w:rsidRDefault="006D0348" w:rsidP="007703C7">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jc w:val="both"/>
              <w:rPr>
                <w:sz w:val="20"/>
                <w:szCs w:val="20"/>
                <w:lang w:val="uk-UA"/>
              </w:rPr>
            </w:pPr>
            <w:r w:rsidRPr="006D0348">
              <w:rPr>
                <w:sz w:val="20"/>
                <w:szCs w:val="20"/>
                <w:lang w:val="uk-UA"/>
              </w:rPr>
              <w:t>Надання додаткових соціальних пільг та гарантій найбільш вразливим верствам населення. Підвищення рівня забезпеченості функціонування громадських організацій та збільшення сум фінансової підтримки. Надання пільг, передбачених Законами України, для надання яких не виділяються відповідні субвенції з державного бюджету місцевим бюджетам.</w:t>
            </w:r>
            <w:r w:rsidRPr="006D0348">
              <w:rPr>
                <w:sz w:val="22"/>
                <w:szCs w:val="22"/>
                <w:lang w:val="uk-UA"/>
              </w:rPr>
              <w:t xml:space="preserve">  </w:t>
            </w:r>
          </w:p>
        </w:tc>
      </w:tr>
      <w:tr w:rsidR="006D0348" w:rsidRPr="00AF0150" w:rsidTr="007703C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28" w:lineRule="auto"/>
              <w:rPr>
                <w:sz w:val="20"/>
                <w:szCs w:val="20"/>
                <w:lang w:val="uk-UA"/>
              </w:rPr>
            </w:pPr>
            <w:r w:rsidRPr="006D0348">
              <w:rPr>
                <w:sz w:val="20"/>
                <w:szCs w:val="20"/>
                <w:lang w:val="uk-UA"/>
              </w:rPr>
              <w:t>15.</w:t>
            </w:r>
          </w:p>
        </w:tc>
        <w:tc>
          <w:tcPr>
            <w:tcW w:w="1665"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jc w:val="both"/>
              <w:rPr>
                <w:sz w:val="20"/>
                <w:szCs w:val="20"/>
                <w:lang w:val="uk-UA"/>
              </w:rPr>
            </w:pPr>
            <w:r w:rsidRPr="006D0348">
              <w:rPr>
                <w:sz w:val="20"/>
                <w:szCs w:val="20"/>
                <w:lang w:val="uk-UA" w:eastAsia="ar-SA"/>
              </w:rPr>
              <w:t xml:space="preserve">Міська програма </w:t>
            </w:r>
            <w:r w:rsidRPr="006D0348">
              <w:rPr>
                <w:sz w:val="20"/>
                <w:szCs w:val="20"/>
                <w:lang w:val="uk-UA"/>
              </w:rPr>
              <w:t>«Соціальна підтримка учасників антитерористичної операції та членів їх сімей» на                 2017-2019 роки» (</w:t>
            </w:r>
            <w:r w:rsidRPr="006D0348">
              <w:rPr>
                <w:bCs/>
                <w:sz w:val="20"/>
                <w:szCs w:val="20"/>
                <w:lang w:val="uk-UA"/>
              </w:rPr>
              <w:t>рішення СМР від 26.10.2016  № 1268-МР (зі змінами)</w:t>
            </w:r>
          </w:p>
          <w:p w:rsidR="006D0348" w:rsidRPr="006D0348" w:rsidRDefault="006D0348" w:rsidP="007703C7">
            <w:pPr>
              <w:jc w:val="both"/>
              <w:rPr>
                <w:sz w:val="20"/>
                <w:szCs w:val="20"/>
                <w:lang w:val="uk-UA" w:eastAsia="ar-SA"/>
              </w:rPr>
            </w:pPr>
          </w:p>
        </w:tc>
        <w:tc>
          <w:tcPr>
            <w:tcW w:w="376"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ind w:left="-108" w:right="-108"/>
              <w:jc w:val="center"/>
              <w:rPr>
                <w:sz w:val="20"/>
                <w:szCs w:val="20"/>
                <w:lang w:val="uk-UA"/>
              </w:rPr>
            </w:pPr>
            <w:r w:rsidRPr="006D0348">
              <w:rPr>
                <w:sz w:val="20"/>
                <w:szCs w:val="20"/>
                <w:lang w:val="uk-UA"/>
              </w:rPr>
              <w:t xml:space="preserve">2017-2019 </w:t>
            </w:r>
          </w:p>
          <w:p w:rsidR="006D0348" w:rsidRPr="006D0348" w:rsidRDefault="006D0348" w:rsidP="007703C7">
            <w:pPr>
              <w:ind w:left="-108" w:right="-108"/>
              <w:jc w:val="center"/>
              <w:rPr>
                <w:sz w:val="20"/>
                <w:szCs w:val="20"/>
                <w:lang w:val="uk-UA"/>
              </w:rPr>
            </w:pPr>
          </w:p>
        </w:tc>
        <w:tc>
          <w:tcPr>
            <w:tcW w:w="731"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ind w:left="-108" w:right="-108"/>
              <w:jc w:val="center"/>
              <w:rPr>
                <w:sz w:val="20"/>
                <w:szCs w:val="20"/>
                <w:lang w:val="uk-UA"/>
              </w:rPr>
            </w:pPr>
            <w:r w:rsidRPr="006D0348">
              <w:rPr>
                <w:sz w:val="20"/>
                <w:szCs w:val="20"/>
                <w:lang w:val="uk-UA"/>
              </w:rPr>
              <w:t>35505,6 (МБ)</w:t>
            </w:r>
          </w:p>
          <w:p w:rsidR="006D0348" w:rsidRPr="006D0348" w:rsidRDefault="006D0348" w:rsidP="007703C7">
            <w:pPr>
              <w:ind w:left="-108" w:right="-10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jc w:val="both"/>
              <w:rPr>
                <w:sz w:val="20"/>
                <w:szCs w:val="20"/>
                <w:lang w:val="uk-UA"/>
              </w:rPr>
            </w:pPr>
            <w:r w:rsidRPr="006D0348">
              <w:rPr>
                <w:sz w:val="20"/>
                <w:szCs w:val="20"/>
                <w:lang w:val="uk-UA"/>
              </w:rPr>
              <w:t xml:space="preserve">Підвищення рівня соціальної захищеності </w:t>
            </w:r>
            <w:r w:rsidRPr="006D0348">
              <w:rPr>
                <w:bCs/>
                <w:sz w:val="20"/>
                <w:szCs w:val="20"/>
                <w:lang w:val="uk-UA"/>
              </w:rPr>
              <w:t xml:space="preserve">учасників антитерористичної операції та членів їх сімей, </w:t>
            </w:r>
            <w:proofErr w:type="spellStart"/>
            <w:r w:rsidRPr="006D0348">
              <w:rPr>
                <w:sz w:val="20"/>
                <w:szCs w:val="20"/>
                <w:lang w:val="uk-UA"/>
              </w:rPr>
              <w:t>сімей</w:t>
            </w:r>
            <w:proofErr w:type="spellEnd"/>
            <w:r w:rsidRPr="006D0348">
              <w:rPr>
                <w:sz w:val="20"/>
                <w:szCs w:val="20"/>
                <w:lang w:val="uk-UA"/>
              </w:rPr>
              <w:t xml:space="preserve">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tc>
      </w:tr>
      <w:tr w:rsidR="006D0348" w:rsidRPr="006D0348" w:rsidTr="007703C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28" w:lineRule="auto"/>
              <w:ind w:firstLine="318"/>
              <w:jc w:val="center"/>
              <w:rPr>
                <w:b/>
                <w:sz w:val="20"/>
                <w:szCs w:val="20"/>
                <w:lang w:val="uk-UA"/>
              </w:rPr>
            </w:pPr>
            <w:r w:rsidRPr="006D0348">
              <w:rPr>
                <w:b/>
                <w:sz w:val="20"/>
                <w:szCs w:val="20"/>
                <w:lang w:val="uk-UA"/>
              </w:rPr>
              <w:t>Освіта</w:t>
            </w:r>
          </w:p>
        </w:tc>
      </w:tr>
      <w:tr w:rsidR="006D0348" w:rsidRPr="00AF0150" w:rsidTr="007703C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28" w:lineRule="auto"/>
              <w:rPr>
                <w:sz w:val="20"/>
                <w:szCs w:val="20"/>
                <w:lang w:val="uk-UA"/>
              </w:rPr>
            </w:pPr>
            <w:r w:rsidRPr="006D0348">
              <w:rPr>
                <w:sz w:val="20"/>
                <w:szCs w:val="20"/>
                <w:lang w:val="uk-UA"/>
              </w:rPr>
              <w:t>17.</w:t>
            </w:r>
          </w:p>
        </w:tc>
        <w:tc>
          <w:tcPr>
            <w:tcW w:w="1665"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widowControl w:val="0"/>
              <w:autoSpaceDE w:val="0"/>
              <w:autoSpaceDN w:val="0"/>
              <w:adjustRightInd w:val="0"/>
              <w:ind w:left="-108" w:right="-106"/>
              <w:jc w:val="both"/>
              <w:rPr>
                <w:sz w:val="20"/>
                <w:szCs w:val="20"/>
                <w:lang w:val="uk-UA"/>
              </w:rPr>
            </w:pPr>
            <w:r w:rsidRPr="006D0348">
              <w:rPr>
                <w:sz w:val="20"/>
                <w:szCs w:val="20"/>
                <w:lang w:val="uk-UA"/>
              </w:rPr>
              <w:t>Комплексна міська програма «Освіта м. Суми на                        2019-2021 роки» (</w:t>
            </w:r>
            <w:r w:rsidRPr="006D0348">
              <w:rPr>
                <w:bCs/>
                <w:sz w:val="20"/>
                <w:szCs w:val="20"/>
                <w:lang w:val="uk-UA"/>
              </w:rPr>
              <w:t>рішення СМР від 19.12.2018                             № 4326-МР (зі змінами)</w:t>
            </w:r>
          </w:p>
          <w:p w:rsidR="006D0348" w:rsidRPr="006D0348" w:rsidRDefault="006D0348" w:rsidP="007703C7">
            <w:pPr>
              <w:jc w:val="both"/>
              <w:rPr>
                <w:sz w:val="20"/>
                <w:szCs w:val="20"/>
                <w:lang w:val="uk-UA"/>
              </w:rPr>
            </w:pPr>
          </w:p>
          <w:p w:rsidR="006D0348" w:rsidRPr="006D0348" w:rsidRDefault="006D0348" w:rsidP="007703C7">
            <w:pPr>
              <w:rPr>
                <w:sz w:val="20"/>
                <w:szCs w:val="20"/>
                <w:lang w:val="uk-UA"/>
              </w:rPr>
            </w:pPr>
          </w:p>
        </w:tc>
        <w:tc>
          <w:tcPr>
            <w:tcW w:w="376"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jc w:val="center"/>
              <w:rPr>
                <w:sz w:val="20"/>
                <w:szCs w:val="20"/>
                <w:lang w:val="uk-UA"/>
              </w:rPr>
            </w:pPr>
            <w:r w:rsidRPr="006D0348">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jc w:val="center"/>
              <w:rPr>
                <w:sz w:val="20"/>
                <w:szCs w:val="20"/>
                <w:lang w:val="uk-UA"/>
              </w:rPr>
            </w:pPr>
            <w:r w:rsidRPr="006D0348">
              <w:rPr>
                <w:sz w:val="20"/>
                <w:szCs w:val="20"/>
                <w:lang w:val="uk-UA"/>
              </w:rPr>
              <w:t>338986,7 (ДБ)</w:t>
            </w:r>
          </w:p>
          <w:p w:rsidR="006D0348" w:rsidRPr="006D0348" w:rsidRDefault="006D0348" w:rsidP="007703C7">
            <w:pPr>
              <w:jc w:val="center"/>
              <w:rPr>
                <w:sz w:val="20"/>
                <w:szCs w:val="20"/>
                <w:lang w:val="uk-UA"/>
              </w:rPr>
            </w:pPr>
            <w:r w:rsidRPr="006D0348">
              <w:rPr>
                <w:sz w:val="20"/>
                <w:szCs w:val="20"/>
                <w:lang w:val="uk-UA"/>
              </w:rPr>
              <w:t>525,0 (ОБ)</w:t>
            </w:r>
          </w:p>
          <w:p w:rsidR="006D0348" w:rsidRPr="006D0348" w:rsidRDefault="006D0348" w:rsidP="007703C7">
            <w:pPr>
              <w:jc w:val="center"/>
              <w:rPr>
                <w:sz w:val="20"/>
                <w:szCs w:val="20"/>
                <w:lang w:val="uk-UA"/>
              </w:rPr>
            </w:pPr>
            <w:r w:rsidRPr="006D0348">
              <w:rPr>
                <w:sz w:val="20"/>
                <w:szCs w:val="20"/>
                <w:lang w:val="uk-UA"/>
              </w:rPr>
              <w:t>600975,0 (МБ)</w:t>
            </w:r>
          </w:p>
          <w:p w:rsidR="006D0348" w:rsidRPr="006D0348" w:rsidRDefault="006D0348" w:rsidP="007703C7">
            <w:pPr>
              <w:jc w:val="center"/>
              <w:rPr>
                <w:sz w:val="20"/>
                <w:szCs w:val="20"/>
                <w:lang w:val="uk-UA"/>
              </w:rPr>
            </w:pPr>
          </w:p>
          <w:p w:rsidR="006D0348" w:rsidRPr="006D0348" w:rsidRDefault="006D0348" w:rsidP="007703C7">
            <w:pPr>
              <w:jc w:val="center"/>
              <w:rPr>
                <w:sz w:val="20"/>
                <w:szCs w:val="20"/>
                <w:lang w:val="uk-UA"/>
              </w:rPr>
            </w:pPr>
          </w:p>
          <w:p w:rsidR="006D0348" w:rsidRPr="006D0348" w:rsidRDefault="006D0348" w:rsidP="007703C7">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28" w:lineRule="auto"/>
              <w:jc w:val="both"/>
              <w:rPr>
                <w:sz w:val="20"/>
                <w:szCs w:val="20"/>
                <w:lang w:val="uk-UA"/>
              </w:rPr>
            </w:pPr>
            <w:r w:rsidRPr="006D0348">
              <w:rPr>
                <w:sz w:val="20"/>
                <w:szCs w:val="20"/>
                <w:lang w:val="uk-UA"/>
              </w:rPr>
              <w:t xml:space="preserve">Надання населенню сучасної повноцінної, якісної освіти, що відповідає актуальним і перспективним запитам особистості, суспільства і держави, міжнародним критеріям; створення умов для забезпечення рівного доступу до здобуття якісної освіти, виховання патріота з активною позицією, </w:t>
            </w:r>
            <w:proofErr w:type="spellStart"/>
            <w:r w:rsidRPr="006D0348">
              <w:rPr>
                <w:sz w:val="20"/>
                <w:szCs w:val="20"/>
                <w:lang w:val="uk-UA"/>
              </w:rPr>
              <w:t>інноватора</w:t>
            </w:r>
            <w:proofErr w:type="spellEnd"/>
            <w:r w:rsidRPr="006D0348">
              <w:rPr>
                <w:sz w:val="20"/>
                <w:szCs w:val="20"/>
                <w:lang w:val="uk-UA"/>
              </w:rPr>
              <w:t>, здатного змінювати навколишній світ та вчитися впродовж життя.</w:t>
            </w:r>
          </w:p>
        </w:tc>
      </w:tr>
      <w:tr w:rsidR="006D0348" w:rsidRPr="006D0348" w:rsidTr="007703C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16" w:lineRule="auto"/>
              <w:ind w:firstLine="318"/>
              <w:jc w:val="center"/>
              <w:rPr>
                <w:b/>
                <w:sz w:val="20"/>
                <w:szCs w:val="20"/>
                <w:lang w:val="uk-UA"/>
              </w:rPr>
            </w:pPr>
            <w:r w:rsidRPr="006D0348">
              <w:rPr>
                <w:b/>
                <w:spacing w:val="-6"/>
                <w:sz w:val="20"/>
                <w:szCs w:val="20"/>
                <w:lang w:val="uk-UA"/>
              </w:rPr>
              <w:t>Фізична культура і спорт</w:t>
            </w:r>
          </w:p>
        </w:tc>
      </w:tr>
      <w:tr w:rsidR="006D0348" w:rsidRPr="006D0348" w:rsidTr="007703C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28" w:lineRule="auto"/>
              <w:rPr>
                <w:sz w:val="20"/>
                <w:szCs w:val="20"/>
                <w:lang w:val="uk-UA"/>
              </w:rPr>
            </w:pPr>
            <w:r w:rsidRPr="006D0348">
              <w:rPr>
                <w:sz w:val="20"/>
                <w:szCs w:val="20"/>
                <w:lang w:val="uk-UA"/>
              </w:rPr>
              <w:t>18.</w:t>
            </w:r>
          </w:p>
        </w:tc>
        <w:tc>
          <w:tcPr>
            <w:tcW w:w="1665"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widowControl w:val="0"/>
              <w:autoSpaceDE w:val="0"/>
              <w:autoSpaceDN w:val="0"/>
              <w:adjustRightInd w:val="0"/>
              <w:ind w:left="-108" w:right="-106"/>
              <w:jc w:val="both"/>
              <w:rPr>
                <w:sz w:val="20"/>
                <w:szCs w:val="20"/>
                <w:lang w:val="uk-UA"/>
              </w:rPr>
            </w:pPr>
            <w:r w:rsidRPr="006D0348">
              <w:rPr>
                <w:sz w:val="20"/>
                <w:szCs w:val="20"/>
                <w:lang w:val="uk-UA"/>
              </w:rPr>
              <w:t xml:space="preserve">Програма розвитку фізичної культура і спорту в місті Суми на 2019 - 2021 роки» (рішення СМР від 28.11.2018  </w:t>
            </w:r>
            <w:r w:rsidR="004958E2">
              <w:rPr>
                <w:sz w:val="20"/>
                <w:szCs w:val="20"/>
                <w:lang w:val="uk-UA"/>
              </w:rPr>
              <w:t xml:space="preserve">                           </w:t>
            </w:r>
            <w:r w:rsidRPr="006D0348">
              <w:rPr>
                <w:sz w:val="20"/>
                <w:szCs w:val="20"/>
                <w:lang w:val="uk-UA"/>
              </w:rPr>
              <w:t xml:space="preserve">     № 4150 – МР </w:t>
            </w:r>
            <w:r w:rsidRPr="006D0348">
              <w:rPr>
                <w:bCs/>
                <w:sz w:val="20"/>
                <w:szCs w:val="20"/>
                <w:lang w:val="uk-UA"/>
              </w:rPr>
              <w:t>(зі змінами)</w:t>
            </w:r>
          </w:p>
          <w:p w:rsidR="006D0348" w:rsidRPr="006D0348" w:rsidRDefault="006D0348" w:rsidP="007703C7">
            <w:pPr>
              <w:spacing w:line="228" w:lineRule="auto"/>
              <w:jc w:val="both"/>
              <w:rPr>
                <w:sz w:val="20"/>
                <w:szCs w:val="20"/>
                <w:lang w:val="uk-UA"/>
              </w:rPr>
            </w:pPr>
          </w:p>
        </w:tc>
        <w:tc>
          <w:tcPr>
            <w:tcW w:w="376"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28" w:lineRule="auto"/>
              <w:jc w:val="center"/>
              <w:rPr>
                <w:sz w:val="20"/>
                <w:szCs w:val="20"/>
                <w:lang w:val="uk-UA"/>
              </w:rPr>
            </w:pPr>
            <w:r w:rsidRPr="006D0348">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A564E9" w:rsidRDefault="00A564E9" w:rsidP="007703C7">
            <w:pPr>
              <w:pStyle w:val="a6"/>
              <w:tabs>
                <w:tab w:val="left" w:pos="375"/>
                <w:tab w:val="center" w:pos="982"/>
              </w:tabs>
              <w:spacing w:after="0"/>
              <w:ind w:right="-6"/>
              <w:jc w:val="center"/>
              <w:rPr>
                <w:sz w:val="20"/>
                <w:szCs w:val="20"/>
                <w:lang w:val="uk-UA"/>
              </w:rPr>
            </w:pPr>
            <w:r w:rsidRPr="006D0348">
              <w:rPr>
                <w:sz w:val="20"/>
                <w:szCs w:val="20"/>
                <w:lang w:val="uk-UA"/>
              </w:rPr>
              <w:t>120,0 (ОБ)</w:t>
            </w:r>
          </w:p>
          <w:p w:rsidR="006D0348" w:rsidRPr="006D0348" w:rsidRDefault="006D0348" w:rsidP="007703C7">
            <w:pPr>
              <w:pStyle w:val="a6"/>
              <w:tabs>
                <w:tab w:val="left" w:pos="375"/>
                <w:tab w:val="center" w:pos="982"/>
              </w:tabs>
              <w:spacing w:after="0"/>
              <w:ind w:right="-6"/>
              <w:jc w:val="center"/>
              <w:rPr>
                <w:sz w:val="20"/>
                <w:szCs w:val="20"/>
                <w:lang w:val="uk-UA"/>
              </w:rPr>
            </w:pPr>
            <w:r w:rsidRPr="006D0348">
              <w:rPr>
                <w:sz w:val="20"/>
                <w:szCs w:val="20"/>
                <w:lang w:val="uk-UA"/>
              </w:rPr>
              <w:t>57915,2 (МБ)</w:t>
            </w:r>
          </w:p>
          <w:p w:rsidR="006D0348" w:rsidRPr="006D0348" w:rsidRDefault="006D0348" w:rsidP="007703C7">
            <w:pPr>
              <w:pStyle w:val="a6"/>
              <w:spacing w:after="0"/>
              <w:ind w:right="-6"/>
              <w:jc w:val="center"/>
              <w:rPr>
                <w:sz w:val="20"/>
                <w:szCs w:val="20"/>
                <w:lang w:val="uk-UA"/>
              </w:rPr>
            </w:pPr>
            <w:r w:rsidRPr="006D0348">
              <w:rPr>
                <w:sz w:val="20"/>
                <w:szCs w:val="20"/>
                <w:lang w:val="uk-UA"/>
              </w:rPr>
              <w:t>107,0 (інші джерела)</w:t>
            </w:r>
          </w:p>
          <w:p w:rsidR="006D0348" w:rsidRPr="006D0348" w:rsidRDefault="006D0348" w:rsidP="007703C7">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28" w:lineRule="auto"/>
              <w:jc w:val="both"/>
              <w:rPr>
                <w:sz w:val="20"/>
                <w:szCs w:val="20"/>
                <w:lang w:val="uk-UA"/>
              </w:rPr>
            </w:pPr>
            <w:r w:rsidRPr="006D0348">
              <w:rPr>
                <w:sz w:val="20"/>
                <w:szCs w:val="20"/>
                <w:lang w:val="uk-UA"/>
              </w:rPr>
              <w:t xml:space="preserve">Залучення широких верств населення до масового спорту, популяризації здорового способу життя, профілактика захворювань, максимальна реалізація здібностей обдарованої молоді у дитячо-юнацькому, резервному спорті, </w:t>
            </w:r>
            <w:proofErr w:type="spellStart"/>
            <w:r w:rsidRPr="006D0348">
              <w:rPr>
                <w:sz w:val="20"/>
                <w:szCs w:val="20"/>
                <w:lang w:val="uk-UA"/>
              </w:rPr>
              <w:t>спорті</w:t>
            </w:r>
            <w:proofErr w:type="spellEnd"/>
            <w:r w:rsidRPr="006D0348">
              <w:rPr>
                <w:sz w:val="20"/>
                <w:szCs w:val="20"/>
                <w:lang w:val="uk-UA"/>
              </w:rPr>
              <w:t xml:space="preserve"> вищих досягнень, розвиток олімпійських та </w:t>
            </w:r>
            <w:proofErr w:type="spellStart"/>
            <w:r w:rsidRPr="006D0348">
              <w:rPr>
                <w:sz w:val="20"/>
                <w:szCs w:val="20"/>
                <w:lang w:val="uk-UA"/>
              </w:rPr>
              <w:t>неолімпійських</w:t>
            </w:r>
            <w:proofErr w:type="spellEnd"/>
            <w:r w:rsidRPr="006D0348">
              <w:rPr>
                <w:sz w:val="20"/>
                <w:szCs w:val="20"/>
                <w:lang w:val="uk-UA"/>
              </w:rPr>
              <w:t xml:space="preserve"> видів спорту, забезпечення проведення міських змагань та забезпечення представлення досягнень спортсменами міста на всеукраїнській та міжнародній спортивній арені.</w:t>
            </w:r>
          </w:p>
        </w:tc>
      </w:tr>
      <w:tr w:rsidR="006D0348" w:rsidRPr="006D0348" w:rsidTr="007703C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6D0348" w:rsidRPr="006D0348" w:rsidRDefault="006D0348" w:rsidP="007703C7">
            <w:pPr>
              <w:pStyle w:val="a5"/>
              <w:widowControl w:val="0"/>
              <w:spacing w:line="216" w:lineRule="auto"/>
              <w:rPr>
                <w:rFonts w:ascii="Times New Roman" w:hAnsi="Times New Roman"/>
                <w:b/>
                <w:color w:val="auto"/>
                <w:spacing w:val="-6"/>
                <w:sz w:val="20"/>
                <w:szCs w:val="20"/>
                <w:lang w:val="uk-UA"/>
              </w:rPr>
            </w:pPr>
            <w:r w:rsidRPr="006D0348">
              <w:rPr>
                <w:rFonts w:ascii="Times New Roman" w:hAnsi="Times New Roman"/>
                <w:b/>
                <w:color w:val="auto"/>
                <w:spacing w:val="-6"/>
                <w:sz w:val="20"/>
                <w:szCs w:val="20"/>
                <w:lang w:val="uk-UA"/>
              </w:rPr>
              <w:t>Інформаційний простір та громадянське суспільство</w:t>
            </w:r>
          </w:p>
        </w:tc>
      </w:tr>
      <w:tr w:rsidR="006D0348" w:rsidRPr="00AF0150" w:rsidTr="007703C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16" w:lineRule="auto"/>
              <w:rPr>
                <w:sz w:val="20"/>
                <w:szCs w:val="20"/>
                <w:lang w:val="uk-UA"/>
              </w:rPr>
            </w:pPr>
            <w:r w:rsidRPr="006D0348">
              <w:rPr>
                <w:sz w:val="20"/>
                <w:szCs w:val="20"/>
                <w:lang w:val="uk-UA"/>
              </w:rPr>
              <w:t>21.</w:t>
            </w:r>
          </w:p>
        </w:tc>
        <w:tc>
          <w:tcPr>
            <w:tcW w:w="1665"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16" w:lineRule="auto"/>
              <w:jc w:val="both"/>
              <w:rPr>
                <w:sz w:val="20"/>
                <w:szCs w:val="20"/>
                <w:lang w:val="uk-UA"/>
              </w:rPr>
            </w:pPr>
            <w:r w:rsidRPr="006D0348">
              <w:rPr>
                <w:sz w:val="20"/>
                <w:szCs w:val="20"/>
                <w:lang w:val="uk-UA"/>
              </w:rPr>
              <w:t>Міська програма «Автоматизація муніципальних</w:t>
            </w:r>
          </w:p>
          <w:p w:rsidR="006D0348" w:rsidRPr="006D0348" w:rsidRDefault="006D0348" w:rsidP="007703C7">
            <w:pPr>
              <w:spacing w:line="216" w:lineRule="auto"/>
              <w:jc w:val="both"/>
              <w:rPr>
                <w:sz w:val="20"/>
                <w:szCs w:val="20"/>
                <w:lang w:val="uk-UA"/>
              </w:rPr>
            </w:pPr>
            <w:r w:rsidRPr="006D0348">
              <w:rPr>
                <w:sz w:val="20"/>
                <w:szCs w:val="20"/>
                <w:lang w:val="uk-UA"/>
              </w:rPr>
              <w:t xml:space="preserve">телекомунікаційних систем на 2017-2019 роки в                   м. Суми» (рішення СМР від 21.12.2016 № 1619 – МР                  </w:t>
            </w:r>
            <w:r w:rsidRPr="006D0348">
              <w:rPr>
                <w:sz w:val="20"/>
                <w:szCs w:val="20"/>
                <w:lang w:val="uk-UA"/>
              </w:rPr>
              <w:lastRenderedPageBreak/>
              <w:t>(зі змінами)</w:t>
            </w:r>
          </w:p>
        </w:tc>
        <w:tc>
          <w:tcPr>
            <w:tcW w:w="376"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16" w:lineRule="auto"/>
              <w:jc w:val="center"/>
              <w:rPr>
                <w:sz w:val="20"/>
                <w:szCs w:val="20"/>
                <w:lang w:val="uk-UA"/>
              </w:rPr>
            </w:pPr>
            <w:r w:rsidRPr="006D0348">
              <w:rPr>
                <w:sz w:val="20"/>
                <w:szCs w:val="20"/>
                <w:lang w:val="uk-UA"/>
              </w:rPr>
              <w:lastRenderedPageBreak/>
              <w:t>2017-2019</w:t>
            </w:r>
          </w:p>
        </w:tc>
        <w:tc>
          <w:tcPr>
            <w:tcW w:w="731"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16" w:lineRule="auto"/>
              <w:jc w:val="center"/>
              <w:rPr>
                <w:sz w:val="20"/>
                <w:szCs w:val="20"/>
                <w:lang w:val="uk-UA"/>
              </w:rPr>
            </w:pPr>
            <w:r w:rsidRPr="006D0348">
              <w:rPr>
                <w:bCs/>
                <w:sz w:val="20"/>
                <w:szCs w:val="20"/>
                <w:lang w:val="uk-UA"/>
              </w:rPr>
              <w:t xml:space="preserve">39545,3 </w:t>
            </w:r>
            <w:r w:rsidRPr="006D0348">
              <w:rPr>
                <w:sz w:val="20"/>
                <w:szCs w:val="20"/>
                <w:lang w:val="uk-UA"/>
              </w:rPr>
              <w:t>(МБ)</w:t>
            </w:r>
          </w:p>
          <w:p w:rsidR="006D0348" w:rsidRPr="006D0348" w:rsidRDefault="006D0348" w:rsidP="007703C7">
            <w:pPr>
              <w:spacing w:line="216" w:lineRule="auto"/>
              <w:jc w:val="center"/>
              <w:rPr>
                <w:sz w:val="20"/>
                <w:szCs w:val="20"/>
                <w:lang w:val="uk-UA"/>
              </w:rPr>
            </w:pPr>
          </w:p>
          <w:p w:rsidR="006D0348" w:rsidRPr="006D0348" w:rsidRDefault="006D0348" w:rsidP="007703C7">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16" w:lineRule="auto"/>
              <w:jc w:val="both"/>
              <w:rPr>
                <w:sz w:val="20"/>
                <w:szCs w:val="20"/>
                <w:lang w:val="uk-UA"/>
              </w:rPr>
            </w:pPr>
            <w:r w:rsidRPr="006D0348">
              <w:rPr>
                <w:sz w:val="20"/>
                <w:szCs w:val="20"/>
                <w:lang w:val="uk-UA"/>
              </w:rPr>
              <w:t xml:space="preserve">Формування системи електронних інформаційних ресурсів Сумської міської ради. Підтримка працездатності та забезпечення функціонування існуючих систем, </w:t>
            </w:r>
            <w:proofErr w:type="spellStart"/>
            <w:r w:rsidRPr="006D0348">
              <w:rPr>
                <w:sz w:val="20"/>
                <w:szCs w:val="20"/>
                <w:lang w:val="uk-UA"/>
              </w:rPr>
              <w:t>веб-ресурсів</w:t>
            </w:r>
            <w:proofErr w:type="spellEnd"/>
            <w:r w:rsidRPr="006D0348">
              <w:rPr>
                <w:sz w:val="20"/>
                <w:szCs w:val="20"/>
                <w:lang w:val="uk-UA"/>
              </w:rPr>
              <w:t xml:space="preserve">. Створення комплексної системи захисту </w:t>
            </w:r>
            <w:r w:rsidRPr="006D0348">
              <w:rPr>
                <w:sz w:val="20"/>
                <w:szCs w:val="20"/>
                <w:lang w:val="uk-UA"/>
              </w:rPr>
              <w:lastRenderedPageBreak/>
              <w:t>інформації в автоматизованій системі виконавчих органів Сумської міської ради, реалізація пілотних проектів по впровадженню електронних сервісів.</w:t>
            </w:r>
          </w:p>
        </w:tc>
      </w:tr>
      <w:tr w:rsidR="006D0348" w:rsidRPr="006D0348" w:rsidTr="007703C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6D0348" w:rsidRPr="006D0348" w:rsidRDefault="006D0348" w:rsidP="007703C7">
            <w:pPr>
              <w:pStyle w:val="a5"/>
              <w:widowControl w:val="0"/>
              <w:spacing w:line="216" w:lineRule="auto"/>
              <w:rPr>
                <w:rFonts w:ascii="Times New Roman" w:hAnsi="Times New Roman"/>
                <w:b/>
                <w:color w:val="auto"/>
                <w:spacing w:val="-6"/>
                <w:sz w:val="20"/>
                <w:szCs w:val="20"/>
                <w:lang w:val="uk-UA"/>
              </w:rPr>
            </w:pPr>
            <w:r w:rsidRPr="006D0348">
              <w:rPr>
                <w:rFonts w:ascii="Times New Roman" w:hAnsi="Times New Roman"/>
                <w:b/>
                <w:color w:val="auto"/>
                <w:spacing w:val="-6"/>
                <w:sz w:val="20"/>
                <w:szCs w:val="20"/>
                <w:lang w:val="uk-UA"/>
              </w:rPr>
              <w:lastRenderedPageBreak/>
              <w:t>Охорона навколишнього природного середовища</w:t>
            </w:r>
          </w:p>
        </w:tc>
      </w:tr>
      <w:tr w:rsidR="006D0348" w:rsidRPr="00AF0150" w:rsidTr="007703C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16" w:lineRule="auto"/>
              <w:rPr>
                <w:sz w:val="20"/>
                <w:szCs w:val="20"/>
                <w:lang w:val="uk-UA"/>
              </w:rPr>
            </w:pPr>
            <w:r w:rsidRPr="006D0348">
              <w:rPr>
                <w:sz w:val="20"/>
                <w:szCs w:val="20"/>
                <w:lang w:val="uk-UA"/>
              </w:rPr>
              <w:t>23.</w:t>
            </w:r>
          </w:p>
        </w:tc>
        <w:tc>
          <w:tcPr>
            <w:tcW w:w="1665"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16" w:lineRule="auto"/>
              <w:jc w:val="both"/>
              <w:rPr>
                <w:sz w:val="20"/>
                <w:szCs w:val="20"/>
                <w:lang w:val="uk-UA"/>
              </w:rPr>
            </w:pPr>
            <w:r w:rsidRPr="006D0348">
              <w:rPr>
                <w:sz w:val="20"/>
                <w:szCs w:val="20"/>
                <w:lang w:val="uk-UA"/>
              </w:rPr>
              <w:t>Програма охорони навколишнього природного середовища м. Суми на 2019-2021 роки (рішення СМР від 19.12.2018 № 4330 – МР (зі змінами)</w:t>
            </w:r>
          </w:p>
        </w:tc>
        <w:tc>
          <w:tcPr>
            <w:tcW w:w="376"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16" w:lineRule="auto"/>
              <w:jc w:val="center"/>
              <w:rPr>
                <w:sz w:val="20"/>
                <w:szCs w:val="20"/>
                <w:lang w:val="uk-UA"/>
              </w:rPr>
            </w:pPr>
            <w:r w:rsidRPr="006D0348">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jc w:val="center"/>
              <w:rPr>
                <w:sz w:val="20"/>
                <w:szCs w:val="20"/>
                <w:lang w:val="uk-UA"/>
              </w:rPr>
            </w:pPr>
            <w:r w:rsidRPr="006D0348">
              <w:rPr>
                <w:sz w:val="20"/>
                <w:szCs w:val="20"/>
                <w:lang w:val="uk-UA"/>
              </w:rPr>
              <w:t>45216,5 (ДБ)</w:t>
            </w:r>
          </w:p>
          <w:p w:rsidR="006D0348" w:rsidRPr="006D0348" w:rsidRDefault="006D0348" w:rsidP="007703C7">
            <w:pPr>
              <w:jc w:val="center"/>
              <w:rPr>
                <w:sz w:val="20"/>
                <w:szCs w:val="20"/>
                <w:lang w:val="uk-UA"/>
              </w:rPr>
            </w:pPr>
            <w:r w:rsidRPr="006D0348">
              <w:rPr>
                <w:sz w:val="20"/>
                <w:szCs w:val="20"/>
                <w:lang w:val="uk-UA"/>
              </w:rPr>
              <w:t>43740,3 (МБ)</w:t>
            </w:r>
          </w:p>
          <w:p w:rsidR="006D0348" w:rsidRPr="006D0348" w:rsidRDefault="006D0348" w:rsidP="007703C7">
            <w:pPr>
              <w:spacing w:line="216" w:lineRule="auto"/>
              <w:jc w:val="center"/>
              <w:rPr>
                <w:b/>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16" w:lineRule="auto"/>
              <w:jc w:val="both"/>
              <w:rPr>
                <w:sz w:val="20"/>
                <w:szCs w:val="20"/>
                <w:lang w:val="uk-UA"/>
              </w:rPr>
            </w:pPr>
            <w:r w:rsidRPr="006D0348">
              <w:rPr>
                <w:sz w:val="20"/>
                <w:szCs w:val="20"/>
                <w:lang w:val="uk-UA"/>
              </w:rPr>
              <w:t>Стабілізація та поліпшення стану навколишнього природного середовища на території міста Суми</w:t>
            </w:r>
            <w:r w:rsidRPr="006D0348">
              <w:rPr>
                <w:bCs/>
                <w:sz w:val="20"/>
                <w:szCs w:val="20"/>
                <w:lang w:val="uk-UA"/>
              </w:rPr>
              <w:t xml:space="preserve"> за рахунок реалізації заходів з  будівництва та реконструкції водопровідно-каналізаційних мереж, забезпечення стабільного гідрологічного режиму водних об’єктів та збереження об’єктів природно-заповідного фонду міста, сприяння екологічній освіті та підвищення екологічної свідомості населення</w:t>
            </w:r>
            <w:r w:rsidRPr="006D0348">
              <w:rPr>
                <w:bCs/>
                <w:sz w:val="18"/>
                <w:szCs w:val="18"/>
                <w:lang w:val="uk-UA"/>
              </w:rPr>
              <w:t xml:space="preserve">. </w:t>
            </w:r>
          </w:p>
        </w:tc>
      </w:tr>
      <w:tr w:rsidR="006D0348" w:rsidRPr="006D0348" w:rsidTr="007703C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6D0348" w:rsidRPr="006D0348" w:rsidRDefault="006D0348" w:rsidP="007703C7">
            <w:pPr>
              <w:ind w:firstLine="459"/>
              <w:jc w:val="center"/>
              <w:rPr>
                <w:b/>
                <w:sz w:val="20"/>
                <w:szCs w:val="20"/>
                <w:lang w:val="uk-UA"/>
              </w:rPr>
            </w:pPr>
            <w:r w:rsidRPr="006D0348">
              <w:rPr>
                <w:b/>
                <w:sz w:val="20"/>
                <w:szCs w:val="20"/>
                <w:lang w:val="uk-UA"/>
              </w:rPr>
              <w:t>Управління земельними ресурсами та об’єктами комунальної власності</w:t>
            </w:r>
          </w:p>
        </w:tc>
      </w:tr>
      <w:tr w:rsidR="006D0348" w:rsidRPr="006D0348" w:rsidTr="007703C7">
        <w:trPr>
          <w:trHeight w:val="767"/>
          <w:jc w:val="center"/>
        </w:trPr>
        <w:tc>
          <w:tcPr>
            <w:tcW w:w="158"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16" w:lineRule="auto"/>
              <w:rPr>
                <w:sz w:val="20"/>
                <w:szCs w:val="20"/>
                <w:lang w:val="uk-UA"/>
              </w:rPr>
            </w:pPr>
            <w:r w:rsidRPr="006D0348">
              <w:rPr>
                <w:sz w:val="20"/>
                <w:szCs w:val="20"/>
                <w:lang w:val="uk-UA"/>
              </w:rPr>
              <w:t>27.</w:t>
            </w:r>
          </w:p>
        </w:tc>
        <w:tc>
          <w:tcPr>
            <w:tcW w:w="1665"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jc w:val="both"/>
              <w:rPr>
                <w:sz w:val="20"/>
                <w:szCs w:val="20"/>
                <w:lang w:val="uk-UA"/>
              </w:rPr>
            </w:pPr>
            <w:r w:rsidRPr="006D0348">
              <w:rPr>
                <w:sz w:val="20"/>
                <w:szCs w:val="20"/>
                <w:lang w:val="uk-UA"/>
              </w:rPr>
              <w:t xml:space="preserve">Комплексна цільова Програма управління та ефективного використання майна комунальної власності та земельних ресурсів територіальної громади міста Суми на </w:t>
            </w:r>
            <w:r w:rsidR="00AF0150">
              <w:rPr>
                <w:sz w:val="20"/>
                <w:szCs w:val="20"/>
                <w:lang w:val="uk-UA"/>
              </w:rPr>
              <w:t xml:space="preserve">                         </w:t>
            </w:r>
            <w:bookmarkStart w:id="0" w:name="_GoBack"/>
            <w:bookmarkEnd w:id="0"/>
            <w:r w:rsidRPr="006D0348">
              <w:rPr>
                <w:sz w:val="20"/>
                <w:szCs w:val="20"/>
                <w:lang w:val="uk-UA"/>
              </w:rPr>
              <w:t>2019-2021 роки (рішення СМР від 28.11.2018 № 4153-МР (зі змінами)</w:t>
            </w:r>
          </w:p>
        </w:tc>
        <w:tc>
          <w:tcPr>
            <w:tcW w:w="376"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16" w:lineRule="auto"/>
              <w:jc w:val="center"/>
              <w:rPr>
                <w:sz w:val="20"/>
                <w:szCs w:val="20"/>
                <w:lang w:val="uk-UA"/>
              </w:rPr>
            </w:pPr>
            <w:r w:rsidRPr="006D0348">
              <w:rPr>
                <w:sz w:val="20"/>
                <w:szCs w:val="20"/>
                <w:lang w:val="uk-UA"/>
              </w:rPr>
              <w:t>2019-2021</w:t>
            </w:r>
          </w:p>
          <w:p w:rsidR="006D0348" w:rsidRPr="006D0348" w:rsidRDefault="006D0348" w:rsidP="007703C7">
            <w:pPr>
              <w:spacing w:line="216" w:lineRule="auto"/>
              <w:jc w:val="center"/>
              <w:rPr>
                <w:sz w:val="20"/>
                <w:szCs w:val="20"/>
                <w:lang w:val="uk-UA"/>
              </w:rPr>
            </w:pPr>
          </w:p>
          <w:p w:rsidR="006D0348" w:rsidRPr="006D0348" w:rsidRDefault="006D0348" w:rsidP="007703C7">
            <w:pPr>
              <w:spacing w:line="216" w:lineRule="auto"/>
              <w:rPr>
                <w:sz w:val="20"/>
                <w:szCs w:val="20"/>
                <w:lang w:val="uk-UA"/>
              </w:rPr>
            </w:pPr>
          </w:p>
          <w:p w:rsidR="006D0348" w:rsidRPr="006D0348" w:rsidRDefault="006D0348" w:rsidP="007703C7">
            <w:pPr>
              <w:spacing w:line="216" w:lineRule="auto"/>
              <w:rPr>
                <w:sz w:val="20"/>
                <w:szCs w:val="20"/>
                <w:lang w:val="uk-UA"/>
              </w:rPr>
            </w:pPr>
          </w:p>
          <w:p w:rsidR="006D0348" w:rsidRPr="006D0348" w:rsidRDefault="006D0348" w:rsidP="007703C7">
            <w:pPr>
              <w:spacing w:line="216" w:lineRule="auto"/>
              <w:rPr>
                <w:sz w:val="20"/>
                <w:szCs w:val="20"/>
                <w:lang w:val="uk-UA"/>
              </w:rPr>
            </w:pPr>
          </w:p>
        </w:tc>
        <w:tc>
          <w:tcPr>
            <w:tcW w:w="731"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16" w:lineRule="auto"/>
              <w:jc w:val="center"/>
              <w:rPr>
                <w:sz w:val="20"/>
                <w:szCs w:val="20"/>
                <w:lang w:val="uk-UA"/>
              </w:rPr>
            </w:pPr>
            <w:r w:rsidRPr="006D0348">
              <w:rPr>
                <w:sz w:val="20"/>
                <w:szCs w:val="20"/>
                <w:lang w:val="uk-UA"/>
              </w:rPr>
              <w:t>4081,0 (МБ)</w:t>
            </w:r>
          </w:p>
          <w:p w:rsidR="006D0348" w:rsidRPr="006D0348" w:rsidRDefault="006D0348" w:rsidP="007703C7">
            <w:pPr>
              <w:spacing w:line="216" w:lineRule="auto"/>
              <w:jc w:val="center"/>
              <w:rPr>
                <w:sz w:val="20"/>
                <w:szCs w:val="20"/>
                <w:lang w:val="uk-UA"/>
              </w:rPr>
            </w:pPr>
          </w:p>
          <w:p w:rsidR="006D0348" w:rsidRPr="006D0348" w:rsidRDefault="006D0348" w:rsidP="007703C7">
            <w:pPr>
              <w:spacing w:line="216" w:lineRule="auto"/>
              <w:jc w:val="center"/>
              <w:rPr>
                <w:sz w:val="20"/>
                <w:szCs w:val="20"/>
                <w:lang w:val="uk-UA"/>
              </w:rPr>
            </w:pPr>
          </w:p>
          <w:p w:rsidR="006D0348" w:rsidRPr="006D0348" w:rsidRDefault="006D0348" w:rsidP="007703C7">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D0348" w:rsidRPr="006D0348" w:rsidRDefault="006D0348" w:rsidP="007703C7">
            <w:pPr>
              <w:spacing w:line="216" w:lineRule="auto"/>
              <w:jc w:val="both"/>
              <w:rPr>
                <w:sz w:val="20"/>
                <w:szCs w:val="20"/>
                <w:lang w:val="uk-UA"/>
              </w:rPr>
            </w:pPr>
            <w:r w:rsidRPr="006D0348">
              <w:rPr>
                <w:sz w:val="20"/>
                <w:szCs w:val="20"/>
                <w:lang w:val="uk-UA"/>
              </w:rPr>
              <w:t>Підвищення рівня ефективності використання майна комунальної власності та земельних ресурсів. Забезпечення виконання запланованих показників надходжень до міського бюджету.</w:t>
            </w:r>
          </w:p>
          <w:p w:rsidR="006D0348" w:rsidRPr="006D0348" w:rsidRDefault="006D0348" w:rsidP="007703C7">
            <w:pPr>
              <w:spacing w:line="216" w:lineRule="auto"/>
              <w:jc w:val="both"/>
              <w:rPr>
                <w:sz w:val="20"/>
                <w:szCs w:val="20"/>
                <w:lang w:val="uk-UA"/>
              </w:rPr>
            </w:pPr>
          </w:p>
        </w:tc>
      </w:tr>
    </w:tbl>
    <w:p w:rsidR="00F33952" w:rsidRPr="0092623F" w:rsidRDefault="00F33952">
      <w:pPr>
        <w:rPr>
          <w:lang w:val="uk-UA"/>
        </w:rPr>
      </w:pPr>
    </w:p>
    <w:p w:rsidR="00407453" w:rsidRPr="009A74DE" w:rsidRDefault="00407453">
      <w:pPr>
        <w:rPr>
          <w:lang w:val="uk-UA"/>
        </w:rPr>
      </w:pPr>
    </w:p>
    <w:p w:rsidR="00407453" w:rsidRDefault="00407453">
      <w:pPr>
        <w:rPr>
          <w:lang w:val="uk-UA"/>
        </w:rPr>
      </w:pPr>
    </w:p>
    <w:p w:rsidR="005D1BF5" w:rsidRPr="009A74DE" w:rsidRDefault="005D1BF5">
      <w:pPr>
        <w:rPr>
          <w:lang w:val="uk-UA"/>
        </w:rPr>
      </w:pPr>
    </w:p>
    <w:p w:rsidR="002B557B" w:rsidRDefault="002B557B" w:rsidP="002B557B">
      <w:pPr>
        <w:rPr>
          <w:lang w:val="uk-UA"/>
        </w:rPr>
      </w:pPr>
      <w:r w:rsidRPr="00AA35BF">
        <w:rPr>
          <w:sz w:val="28"/>
          <w:szCs w:val="28"/>
          <w:lang w:val="uk-UA"/>
        </w:rPr>
        <w:t>Сумський міський голова</w:t>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t>О.М. Лисенко</w:t>
      </w:r>
    </w:p>
    <w:p w:rsidR="002B557B" w:rsidRPr="001C0821" w:rsidRDefault="002B557B" w:rsidP="002B557B">
      <w:pPr>
        <w:widowControl w:val="0"/>
        <w:shd w:val="clear" w:color="auto" w:fill="FFFFFF"/>
        <w:tabs>
          <w:tab w:val="left" w:pos="-240"/>
        </w:tabs>
        <w:autoSpaceDE w:val="0"/>
        <w:autoSpaceDN w:val="0"/>
        <w:adjustRightInd w:val="0"/>
        <w:rPr>
          <w:bCs/>
          <w:sz w:val="22"/>
          <w:szCs w:val="22"/>
          <w:lang w:val="uk-UA"/>
        </w:rPr>
      </w:pPr>
    </w:p>
    <w:p w:rsidR="002B557B" w:rsidRPr="006B6CE1" w:rsidRDefault="002B557B" w:rsidP="002B557B">
      <w:pPr>
        <w:widowControl w:val="0"/>
        <w:shd w:val="clear" w:color="auto" w:fill="FFFFFF"/>
        <w:tabs>
          <w:tab w:val="left" w:pos="-240"/>
        </w:tabs>
        <w:autoSpaceDE w:val="0"/>
        <w:autoSpaceDN w:val="0"/>
        <w:adjustRightInd w:val="0"/>
        <w:rPr>
          <w:bCs/>
          <w:sz w:val="22"/>
          <w:szCs w:val="22"/>
        </w:rPr>
      </w:pPr>
    </w:p>
    <w:p w:rsidR="002B557B" w:rsidRPr="00BE34AF" w:rsidRDefault="002B557B" w:rsidP="002B557B">
      <w:pPr>
        <w:widowControl w:val="0"/>
        <w:shd w:val="clear" w:color="auto" w:fill="FFFFFF"/>
        <w:tabs>
          <w:tab w:val="left" w:pos="-240"/>
        </w:tabs>
        <w:autoSpaceDE w:val="0"/>
        <w:autoSpaceDN w:val="0"/>
        <w:adjustRightInd w:val="0"/>
        <w:rPr>
          <w:bCs/>
          <w:sz w:val="22"/>
          <w:szCs w:val="22"/>
          <w:lang w:val="uk-UA"/>
        </w:rPr>
      </w:pPr>
      <w:r w:rsidRPr="00BE34AF">
        <w:rPr>
          <w:bCs/>
          <w:sz w:val="22"/>
          <w:szCs w:val="22"/>
          <w:lang w:val="uk-UA"/>
        </w:rPr>
        <w:t xml:space="preserve">Виконавець: </w:t>
      </w:r>
      <w:proofErr w:type="spellStart"/>
      <w:r w:rsidR="0092623F">
        <w:rPr>
          <w:bCs/>
          <w:sz w:val="22"/>
          <w:szCs w:val="22"/>
          <w:lang w:val="uk-UA"/>
        </w:rPr>
        <w:t>Співакова</w:t>
      </w:r>
      <w:proofErr w:type="spellEnd"/>
      <w:r w:rsidR="0092623F">
        <w:rPr>
          <w:bCs/>
          <w:sz w:val="22"/>
          <w:szCs w:val="22"/>
          <w:lang w:val="uk-UA"/>
        </w:rPr>
        <w:t xml:space="preserve"> Л.І.</w:t>
      </w:r>
    </w:p>
    <w:p w:rsidR="0083609C" w:rsidRDefault="0083609C" w:rsidP="002B557B">
      <w:pPr>
        <w:rPr>
          <w:bCs/>
          <w:sz w:val="22"/>
          <w:szCs w:val="22"/>
          <w:lang w:val="uk-UA"/>
        </w:rPr>
      </w:pPr>
    </w:p>
    <w:p w:rsidR="002B557B" w:rsidRDefault="002B557B" w:rsidP="002B557B">
      <w:pPr>
        <w:rPr>
          <w:lang w:val="uk-UA"/>
        </w:rPr>
      </w:pPr>
      <w:r w:rsidRPr="00BE34AF">
        <w:rPr>
          <w:bCs/>
          <w:sz w:val="22"/>
          <w:szCs w:val="22"/>
          <w:lang w:val="uk-UA"/>
        </w:rPr>
        <w:t>___________</w:t>
      </w:r>
    </w:p>
    <w:p w:rsidR="00407453" w:rsidRPr="009A74DE" w:rsidRDefault="00407453" w:rsidP="002B557B">
      <w:pPr>
        <w:jc w:val="both"/>
        <w:rPr>
          <w:lang w:val="uk-UA"/>
        </w:rPr>
      </w:pPr>
    </w:p>
    <w:sectPr w:rsidR="00407453" w:rsidRPr="009A74DE" w:rsidSect="004958E2">
      <w:footerReference w:type="default" r:id="rId8"/>
      <w:pgSz w:w="16838" w:h="11906" w:orient="landscape"/>
      <w:pgMar w:top="1701" w:right="567" w:bottom="567" w:left="567" w:header="709" w:footer="1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DC4" w:rsidRDefault="00A17DC4" w:rsidP="00F34016">
      <w:r>
        <w:separator/>
      </w:r>
    </w:p>
  </w:endnote>
  <w:endnote w:type="continuationSeparator" w:id="0">
    <w:p w:rsidR="00A17DC4" w:rsidRDefault="00A17DC4"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832800"/>
      <w:docPartObj>
        <w:docPartGallery w:val="Page Numbers (Bottom of Page)"/>
        <w:docPartUnique/>
      </w:docPartObj>
    </w:sdtPr>
    <w:sdtEndPr/>
    <w:sdtContent>
      <w:p w:rsidR="00431001" w:rsidRDefault="00431001">
        <w:pPr>
          <w:pStyle w:val="aa"/>
          <w:jc w:val="right"/>
          <w:rPr>
            <w:lang w:val="uk-UA"/>
          </w:rPr>
        </w:pPr>
      </w:p>
      <w:p w:rsidR="00F34016" w:rsidRDefault="00A17DC4">
        <w:pPr>
          <w:pStyle w:val="aa"/>
          <w:jc w:val="right"/>
        </w:pPr>
      </w:p>
    </w:sdtContent>
  </w:sdt>
  <w:p w:rsidR="00F34016" w:rsidRDefault="00F340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DC4" w:rsidRDefault="00A17DC4" w:rsidP="00F34016">
      <w:r>
        <w:separator/>
      </w:r>
    </w:p>
  </w:footnote>
  <w:footnote w:type="continuationSeparator" w:id="0">
    <w:p w:rsidR="00A17DC4" w:rsidRDefault="00A17DC4" w:rsidP="00F3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B1763"/>
    <w:rsid w:val="000D3A38"/>
    <w:rsid w:val="00137CD7"/>
    <w:rsid w:val="001601E3"/>
    <w:rsid w:val="001C218F"/>
    <w:rsid w:val="001D42B2"/>
    <w:rsid w:val="001E554E"/>
    <w:rsid w:val="00205C71"/>
    <w:rsid w:val="002353D0"/>
    <w:rsid w:val="0025031F"/>
    <w:rsid w:val="002B557B"/>
    <w:rsid w:val="002C587D"/>
    <w:rsid w:val="00347617"/>
    <w:rsid w:val="00350204"/>
    <w:rsid w:val="00375C38"/>
    <w:rsid w:val="003A764C"/>
    <w:rsid w:val="00407453"/>
    <w:rsid w:val="004207EF"/>
    <w:rsid w:val="00431001"/>
    <w:rsid w:val="00444431"/>
    <w:rsid w:val="00482C93"/>
    <w:rsid w:val="004958E2"/>
    <w:rsid w:val="004A5441"/>
    <w:rsid w:val="004E03E4"/>
    <w:rsid w:val="004E3304"/>
    <w:rsid w:val="004E35BB"/>
    <w:rsid w:val="00533928"/>
    <w:rsid w:val="00567189"/>
    <w:rsid w:val="005739D4"/>
    <w:rsid w:val="005A7175"/>
    <w:rsid w:val="005D1BF5"/>
    <w:rsid w:val="005E5000"/>
    <w:rsid w:val="00604761"/>
    <w:rsid w:val="00626A89"/>
    <w:rsid w:val="006610E8"/>
    <w:rsid w:val="00691F2B"/>
    <w:rsid w:val="006D0348"/>
    <w:rsid w:val="006F6394"/>
    <w:rsid w:val="007150A7"/>
    <w:rsid w:val="0076437E"/>
    <w:rsid w:val="00781DCE"/>
    <w:rsid w:val="007B64D7"/>
    <w:rsid w:val="007D3479"/>
    <w:rsid w:val="007D4F37"/>
    <w:rsid w:val="008235F6"/>
    <w:rsid w:val="0083609C"/>
    <w:rsid w:val="00852501"/>
    <w:rsid w:val="008604D0"/>
    <w:rsid w:val="00874C8F"/>
    <w:rsid w:val="0088104F"/>
    <w:rsid w:val="0088132D"/>
    <w:rsid w:val="008E7A32"/>
    <w:rsid w:val="008E7FF4"/>
    <w:rsid w:val="00920A81"/>
    <w:rsid w:val="0092623F"/>
    <w:rsid w:val="00963282"/>
    <w:rsid w:val="0099107B"/>
    <w:rsid w:val="009A74DE"/>
    <w:rsid w:val="00A17DC4"/>
    <w:rsid w:val="00A25BD0"/>
    <w:rsid w:val="00A564E9"/>
    <w:rsid w:val="00A90EFD"/>
    <w:rsid w:val="00AB4325"/>
    <w:rsid w:val="00AB777C"/>
    <w:rsid w:val="00AF0150"/>
    <w:rsid w:val="00B03784"/>
    <w:rsid w:val="00B112DB"/>
    <w:rsid w:val="00B418AB"/>
    <w:rsid w:val="00C24093"/>
    <w:rsid w:val="00C81B75"/>
    <w:rsid w:val="00CC5026"/>
    <w:rsid w:val="00D201E6"/>
    <w:rsid w:val="00D2719E"/>
    <w:rsid w:val="00D66728"/>
    <w:rsid w:val="00DA36F6"/>
    <w:rsid w:val="00DB4100"/>
    <w:rsid w:val="00E30A3C"/>
    <w:rsid w:val="00E31C60"/>
    <w:rsid w:val="00E45ADE"/>
    <w:rsid w:val="00EE4B8A"/>
    <w:rsid w:val="00F24AA9"/>
    <w:rsid w:val="00F33952"/>
    <w:rsid w:val="00F34016"/>
    <w:rsid w:val="00FD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 w:type="paragraph" w:styleId="3">
    <w:name w:val="Body Text Indent 3"/>
    <w:basedOn w:val="a"/>
    <w:link w:val="30"/>
    <w:uiPriority w:val="99"/>
    <w:semiHidden/>
    <w:unhideWhenUsed/>
    <w:rsid w:val="000D3A38"/>
    <w:pPr>
      <w:spacing w:after="120"/>
      <w:ind w:left="283"/>
    </w:pPr>
    <w:rPr>
      <w:sz w:val="16"/>
      <w:szCs w:val="16"/>
    </w:rPr>
  </w:style>
  <w:style w:type="character" w:customStyle="1" w:styleId="30">
    <w:name w:val="Основной текст с отступом 3 Знак"/>
    <w:basedOn w:val="a0"/>
    <w:link w:val="3"/>
    <w:uiPriority w:val="99"/>
    <w:semiHidden/>
    <w:rsid w:val="000D3A38"/>
    <w:rPr>
      <w:rFonts w:ascii="Times New Roman" w:eastAsia="Times New Roman" w:hAnsi="Times New Roman" w:cs="Times New Roman"/>
      <w:sz w:val="16"/>
      <w:szCs w:val="16"/>
      <w:lang w:eastAsia="ru-RU"/>
    </w:rPr>
  </w:style>
  <w:style w:type="paragraph" w:styleId="ae">
    <w:name w:val="Normal (Web)"/>
    <w:aliases w:val="Обычный (Web)1"/>
    <w:basedOn w:val="a"/>
    <w:uiPriority w:val="99"/>
    <w:qFormat/>
    <w:rsid w:val="000D3A38"/>
    <w:pPr>
      <w:spacing w:before="100" w:beforeAutospacing="1" w:after="100" w:afterAutospacing="1"/>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 w:type="paragraph" w:styleId="3">
    <w:name w:val="Body Text Indent 3"/>
    <w:basedOn w:val="a"/>
    <w:link w:val="30"/>
    <w:uiPriority w:val="99"/>
    <w:semiHidden/>
    <w:unhideWhenUsed/>
    <w:rsid w:val="000D3A38"/>
    <w:pPr>
      <w:spacing w:after="120"/>
      <w:ind w:left="283"/>
    </w:pPr>
    <w:rPr>
      <w:sz w:val="16"/>
      <w:szCs w:val="16"/>
    </w:rPr>
  </w:style>
  <w:style w:type="character" w:customStyle="1" w:styleId="30">
    <w:name w:val="Основной текст с отступом 3 Знак"/>
    <w:basedOn w:val="a0"/>
    <w:link w:val="3"/>
    <w:uiPriority w:val="99"/>
    <w:semiHidden/>
    <w:rsid w:val="000D3A38"/>
    <w:rPr>
      <w:rFonts w:ascii="Times New Roman" w:eastAsia="Times New Roman" w:hAnsi="Times New Roman" w:cs="Times New Roman"/>
      <w:sz w:val="16"/>
      <w:szCs w:val="16"/>
      <w:lang w:eastAsia="ru-RU"/>
    </w:rPr>
  </w:style>
  <w:style w:type="paragraph" w:styleId="ae">
    <w:name w:val="Normal (Web)"/>
    <w:aliases w:val="Обычный (Web)1"/>
    <w:basedOn w:val="a"/>
    <w:uiPriority w:val="99"/>
    <w:qFormat/>
    <w:rsid w:val="000D3A38"/>
    <w:pPr>
      <w:spacing w:before="100" w:beforeAutospacing="1" w:after="100" w:afterAutospacing="1"/>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9C71D-FBB1-4EE8-9755-04AC020C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1064</Words>
  <Characters>6070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2019-02-06T15:04:00Z</cp:lastPrinted>
  <dcterms:created xsi:type="dcterms:W3CDTF">2019-02-06T15:07:00Z</dcterms:created>
  <dcterms:modified xsi:type="dcterms:W3CDTF">2019-07-09T14:47:00Z</dcterms:modified>
</cp:coreProperties>
</file>