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AB531D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B531D" w:rsidRDefault="009B5E42" w:rsidP="000D7D96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AB531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0D7D96" w:rsidRPr="00AB531D">
              <w:rPr>
                <w:rFonts w:eastAsia="Times New Roman" w:cs="Times New Roman"/>
                <w:sz w:val="27"/>
                <w:szCs w:val="27"/>
                <w:lang w:eastAsia="ru-RU"/>
              </w:rPr>
              <w:t>Зінченку Віталію Миколайовичу</w:t>
            </w:r>
            <w:r w:rsidR="002F6D90" w:rsidRPr="00AB531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531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r w:rsidR="000D7D96" w:rsidRPr="00AB531D">
              <w:rPr>
                <w:rFonts w:eastAsia="Times New Roman" w:cs="Times New Roman"/>
                <w:sz w:val="27"/>
                <w:szCs w:val="27"/>
                <w:lang w:eastAsia="ru-RU"/>
              </w:rPr>
              <w:t>між                                       вул. Лебединська і земельною ділянкою з кадастровим номером 5910136300:14:004:0041</w:t>
            </w:r>
          </w:p>
        </w:tc>
      </w:tr>
    </w:tbl>
    <w:p w:rsidR="009B5E42" w:rsidRPr="00AB531D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AB531D" w:rsidRDefault="009B5E42" w:rsidP="002F6D90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AB531D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B53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AB531D" w:rsidRPr="00AB53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25.07.2019 </w:t>
      </w:r>
      <w:r w:rsidRPr="00AB53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AB531D" w:rsidRPr="00AB53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163</w:t>
      </w:r>
      <w:r w:rsidRPr="00AB531D">
        <w:rPr>
          <w:rFonts w:eastAsia="Times New Roman" w:cs="Times New Roman"/>
          <w:sz w:val="27"/>
          <w:szCs w:val="27"/>
          <w:lang w:eastAsia="ru-RU"/>
        </w:rPr>
        <w:t xml:space="preserve">, статей 12, </w:t>
      </w:r>
      <w:r w:rsidR="000D7D96" w:rsidRPr="00AB531D">
        <w:rPr>
          <w:rFonts w:eastAsia="Times New Roman" w:cs="Times New Roman"/>
          <w:sz w:val="27"/>
          <w:szCs w:val="27"/>
          <w:lang w:eastAsia="ru-RU"/>
        </w:rPr>
        <w:t>35,</w:t>
      </w:r>
      <w:r w:rsidRPr="00AB531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631D9" w:rsidRPr="00AB531D">
        <w:rPr>
          <w:rFonts w:eastAsia="Times New Roman" w:cs="Times New Roman"/>
          <w:sz w:val="27"/>
          <w:szCs w:val="27"/>
          <w:lang w:eastAsia="ru-RU"/>
        </w:rPr>
        <w:t>79-1,</w:t>
      </w:r>
      <w:r w:rsidRPr="00AB531D">
        <w:rPr>
          <w:rFonts w:eastAsia="Times New Roman" w:cs="Times New Roman"/>
          <w:sz w:val="27"/>
          <w:szCs w:val="27"/>
          <w:lang w:eastAsia="ru-RU"/>
        </w:rPr>
        <w:t xml:space="preserve"> 118, 121</w:t>
      </w:r>
      <w:r w:rsidR="00885F79" w:rsidRPr="00AB531D">
        <w:rPr>
          <w:rFonts w:eastAsia="Times New Roman" w:cs="Times New Roman"/>
          <w:sz w:val="27"/>
          <w:szCs w:val="27"/>
          <w:lang w:eastAsia="ru-RU"/>
        </w:rPr>
        <w:t>, 122</w:t>
      </w:r>
      <w:r w:rsidRPr="00AB531D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AB531D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AB531D" w:rsidRDefault="009B5E42" w:rsidP="002F6D90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AB531D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0D7D96" w:rsidRPr="00AB531D">
        <w:rPr>
          <w:rFonts w:eastAsia="Times New Roman" w:cs="Times New Roman"/>
          <w:sz w:val="27"/>
          <w:szCs w:val="27"/>
          <w:lang w:eastAsia="ru-RU"/>
        </w:rPr>
        <w:t xml:space="preserve">Зінченку Віталію Миколайовичу </w:t>
      </w:r>
      <w:bookmarkStart w:id="0" w:name="_GoBack"/>
      <w:bookmarkEnd w:id="0"/>
      <w:r w:rsidR="000D7D96" w:rsidRPr="00AB531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B531D">
        <w:rPr>
          <w:rFonts w:eastAsia="Times New Roman" w:cs="Times New Roman"/>
          <w:sz w:val="27"/>
          <w:szCs w:val="27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AB531D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AB531D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0D7D96" w:rsidRPr="00AB531D">
        <w:rPr>
          <w:rFonts w:eastAsia="Times New Roman" w:cs="Times New Roman"/>
          <w:sz w:val="27"/>
          <w:szCs w:val="27"/>
          <w:lang w:eastAsia="ru-RU"/>
        </w:rPr>
        <w:t>м. Суми, між вул. Лебединська і земельною ділянкою з кадастровим номером 5910136300:14:004:0041</w:t>
      </w:r>
      <w:r w:rsidR="00F66656" w:rsidRPr="00AB531D">
        <w:rPr>
          <w:rFonts w:eastAsia="Times New Roman" w:cs="Times New Roman"/>
          <w:sz w:val="27"/>
          <w:szCs w:val="27"/>
          <w:lang w:eastAsia="ru-RU"/>
        </w:rPr>
        <w:t>,</w:t>
      </w:r>
      <w:r w:rsidR="00600225" w:rsidRPr="00AB531D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0D7D96" w:rsidRPr="00AB531D">
        <w:rPr>
          <w:rFonts w:eastAsia="Times New Roman" w:cs="Times New Roman"/>
          <w:sz w:val="27"/>
          <w:szCs w:val="27"/>
          <w:lang w:eastAsia="ru-RU"/>
        </w:rPr>
        <w:t>12</w:t>
      </w:r>
      <w:r w:rsidR="00885F79" w:rsidRPr="00AB531D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AB531D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AB531D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0D7D96" w:rsidRPr="00AB531D">
        <w:rPr>
          <w:rFonts w:eastAsia="Times New Roman" w:cs="Times New Roman"/>
          <w:sz w:val="27"/>
          <w:szCs w:val="27"/>
          <w:lang w:eastAsia="ru-RU"/>
        </w:rPr>
        <w:t xml:space="preserve">ведення садівництва у зв’язку з невідповідністю місця розміщення об’єкта </w:t>
      </w:r>
      <w:r w:rsidR="000A1368" w:rsidRPr="00AB531D">
        <w:rPr>
          <w:rFonts w:eastAsia="Times New Roman" w:cs="Times New Roman"/>
          <w:sz w:val="27"/>
          <w:szCs w:val="27"/>
          <w:lang w:eastAsia="ru-RU"/>
        </w:rPr>
        <w:t>вимогам Детального</w:t>
      </w:r>
      <w:r w:rsidR="000D7D96" w:rsidRPr="00AB531D">
        <w:rPr>
          <w:rFonts w:eastAsia="Times New Roman" w:cs="Times New Roman"/>
          <w:sz w:val="27"/>
          <w:szCs w:val="27"/>
          <w:lang w:eastAsia="ru-RU"/>
        </w:rPr>
        <w:t xml:space="preserve"> плану території по проспекту Козацькому – вулиці Герасима </w:t>
      </w:r>
      <w:proofErr w:type="spellStart"/>
      <w:r w:rsidR="000D7D96" w:rsidRPr="00AB531D">
        <w:rPr>
          <w:rFonts w:eastAsia="Times New Roman" w:cs="Times New Roman"/>
          <w:sz w:val="27"/>
          <w:szCs w:val="27"/>
          <w:lang w:eastAsia="ru-RU"/>
        </w:rPr>
        <w:t>Кондратьєва</w:t>
      </w:r>
      <w:proofErr w:type="spellEnd"/>
      <w:r w:rsidR="000D7D96" w:rsidRPr="00AB531D">
        <w:rPr>
          <w:rFonts w:eastAsia="Times New Roman" w:cs="Times New Roman"/>
          <w:sz w:val="27"/>
          <w:szCs w:val="27"/>
          <w:lang w:eastAsia="ru-RU"/>
        </w:rPr>
        <w:t xml:space="preserve"> у м. Суми, затвердженого</w:t>
      </w:r>
      <w:r w:rsidR="00176099" w:rsidRPr="00AB531D">
        <w:rPr>
          <w:rFonts w:eastAsia="Times New Roman" w:cs="Times New Roman"/>
          <w:sz w:val="27"/>
          <w:szCs w:val="27"/>
          <w:lang w:eastAsia="ru-RU"/>
        </w:rPr>
        <w:t xml:space="preserve"> рішенням виконавчого комітету Сумської міської ради від 14.08.2018 № 445, згідно з яким зазначена земельна ділянка потрапляє на територію перспективного розміщення 4-х поверхового гаражного комплексу на 180 авто.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F6D9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AB531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A1368"/>
    <w:rsid w:val="000D7D96"/>
    <w:rsid w:val="00176099"/>
    <w:rsid w:val="002F6D90"/>
    <w:rsid w:val="00327BD1"/>
    <w:rsid w:val="004668A0"/>
    <w:rsid w:val="00483A56"/>
    <w:rsid w:val="00561700"/>
    <w:rsid w:val="005631D9"/>
    <w:rsid w:val="005C2F66"/>
    <w:rsid w:val="00600225"/>
    <w:rsid w:val="0060726E"/>
    <w:rsid w:val="0061104A"/>
    <w:rsid w:val="00814383"/>
    <w:rsid w:val="00885F79"/>
    <w:rsid w:val="008941D1"/>
    <w:rsid w:val="009B5E42"/>
    <w:rsid w:val="00A7758F"/>
    <w:rsid w:val="00AB531D"/>
    <w:rsid w:val="00E662E2"/>
    <w:rsid w:val="00ED7E39"/>
    <w:rsid w:val="00F35F90"/>
    <w:rsid w:val="00F66656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21</cp:revision>
  <cp:lastPrinted>2019-08-06T08:26:00Z</cp:lastPrinted>
  <dcterms:created xsi:type="dcterms:W3CDTF">2019-02-05T08:16:00Z</dcterms:created>
  <dcterms:modified xsi:type="dcterms:W3CDTF">2019-08-20T06:38:00Z</dcterms:modified>
</cp:coreProperties>
</file>