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DA3CC0">
              <w:rPr>
                <w:bCs/>
                <w:sz w:val="28"/>
                <w:szCs w:val="28"/>
                <w:lang w:val="uk-UA"/>
              </w:rPr>
              <w:t xml:space="preserve">30 </w:t>
            </w:r>
            <w:r w:rsidR="00AC525F">
              <w:rPr>
                <w:bCs/>
                <w:sz w:val="28"/>
                <w:szCs w:val="28"/>
                <w:lang w:val="uk-UA"/>
              </w:rPr>
              <w:t>вересня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201</w:t>
            </w:r>
            <w:r w:rsidR="00815F82">
              <w:rPr>
                <w:bCs/>
                <w:sz w:val="28"/>
                <w:szCs w:val="28"/>
                <w:lang w:val="uk-UA"/>
              </w:rPr>
              <w:t>9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B9413A" w:rsidRPr="006C596D" w:rsidRDefault="00B9413A" w:rsidP="00524D1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                            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DA3CC0">
        <w:rPr>
          <w:b/>
          <w:sz w:val="28"/>
          <w:szCs w:val="28"/>
          <w:u w:val="single"/>
          <w:lang w:val="uk-UA"/>
        </w:rPr>
        <w:t xml:space="preserve">30 </w:t>
      </w:r>
      <w:r w:rsidR="00AC525F">
        <w:rPr>
          <w:b/>
          <w:sz w:val="28"/>
          <w:szCs w:val="28"/>
          <w:u w:val="single"/>
          <w:lang w:val="uk-UA"/>
        </w:rPr>
        <w:t>вересня</w:t>
      </w:r>
      <w:r w:rsidRPr="006C596D">
        <w:rPr>
          <w:b/>
          <w:sz w:val="28"/>
          <w:szCs w:val="28"/>
          <w:u w:val="single"/>
          <w:lang w:val="uk-UA"/>
        </w:rPr>
        <w:t xml:space="preserve"> 201</w:t>
      </w:r>
      <w:r w:rsidR="00DA3CC0">
        <w:rPr>
          <w:b/>
          <w:sz w:val="28"/>
          <w:szCs w:val="28"/>
          <w:u w:val="single"/>
          <w:lang w:val="uk-UA"/>
        </w:rPr>
        <w:t>9</w:t>
      </w:r>
      <w:r w:rsidRPr="006C596D">
        <w:rPr>
          <w:b/>
          <w:sz w:val="28"/>
          <w:szCs w:val="28"/>
          <w:u w:val="single"/>
          <w:lang w:val="uk-UA"/>
        </w:rPr>
        <w:t xml:space="preserve">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Pr="006C596D">
        <w:rPr>
          <w:sz w:val="28"/>
          <w:szCs w:val="28"/>
          <w:u w:val="single"/>
          <w:lang w:val="uk-UA"/>
        </w:rPr>
        <w:t>1</w:t>
      </w:r>
      <w:r w:rsidR="00815F82">
        <w:rPr>
          <w:sz w:val="28"/>
          <w:szCs w:val="28"/>
          <w:u w:val="single"/>
          <w:lang w:val="uk-UA"/>
        </w:rPr>
        <w:t xml:space="preserve">9 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proofErr w:type="spellStart"/>
      <w:r w:rsidRPr="006C596D">
        <w:rPr>
          <w:sz w:val="28"/>
          <w:szCs w:val="28"/>
        </w:rPr>
        <w:t>адійшло</w:t>
      </w:r>
      <w:proofErr w:type="spellEnd"/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 w:rsidR="00DA3CC0">
        <w:rPr>
          <w:sz w:val="28"/>
          <w:szCs w:val="28"/>
          <w:lang w:val="uk-UA"/>
        </w:rPr>
        <w:t xml:space="preserve">30 </w:t>
      </w:r>
      <w:r w:rsidR="00AC525F">
        <w:rPr>
          <w:sz w:val="28"/>
          <w:szCs w:val="28"/>
          <w:lang w:val="uk-UA"/>
        </w:rPr>
        <w:t>вересня</w:t>
      </w:r>
      <w:r w:rsidRPr="006C596D">
        <w:rPr>
          <w:sz w:val="28"/>
          <w:szCs w:val="28"/>
          <w:lang w:val="uk-UA"/>
        </w:rPr>
        <w:t xml:space="preserve"> 201</w:t>
      </w:r>
      <w:r w:rsidR="00815F82">
        <w:rPr>
          <w:sz w:val="28"/>
          <w:szCs w:val="28"/>
          <w:lang w:val="uk-UA"/>
        </w:rPr>
        <w:t>9</w:t>
      </w:r>
      <w:r w:rsidRPr="006C596D">
        <w:rPr>
          <w:sz w:val="28"/>
          <w:szCs w:val="28"/>
          <w:lang w:val="uk-UA"/>
        </w:rPr>
        <w:t xml:space="preserve"> року:                             </w:t>
      </w:r>
      <w:r w:rsidR="00815F82">
        <w:rPr>
          <w:sz w:val="28"/>
          <w:szCs w:val="28"/>
          <w:lang w:val="uk-UA"/>
        </w:rPr>
        <w:t xml:space="preserve"> </w:t>
      </w:r>
      <w:r w:rsidR="00AC525F">
        <w:rPr>
          <w:sz w:val="28"/>
          <w:szCs w:val="28"/>
          <w:lang w:val="uk-UA"/>
        </w:rPr>
        <w:t>26 398,57</w:t>
      </w:r>
      <w:r w:rsidR="00815F82">
        <w:rPr>
          <w:sz w:val="28"/>
          <w:szCs w:val="28"/>
          <w:lang w:val="uk-UA"/>
        </w:rPr>
        <w:t xml:space="preserve">  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 w:rsidR="00DA3CC0">
        <w:rPr>
          <w:sz w:val="28"/>
          <w:szCs w:val="28"/>
          <w:lang w:val="uk-UA"/>
        </w:rPr>
        <w:t xml:space="preserve">30 </w:t>
      </w:r>
      <w:r w:rsidR="00AC525F">
        <w:rPr>
          <w:sz w:val="28"/>
          <w:szCs w:val="28"/>
          <w:lang w:val="uk-UA"/>
        </w:rPr>
        <w:t>вересня</w:t>
      </w:r>
      <w:r w:rsidRPr="006C596D">
        <w:rPr>
          <w:sz w:val="28"/>
          <w:szCs w:val="28"/>
          <w:lang w:val="uk-UA"/>
        </w:rPr>
        <w:t xml:space="preserve"> 201</w:t>
      </w:r>
      <w:r w:rsidR="00815F82">
        <w:rPr>
          <w:sz w:val="28"/>
          <w:szCs w:val="28"/>
          <w:lang w:val="uk-UA"/>
        </w:rPr>
        <w:t>9</w:t>
      </w:r>
      <w:r w:rsidRPr="006C596D">
        <w:rPr>
          <w:sz w:val="28"/>
          <w:szCs w:val="28"/>
          <w:lang w:val="uk-UA"/>
        </w:rPr>
        <w:t xml:space="preserve"> року:                      </w:t>
      </w:r>
      <w:r w:rsidR="00815F82">
        <w:rPr>
          <w:sz w:val="28"/>
          <w:szCs w:val="28"/>
          <w:lang w:val="uk-UA"/>
        </w:rPr>
        <w:t xml:space="preserve">   </w:t>
      </w:r>
      <w:r w:rsidR="00AC525F">
        <w:rPr>
          <w:sz w:val="28"/>
          <w:szCs w:val="28"/>
          <w:lang w:val="uk-UA"/>
        </w:rPr>
        <w:t>26 398,57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 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030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     </w:t>
            </w:r>
          </w:p>
          <w:p w:rsidR="00B9413A" w:rsidRPr="00EB2BB9" w:rsidRDefault="00AC525F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20 421,57</w:t>
            </w:r>
          </w:p>
        </w:tc>
      </w:tr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BB9">
              <w:rPr>
                <w:sz w:val="28"/>
                <w:szCs w:val="28"/>
                <w:lang w:val="uk-UA"/>
              </w:rPr>
              <w:t xml:space="preserve">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</w:t>
            </w:r>
            <w:r w:rsidR="00DA3CC0">
              <w:rPr>
                <w:sz w:val="28"/>
                <w:szCs w:val="28"/>
                <w:lang w:val="uk-UA"/>
              </w:rPr>
              <w:t>1 500,00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1051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815F82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4 477,00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922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0,00</w:t>
            </w:r>
          </w:p>
        </w:tc>
      </w:tr>
    </w:tbl>
    <w:p w:rsidR="00B9413A" w:rsidRDefault="00B9413A" w:rsidP="00B9413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Залишок коштів на реєстраційному рахунку станом на 01.</w:t>
      </w:r>
      <w:r w:rsidR="00AC525F">
        <w:rPr>
          <w:sz w:val="28"/>
          <w:szCs w:val="28"/>
          <w:lang w:val="uk-UA"/>
        </w:rPr>
        <w:t>10</w:t>
      </w:r>
      <w:r w:rsidRPr="00EB2BB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EB2BB9">
        <w:rPr>
          <w:sz w:val="28"/>
          <w:szCs w:val="28"/>
          <w:lang w:val="uk-UA"/>
        </w:rPr>
        <w:t xml:space="preserve"> р.     0,00 грн.</w:t>
      </w:r>
    </w:p>
    <w:p w:rsidR="00B9413A" w:rsidRDefault="00B9413A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Сумський міський голов</w:t>
      </w:r>
      <w:r>
        <w:rPr>
          <w:sz w:val="28"/>
          <w:szCs w:val="28"/>
          <w:lang w:val="uk-UA"/>
        </w:rPr>
        <w:t>а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0F627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EB2BB9">
        <w:rPr>
          <w:sz w:val="28"/>
          <w:szCs w:val="28"/>
          <w:lang w:val="uk-UA"/>
        </w:rPr>
        <w:t xml:space="preserve">  О.М.</w:t>
      </w:r>
      <w:r w:rsidR="00DA3CC0">
        <w:rPr>
          <w:sz w:val="28"/>
          <w:szCs w:val="28"/>
          <w:lang w:val="uk-UA"/>
        </w:rPr>
        <w:t xml:space="preserve"> </w:t>
      </w:r>
      <w:r w:rsidRPr="00EB2BB9">
        <w:rPr>
          <w:sz w:val="28"/>
          <w:szCs w:val="28"/>
          <w:lang w:val="uk-UA"/>
        </w:rPr>
        <w:t>Лисенко</w:t>
      </w: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0F6271" w:rsidRDefault="000F6271" w:rsidP="00B9413A">
      <w:pPr>
        <w:jc w:val="both"/>
        <w:rPr>
          <w:bCs/>
          <w:sz w:val="26"/>
          <w:szCs w:val="26"/>
          <w:lang w:val="uk-UA"/>
        </w:rPr>
      </w:pP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  <w:r w:rsidRPr="00E23CD6">
        <w:rPr>
          <w:sz w:val="28"/>
          <w:szCs w:val="28"/>
          <w:highlight w:val="yellow"/>
          <w:lang w:val="uk-UA"/>
        </w:rPr>
        <w:t xml:space="preserve">                                                                                                                    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  <w:bookmarkStart w:id="0" w:name="_GoBack"/>
      <w:bookmarkEnd w:id="0"/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124317" w:rsidRDefault="00124317"/>
    <w:sectPr w:rsidR="00124317" w:rsidSect="000F62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0F6271"/>
    <w:rsid w:val="00124317"/>
    <w:rsid w:val="00531B74"/>
    <w:rsid w:val="00815F82"/>
    <w:rsid w:val="00AC525F"/>
    <w:rsid w:val="00B479FA"/>
    <w:rsid w:val="00B9413A"/>
    <w:rsid w:val="00D04DB7"/>
    <w:rsid w:val="00D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67AD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7</cp:revision>
  <cp:lastPrinted>2019-09-30T07:49:00Z</cp:lastPrinted>
  <dcterms:created xsi:type="dcterms:W3CDTF">2018-12-26T09:41:00Z</dcterms:created>
  <dcterms:modified xsi:type="dcterms:W3CDTF">2019-09-30T07:51:00Z</dcterms:modified>
</cp:coreProperties>
</file>