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1A" w:rsidRPr="00047E86" w:rsidRDefault="00E4071A" w:rsidP="00E4071A">
      <w:pPr>
        <w:tabs>
          <w:tab w:val="left" w:pos="566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047E86">
        <w:rPr>
          <w:caps/>
          <w:color w:val="000000" w:themeColor="text1"/>
          <w:sz w:val="28"/>
          <w:szCs w:val="28"/>
          <w:lang w:val="uk-UA"/>
        </w:rPr>
        <w:t>ПОРІВНЯЛЬНА ТАБЛИЦЯ</w:t>
      </w:r>
    </w:p>
    <w:p w:rsidR="00E4071A" w:rsidRPr="00047E86" w:rsidRDefault="00E4071A" w:rsidP="00E4071A">
      <w:pPr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val="uk-UA"/>
        </w:rPr>
      </w:pPr>
      <w:r w:rsidRPr="00047E86">
        <w:rPr>
          <w:bCs/>
          <w:color w:val="000000" w:themeColor="text1"/>
          <w:sz w:val="28"/>
          <w:szCs w:val="28"/>
          <w:lang w:val="uk-UA"/>
        </w:rPr>
        <w:t>до проекту рішення Сумської міської ради</w:t>
      </w:r>
    </w:p>
    <w:p w:rsidR="00E4071A" w:rsidRPr="00047E86" w:rsidRDefault="00E4071A" w:rsidP="00E4071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047E86">
        <w:rPr>
          <w:color w:val="000000" w:themeColor="text1"/>
          <w:sz w:val="28"/>
          <w:szCs w:val="28"/>
          <w:lang w:val="uk-UA"/>
        </w:rPr>
        <w:t xml:space="preserve"> </w:t>
      </w:r>
      <w:r w:rsidRPr="00047E86">
        <w:rPr>
          <w:b/>
          <w:color w:val="000000" w:themeColor="text1"/>
          <w:sz w:val="28"/>
          <w:szCs w:val="28"/>
          <w:lang w:val="uk-UA"/>
        </w:rPr>
        <w:t>«</w:t>
      </w:r>
      <w:r w:rsidR="00F317F3" w:rsidRPr="00047E86">
        <w:rPr>
          <w:b/>
          <w:color w:val="000000" w:themeColor="text1"/>
          <w:sz w:val="27"/>
          <w:szCs w:val="27"/>
          <w:lang w:val="uk-UA"/>
        </w:rPr>
        <w:t>Про внесення змін до рішення Сумської міської ради від 25 липня 2018 року № 3683-МР «Про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 – 2020 роки</w:t>
      </w:r>
      <w:r w:rsidR="003C5EA4" w:rsidRPr="00047E86">
        <w:rPr>
          <w:b/>
          <w:color w:val="000000" w:themeColor="text1"/>
          <w:sz w:val="28"/>
          <w:szCs w:val="28"/>
          <w:lang w:val="uk-UA"/>
        </w:rPr>
        <w:t>»</w:t>
      </w:r>
      <w:r w:rsidRPr="00047E86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4463D1" w:rsidRPr="00047E86" w:rsidRDefault="004463D1" w:rsidP="00E4071A">
      <w:pPr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6"/>
        <w:gridCol w:w="1669"/>
        <w:gridCol w:w="2659"/>
        <w:gridCol w:w="1815"/>
        <w:gridCol w:w="1669"/>
      </w:tblGrid>
      <w:tr w:rsidR="00047E86" w:rsidRPr="00047E86" w:rsidTr="00E325CC"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E325CC" w:rsidRPr="00047E86" w:rsidRDefault="00E325CC" w:rsidP="00F317F3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047E86">
              <w:rPr>
                <w:b/>
                <w:color w:val="000000" w:themeColor="text1"/>
                <w:sz w:val="22"/>
                <w:szCs w:val="22"/>
                <w:lang w:val="uk-UA"/>
              </w:rPr>
              <w:t>Зміст чинної Програми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325CC" w:rsidRPr="00047E86" w:rsidRDefault="00E325CC" w:rsidP="00F317F3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047E86">
              <w:rPr>
                <w:b/>
                <w:color w:val="000000" w:themeColor="text1"/>
                <w:sz w:val="22"/>
                <w:szCs w:val="22"/>
                <w:lang w:val="uk-UA"/>
              </w:rPr>
              <w:t>Зміни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  <w:vAlign w:val="center"/>
          </w:tcPr>
          <w:p w:rsidR="00E325CC" w:rsidRPr="00047E86" w:rsidRDefault="00E325CC" w:rsidP="00F317F3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047E86">
              <w:rPr>
                <w:b/>
                <w:color w:val="000000" w:themeColor="text1"/>
                <w:sz w:val="22"/>
                <w:szCs w:val="22"/>
                <w:lang w:val="uk-UA"/>
              </w:rPr>
              <w:t>Зміст змін до чинного Програми</w:t>
            </w:r>
          </w:p>
        </w:tc>
      </w:tr>
      <w:tr w:rsidR="00047E86" w:rsidRPr="00047E86" w:rsidTr="007B46B5"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:rsidR="000F62A5" w:rsidRPr="00047E86" w:rsidRDefault="000F62A5" w:rsidP="000F62A5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047E86">
              <w:rPr>
                <w:b/>
                <w:color w:val="000000" w:themeColor="text1"/>
                <w:sz w:val="22"/>
                <w:szCs w:val="22"/>
                <w:lang w:val="uk-UA"/>
              </w:rPr>
              <w:t>Паспорт</w:t>
            </w:r>
          </w:p>
        </w:tc>
      </w:tr>
      <w:tr w:rsidR="00AB4947" w:rsidRPr="00AB4947" w:rsidTr="00FF3959"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2A5" w:rsidRPr="00FE4D0B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FE4D0B">
              <w:rPr>
                <w:b/>
                <w:color w:val="000000" w:themeColor="text1"/>
                <w:sz w:val="22"/>
                <w:szCs w:val="22"/>
                <w:lang w:val="uk-UA"/>
              </w:rPr>
              <w:t>Пункт 9 розділу 1 додатку до рішення.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D0B" w:rsidRPr="00FE4D0B" w:rsidRDefault="000F62A5" w:rsidP="00FE4D0B">
            <w:pPr>
              <w:pStyle w:val="Standard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E4D0B">
              <w:rPr>
                <w:rFonts w:cs="Times New Roman"/>
                <w:color w:val="000000" w:themeColor="text1"/>
                <w:sz w:val="22"/>
                <w:szCs w:val="22"/>
              </w:rPr>
              <w:t xml:space="preserve">Загальний обсяг фінансування програми збільшився на </w:t>
            </w:r>
            <w:r w:rsidR="00FE4D0B" w:rsidRPr="00FE4D0B">
              <w:rPr>
                <w:rFonts w:cs="Times New Roman"/>
                <w:color w:val="000000" w:themeColor="text1"/>
                <w:sz w:val="22"/>
                <w:szCs w:val="22"/>
              </w:rPr>
              <w:t>505,0</w:t>
            </w:r>
            <w:r w:rsidRPr="00FE4D0B">
              <w:rPr>
                <w:rFonts w:cs="Times New Roman"/>
                <w:color w:val="000000" w:themeColor="text1"/>
                <w:sz w:val="22"/>
                <w:szCs w:val="22"/>
              </w:rPr>
              <w:t xml:space="preserve"> тис. грн. за рахунок </w:t>
            </w:r>
            <w:r w:rsidR="00FE4D0B" w:rsidRPr="00FE4D0B">
              <w:rPr>
                <w:rFonts w:cs="Times New Roman"/>
                <w:color w:val="000000" w:themeColor="text1"/>
                <w:sz w:val="22"/>
                <w:szCs w:val="22"/>
              </w:rPr>
              <w:t>доповнення програми заходом з р</w:t>
            </w:r>
            <w:r w:rsidR="00FE4D0B" w:rsidRPr="00FE4D0B">
              <w:rPr>
                <w:rFonts w:cs="Times New Roman"/>
                <w:color w:val="000000" w:themeColor="text1"/>
                <w:sz w:val="22"/>
                <w:szCs w:val="22"/>
              </w:rPr>
              <w:t>озроблення містобудівної документації «Внесення змін до детального плану території мікрорайону між вулицями Нахімова, Проектна №9, Соколина, Проектна №10 у</w:t>
            </w:r>
            <w:r w:rsidR="00FE4D0B" w:rsidRPr="00FE4D0B">
              <w:rPr>
                <w:rFonts w:cs="Times New Roman"/>
                <w:color w:val="000000" w:themeColor="text1"/>
                <w:sz w:val="22"/>
                <w:szCs w:val="22"/>
              </w:rPr>
              <w:br/>
              <w:t>м. Суми (</w:t>
            </w:r>
            <w:proofErr w:type="spellStart"/>
            <w:r w:rsidR="00FE4D0B" w:rsidRPr="00FE4D0B">
              <w:rPr>
                <w:rFonts w:cs="Times New Roman"/>
                <w:color w:val="000000" w:themeColor="text1"/>
                <w:sz w:val="22"/>
                <w:szCs w:val="22"/>
              </w:rPr>
              <w:t>пл</w:t>
            </w:r>
            <w:proofErr w:type="spellEnd"/>
            <w:r w:rsidR="00FE4D0B" w:rsidRPr="00FE4D0B">
              <w:rPr>
                <w:rFonts w:cs="Times New Roman"/>
                <w:color w:val="000000" w:themeColor="text1"/>
                <w:sz w:val="22"/>
                <w:szCs w:val="22"/>
              </w:rPr>
              <w:t>. 50,0 га)»</w:t>
            </w:r>
            <w:r w:rsidR="00FE4D0B" w:rsidRPr="00FE4D0B">
              <w:rPr>
                <w:rFonts w:cs="Times New Roman"/>
                <w:color w:val="000000" w:themeColor="text1"/>
                <w:sz w:val="22"/>
                <w:szCs w:val="22"/>
              </w:rPr>
              <w:t xml:space="preserve"> - 455,0 тис. грн. та за рахунок збільшення кількості заходів з п</w:t>
            </w:r>
            <w:r w:rsidR="00FE4D0B" w:rsidRPr="00FE4D0B">
              <w:rPr>
                <w:rFonts w:cs="Times New Roman"/>
                <w:color w:val="000000" w:themeColor="text1"/>
                <w:sz w:val="22"/>
                <w:szCs w:val="22"/>
              </w:rPr>
              <w:t>роведення архітектурних та містобудівних конкурсів</w:t>
            </w:r>
            <w:r w:rsidR="00FE4D0B" w:rsidRPr="00FE4D0B">
              <w:rPr>
                <w:rFonts w:cs="Times New Roman"/>
                <w:color w:val="000000" w:themeColor="text1"/>
                <w:sz w:val="22"/>
                <w:szCs w:val="22"/>
              </w:rPr>
              <w:t xml:space="preserve"> з 2-х до 6-ти на проведення яких збільшено обсяг видатків на 50 тис. гривень.</w:t>
            </w:r>
          </w:p>
          <w:p w:rsidR="000F62A5" w:rsidRPr="00FE4D0B" w:rsidRDefault="000F62A5" w:rsidP="00FE4D0B">
            <w:pPr>
              <w:pStyle w:val="Standard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0F62A5" w:rsidRPr="00FE4D0B" w:rsidRDefault="000F62A5" w:rsidP="000F62A5">
            <w:pPr>
              <w:rPr>
                <w:rFonts w:eastAsia="SimSun"/>
                <w:color w:val="000000" w:themeColor="text1"/>
                <w:kern w:val="3"/>
                <w:sz w:val="22"/>
                <w:szCs w:val="22"/>
                <w:lang w:val="uk-UA" w:eastAsia="zh-CN" w:bidi="hi-IN"/>
              </w:rPr>
            </w:pPr>
          </w:p>
          <w:p w:rsidR="000F62A5" w:rsidRPr="00FE4D0B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0F62A5" w:rsidRPr="00FE4D0B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0F62A5" w:rsidRPr="00FE4D0B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0F62A5" w:rsidRPr="00FE4D0B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0F62A5" w:rsidRPr="00FE4D0B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0F62A5" w:rsidRPr="00FE4D0B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0F62A5" w:rsidRPr="00FE4D0B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0F62A5" w:rsidRPr="00FE4D0B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0F62A5" w:rsidRPr="00FE4D0B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2A5" w:rsidRPr="00FE4D0B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FE4D0B">
              <w:rPr>
                <w:b/>
                <w:color w:val="000000" w:themeColor="text1"/>
                <w:sz w:val="22"/>
                <w:szCs w:val="22"/>
                <w:lang w:val="uk-UA"/>
              </w:rPr>
              <w:t>Пункт 9 розділу 1 додатку до рішення.</w:t>
            </w:r>
          </w:p>
        </w:tc>
      </w:tr>
      <w:tr w:rsidR="00FE4D0B" w:rsidRPr="00AB4947" w:rsidTr="00FF3959"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 xml:space="preserve">Загальний обсяг фінансових ресурсів, необхідних для реалізації Програми, усього, 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у тому числі: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коштів міського бюджету: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FE4D0B" w:rsidRDefault="00FE4D0B" w:rsidP="00FE4D0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FE4D0B" w:rsidRPr="00FE4D0B" w:rsidRDefault="00FE4D0B" w:rsidP="00FE4D0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FE4D0B" w:rsidRPr="00FE4D0B" w:rsidRDefault="00FE4D0B" w:rsidP="00FE4D0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4D0B">
              <w:rPr>
                <w:color w:val="000000" w:themeColor="text1"/>
                <w:sz w:val="20"/>
                <w:szCs w:val="20"/>
                <w:lang w:val="uk-UA"/>
              </w:rPr>
              <w:t>коштів інших джерел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6928,2 тис. грн.,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з них: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2018 р. – 253,00 тис. грн.;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2019 р. – 1631,</w:t>
            </w:r>
            <w:r w:rsidRPr="00FE4D0B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0 тис. грн.;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2020 р. – 5043,6 тис. грн.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6928,2 тис. грн.,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з них: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2018 р. – 253,00 тис. грн.;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2019 р. – 1631,</w:t>
            </w:r>
            <w:r w:rsidRPr="00FE4D0B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0 тис. грн.;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2020 р. – 5043,6 тис. грн.</w:t>
            </w:r>
          </w:p>
          <w:p w:rsidR="00FE4D0B" w:rsidRPr="00FE4D0B" w:rsidRDefault="00FE4D0B" w:rsidP="00FE4D0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4D0B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D0B" w:rsidRPr="00FE4D0B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 xml:space="preserve">Загальний обсяг фінансових ресурсів, необхідних для реалізації Програми, усього, 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у тому числі: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коштів бюджету Сумської місткої ОТГ: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FE4D0B" w:rsidRDefault="00FE4D0B" w:rsidP="00FE4D0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FE4D0B" w:rsidRPr="00FE4D0B" w:rsidRDefault="00FE4D0B" w:rsidP="00FE4D0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4D0B">
              <w:rPr>
                <w:color w:val="000000" w:themeColor="text1"/>
                <w:sz w:val="20"/>
                <w:szCs w:val="20"/>
                <w:lang w:val="uk-UA"/>
              </w:rPr>
              <w:t>коштів інших джерел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7433,2 тис. грн.,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з них: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2018 р. – 253,00 тис. грн.;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2019 р. – 1631,</w:t>
            </w:r>
            <w:r w:rsidRPr="00FE4D0B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0 тис. грн.;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2020 р. – 5548,6 тис. грн.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7433,2</w:t>
            </w: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 xml:space="preserve"> тис. грн.,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з них: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2018 р. – 253,00 тис. грн.;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2019 р. – 1631,</w:t>
            </w:r>
            <w:r w:rsidRPr="00FE4D0B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0 тис. грн.;</w:t>
            </w:r>
          </w:p>
          <w:p w:rsidR="00FE4D0B" w:rsidRPr="00FE4D0B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 xml:space="preserve">2020 р. – </w:t>
            </w: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>5548,6</w:t>
            </w:r>
            <w:r w:rsidRPr="00FE4D0B">
              <w:rPr>
                <w:rFonts w:cs="Times New Roman"/>
                <w:color w:val="000000" w:themeColor="text1"/>
                <w:sz w:val="20"/>
                <w:szCs w:val="20"/>
              </w:rPr>
              <w:t xml:space="preserve"> тис. грн.</w:t>
            </w:r>
          </w:p>
          <w:p w:rsidR="00FE4D0B" w:rsidRPr="00FE4D0B" w:rsidRDefault="00FE4D0B" w:rsidP="00FE4D0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4D0B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FE4D0B" w:rsidRPr="00AB4947" w:rsidTr="00FF3959">
        <w:tc>
          <w:tcPr>
            <w:tcW w:w="34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4D0B" w:rsidRPr="00FE4D0B" w:rsidRDefault="00FE4D0B" w:rsidP="00FE4D0B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FE4D0B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 «Ресурсне забезпечення комплексної міської цільової Програми регулювання містобудівної діяльності та </w:t>
            </w:r>
            <w:r w:rsidRPr="00FE4D0B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розвитку інформаційної системи містобудівного кадастру </w:t>
            </w:r>
            <w:r w:rsidRPr="00FE4D0B">
              <w:rPr>
                <w:b/>
                <w:color w:val="000000" w:themeColor="text1"/>
                <w:sz w:val="22"/>
                <w:szCs w:val="22"/>
                <w:lang w:val="uk-UA"/>
              </w:rPr>
              <w:t>на 2018 – 2020 роки» розділу 1 додатку до рішення.</w:t>
            </w:r>
          </w:p>
          <w:p w:rsidR="00FE4D0B" w:rsidRPr="00FE4D0B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FE4D0B" w:rsidRPr="00FE4D0B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FE4D0B">
              <w:rPr>
                <w:color w:val="000000" w:themeColor="text1"/>
                <w:sz w:val="22"/>
                <w:szCs w:val="22"/>
                <w:lang w:val="uk-UA"/>
              </w:rPr>
              <w:t>Обсяг коштів міського бюджету:</w:t>
            </w:r>
          </w:p>
          <w:p w:rsidR="00FE4D0B" w:rsidRPr="00FE4D0B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FE4D0B">
              <w:rPr>
                <w:color w:val="000000" w:themeColor="text1"/>
                <w:sz w:val="22"/>
                <w:szCs w:val="22"/>
                <w:lang w:val="uk-UA"/>
              </w:rPr>
              <w:t>2018 р. – 253,0 тис. грн.;</w:t>
            </w:r>
          </w:p>
          <w:p w:rsidR="00FE4D0B" w:rsidRPr="00FE4D0B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FE4D0B">
              <w:rPr>
                <w:color w:val="000000" w:themeColor="text1"/>
                <w:sz w:val="22"/>
                <w:szCs w:val="22"/>
                <w:lang w:val="uk-UA"/>
              </w:rPr>
              <w:t>2019 р. – 1631,6 тис. грн.;</w:t>
            </w:r>
          </w:p>
          <w:p w:rsidR="00FE4D0B" w:rsidRPr="00FE4D0B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FE4D0B">
              <w:rPr>
                <w:color w:val="000000" w:themeColor="text1"/>
                <w:sz w:val="22"/>
                <w:szCs w:val="22"/>
                <w:lang w:val="uk-UA"/>
              </w:rPr>
              <w:t>2020 р. – 5043,6 тис. грн.;</w:t>
            </w:r>
          </w:p>
          <w:p w:rsidR="00FE4D0B" w:rsidRPr="00FE4D0B" w:rsidRDefault="00FE4D0B" w:rsidP="00FE4D0B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FE4D0B">
              <w:rPr>
                <w:color w:val="000000" w:themeColor="text1"/>
                <w:sz w:val="22"/>
                <w:szCs w:val="22"/>
                <w:lang w:val="uk-UA"/>
              </w:rPr>
              <w:t>Усього – 6928,2 тис. грн.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D0B" w:rsidRPr="00FE4D0B" w:rsidRDefault="00FE4D0B" w:rsidP="00FE4D0B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4D0B" w:rsidRPr="00FE4D0B" w:rsidRDefault="00FE4D0B" w:rsidP="00FE4D0B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FE4D0B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 «Ресурсне забезпечення комплексної міської цільової Програми регулювання містобудівної діяльності та </w:t>
            </w:r>
            <w:r w:rsidRPr="00FE4D0B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розвитку інформаційної системи містобудівного кадастру </w:t>
            </w:r>
            <w:r w:rsidRPr="00FE4D0B">
              <w:rPr>
                <w:b/>
                <w:color w:val="000000" w:themeColor="text1"/>
                <w:sz w:val="22"/>
                <w:szCs w:val="22"/>
                <w:lang w:val="uk-UA"/>
              </w:rPr>
              <w:t>на 2018 – 2020 роки» розділу 1 додатку до рішення.</w:t>
            </w:r>
          </w:p>
          <w:p w:rsidR="00FE4D0B" w:rsidRPr="00FE4D0B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FE4D0B" w:rsidRPr="00FE4D0B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FE4D0B">
              <w:rPr>
                <w:color w:val="000000" w:themeColor="text1"/>
                <w:sz w:val="22"/>
                <w:szCs w:val="22"/>
                <w:lang w:val="uk-UA"/>
              </w:rPr>
              <w:t>Обсяг коштів міського бюджету:</w:t>
            </w:r>
          </w:p>
          <w:p w:rsidR="00FE4D0B" w:rsidRPr="00FE4D0B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FE4D0B">
              <w:rPr>
                <w:color w:val="000000" w:themeColor="text1"/>
                <w:sz w:val="22"/>
                <w:szCs w:val="22"/>
                <w:lang w:val="uk-UA"/>
              </w:rPr>
              <w:t>2018 р. – 253,0 тис. грн.;</w:t>
            </w:r>
          </w:p>
          <w:p w:rsidR="00FE4D0B" w:rsidRPr="00FE4D0B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FE4D0B">
              <w:rPr>
                <w:color w:val="000000" w:themeColor="text1"/>
                <w:sz w:val="22"/>
                <w:szCs w:val="22"/>
                <w:lang w:val="uk-UA"/>
              </w:rPr>
              <w:t>2019 р. – 1631,6 тис. грн.;</w:t>
            </w:r>
          </w:p>
          <w:p w:rsidR="00FE4D0B" w:rsidRPr="00FE4D0B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FE4D0B">
              <w:rPr>
                <w:color w:val="000000" w:themeColor="text1"/>
                <w:sz w:val="22"/>
                <w:szCs w:val="22"/>
                <w:lang w:val="uk-UA"/>
              </w:rPr>
              <w:t>2020 р. – 5548,6 тис. грн.;</w:t>
            </w:r>
          </w:p>
          <w:p w:rsidR="00FE4D0B" w:rsidRPr="00FE4D0B" w:rsidRDefault="00FE4D0B" w:rsidP="00FE4D0B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FE4D0B">
              <w:rPr>
                <w:color w:val="000000" w:themeColor="text1"/>
                <w:sz w:val="22"/>
                <w:szCs w:val="22"/>
                <w:lang w:val="uk-UA"/>
              </w:rPr>
              <w:t>Усього – 7433,2 тис. грн.</w:t>
            </w:r>
          </w:p>
        </w:tc>
      </w:tr>
    </w:tbl>
    <w:p w:rsidR="003306EC" w:rsidRPr="00AB4947" w:rsidRDefault="003306EC" w:rsidP="00E4071A">
      <w:pPr>
        <w:rPr>
          <w:color w:val="FF0000"/>
          <w:sz w:val="28"/>
          <w:szCs w:val="28"/>
          <w:lang w:val="uk-UA"/>
        </w:rPr>
      </w:pPr>
    </w:p>
    <w:p w:rsidR="004463D1" w:rsidRPr="00FE4D0B" w:rsidRDefault="004463D1" w:rsidP="00E4071A">
      <w:pPr>
        <w:rPr>
          <w:color w:val="000000" w:themeColor="text1"/>
          <w:sz w:val="28"/>
          <w:szCs w:val="28"/>
          <w:lang w:val="uk-UA"/>
        </w:rPr>
      </w:pPr>
      <w:bookmarkStart w:id="0" w:name="_GoBack"/>
    </w:p>
    <w:p w:rsidR="004463D1" w:rsidRPr="00FE4D0B" w:rsidRDefault="004463D1" w:rsidP="00E4071A">
      <w:pPr>
        <w:rPr>
          <w:color w:val="000000" w:themeColor="text1"/>
          <w:sz w:val="28"/>
          <w:szCs w:val="28"/>
          <w:lang w:val="uk-UA"/>
        </w:rPr>
      </w:pPr>
    </w:p>
    <w:p w:rsidR="004463D1" w:rsidRPr="00FE4D0B" w:rsidRDefault="004463D1" w:rsidP="000E7DB4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E4D0B">
        <w:rPr>
          <w:b/>
          <w:color w:val="000000" w:themeColor="text1"/>
          <w:sz w:val="28"/>
          <w:szCs w:val="28"/>
          <w:lang w:val="uk-UA"/>
        </w:rPr>
        <w:t xml:space="preserve">Начальник управління – </w:t>
      </w:r>
    </w:p>
    <w:p w:rsidR="004463D1" w:rsidRPr="00FE4D0B" w:rsidRDefault="004463D1" w:rsidP="00444FE1">
      <w:pPr>
        <w:jc w:val="both"/>
        <w:rPr>
          <w:color w:val="000000" w:themeColor="text1"/>
        </w:rPr>
      </w:pPr>
      <w:r w:rsidRPr="00FE4D0B">
        <w:rPr>
          <w:b/>
          <w:color w:val="000000" w:themeColor="text1"/>
          <w:sz w:val="28"/>
          <w:szCs w:val="28"/>
          <w:lang w:val="uk-UA"/>
        </w:rPr>
        <w:t>головний архітектор</w:t>
      </w:r>
      <w:r w:rsidRPr="00FE4D0B">
        <w:rPr>
          <w:b/>
          <w:color w:val="000000" w:themeColor="text1"/>
          <w:sz w:val="28"/>
          <w:szCs w:val="28"/>
          <w:lang w:val="uk-UA"/>
        </w:rPr>
        <w:tab/>
      </w:r>
      <w:r w:rsidRPr="00FE4D0B">
        <w:rPr>
          <w:b/>
          <w:color w:val="000000" w:themeColor="text1"/>
          <w:sz w:val="28"/>
          <w:szCs w:val="28"/>
          <w:lang w:val="uk-UA"/>
        </w:rPr>
        <w:tab/>
      </w:r>
      <w:r w:rsidRPr="00FE4D0B">
        <w:rPr>
          <w:b/>
          <w:color w:val="000000" w:themeColor="text1"/>
          <w:sz w:val="28"/>
          <w:szCs w:val="28"/>
          <w:lang w:val="uk-UA"/>
        </w:rPr>
        <w:tab/>
      </w:r>
      <w:r w:rsidRPr="00FE4D0B">
        <w:rPr>
          <w:b/>
          <w:color w:val="000000" w:themeColor="text1"/>
          <w:sz w:val="28"/>
          <w:szCs w:val="28"/>
          <w:lang w:val="uk-UA"/>
        </w:rPr>
        <w:tab/>
      </w:r>
      <w:r w:rsidRPr="00FE4D0B">
        <w:rPr>
          <w:b/>
          <w:color w:val="000000" w:themeColor="text1"/>
          <w:sz w:val="28"/>
          <w:szCs w:val="28"/>
          <w:lang w:val="uk-UA"/>
        </w:rPr>
        <w:tab/>
      </w:r>
      <w:r w:rsidRPr="00FE4D0B">
        <w:rPr>
          <w:b/>
          <w:color w:val="000000" w:themeColor="text1"/>
          <w:sz w:val="28"/>
          <w:szCs w:val="28"/>
          <w:lang w:val="uk-UA"/>
        </w:rPr>
        <w:tab/>
      </w:r>
      <w:r w:rsidRPr="00FE4D0B">
        <w:rPr>
          <w:b/>
          <w:color w:val="000000" w:themeColor="text1"/>
          <w:sz w:val="28"/>
          <w:szCs w:val="28"/>
          <w:lang w:val="uk-UA"/>
        </w:rPr>
        <w:tab/>
      </w:r>
      <w:r w:rsidRPr="00FE4D0B">
        <w:rPr>
          <w:b/>
          <w:color w:val="000000" w:themeColor="text1"/>
          <w:sz w:val="28"/>
          <w:szCs w:val="28"/>
          <w:lang w:val="uk-UA"/>
        </w:rPr>
        <w:tab/>
        <w:t>А.В. Кривцов</w:t>
      </w:r>
      <w:bookmarkEnd w:id="0"/>
    </w:p>
    <w:sectPr w:rsidR="004463D1" w:rsidRPr="00FE4D0B" w:rsidSect="007841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7"/>
    <w:multiLevelType w:val="multilevel"/>
    <w:tmpl w:val="DDB053F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7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2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 w15:restartNumberingAfterBreak="0">
    <w:nsid w:val="18D565C6"/>
    <w:multiLevelType w:val="multilevel"/>
    <w:tmpl w:val="755474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b w:val="0"/>
        <w:sz w:val="28"/>
      </w:rPr>
    </w:lvl>
  </w:abstractNum>
  <w:abstractNum w:abstractNumId="2" w15:restartNumberingAfterBreak="0">
    <w:nsid w:val="3B6418B3"/>
    <w:multiLevelType w:val="multilevel"/>
    <w:tmpl w:val="9AA2D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 w15:restartNumberingAfterBreak="0">
    <w:nsid w:val="3EAF7ABE"/>
    <w:multiLevelType w:val="hybridMultilevel"/>
    <w:tmpl w:val="B6F43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2214B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90FAB"/>
    <w:multiLevelType w:val="hybridMultilevel"/>
    <w:tmpl w:val="7F484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03709"/>
    <w:multiLevelType w:val="multilevel"/>
    <w:tmpl w:val="05D8A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FA3160"/>
    <w:multiLevelType w:val="hybridMultilevel"/>
    <w:tmpl w:val="2BC69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12A4B"/>
    <w:multiLevelType w:val="hybridMultilevel"/>
    <w:tmpl w:val="DF461AAC"/>
    <w:lvl w:ilvl="0" w:tplc="B4FEE1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C6C50"/>
    <w:multiLevelType w:val="hybridMultilevel"/>
    <w:tmpl w:val="96E418FC"/>
    <w:lvl w:ilvl="0" w:tplc="0CB6DC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DFB4A46"/>
    <w:multiLevelType w:val="hybridMultilevel"/>
    <w:tmpl w:val="D820F660"/>
    <w:lvl w:ilvl="0" w:tplc="33ACD5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1A"/>
    <w:rsid w:val="00003DE7"/>
    <w:rsid w:val="00047E86"/>
    <w:rsid w:val="0005576A"/>
    <w:rsid w:val="00065964"/>
    <w:rsid w:val="00084463"/>
    <w:rsid w:val="000A590D"/>
    <w:rsid w:val="000E7DB4"/>
    <w:rsid w:val="000F62A5"/>
    <w:rsid w:val="00110282"/>
    <w:rsid w:val="001248B6"/>
    <w:rsid w:val="0013589E"/>
    <w:rsid w:val="00152EBB"/>
    <w:rsid w:val="001A079E"/>
    <w:rsid w:val="001A681E"/>
    <w:rsid w:val="001C3097"/>
    <w:rsid w:val="001F7F6E"/>
    <w:rsid w:val="00204204"/>
    <w:rsid w:val="00212C1F"/>
    <w:rsid w:val="0021762A"/>
    <w:rsid w:val="0025224B"/>
    <w:rsid w:val="0025571E"/>
    <w:rsid w:val="002B4CAE"/>
    <w:rsid w:val="002E27B3"/>
    <w:rsid w:val="003001AC"/>
    <w:rsid w:val="00330197"/>
    <w:rsid w:val="003306EC"/>
    <w:rsid w:val="003475F4"/>
    <w:rsid w:val="0038491E"/>
    <w:rsid w:val="00390AEA"/>
    <w:rsid w:val="003A0703"/>
    <w:rsid w:val="003B31AA"/>
    <w:rsid w:val="003C5EA4"/>
    <w:rsid w:val="003E75A8"/>
    <w:rsid w:val="00404CF9"/>
    <w:rsid w:val="004056FB"/>
    <w:rsid w:val="00423326"/>
    <w:rsid w:val="004258C5"/>
    <w:rsid w:val="00444FE1"/>
    <w:rsid w:val="004463D1"/>
    <w:rsid w:val="004736D1"/>
    <w:rsid w:val="004A3A4D"/>
    <w:rsid w:val="004B5981"/>
    <w:rsid w:val="004D1861"/>
    <w:rsid w:val="004F7C9A"/>
    <w:rsid w:val="00515B5A"/>
    <w:rsid w:val="00554103"/>
    <w:rsid w:val="005632CE"/>
    <w:rsid w:val="00571C00"/>
    <w:rsid w:val="005A6B30"/>
    <w:rsid w:val="005A77DD"/>
    <w:rsid w:val="005D6455"/>
    <w:rsid w:val="00616DA6"/>
    <w:rsid w:val="00631043"/>
    <w:rsid w:val="0063701E"/>
    <w:rsid w:val="00721E96"/>
    <w:rsid w:val="00721FB1"/>
    <w:rsid w:val="0073575A"/>
    <w:rsid w:val="007547A1"/>
    <w:rsid w:val="00766A3B"/>
    <w:rsid w:val="0078418C"/>
    <w:rsid w:val="0089397F"/>
    <w:rsid w:val="008A47C7"/>
    <w:rsid w:val="008C21E6"/>
    <w:rsid w:val="008D1376"/>
    <w:rsid w:val="008F3949"/>
    <w:rsid w:val="00913586"/>
    <w:rsid w:val="0095226D"/>
    <w:rsid w:val="0096250A"/>
    <w:rsid w:val="009A68EC"/>
    <w:rsid w:val="009B1A8D"/>
    <w:rsid w:val="009F0B3E"/>
    <w:rsid w:val="00A0620F"/>
    <w:rsid w:val="00A3088F"/>
    <w:rsid w:val="00A42254"/>
    <w:rsid w:val="00A80DC1"/>
    <w:rsid w:val="00A91BC8"/>
    <w:rsid w:val="00A9640F"/>
    <w:rsid w:val="00AB1513"/>
    <w:rsid w:val="00AB4947"/>
    <w:rsid w:val="00AD5731"/>
    <w:rsid w:val="00B12AB0"/>
    <w:rsid w:val="00B6306B"/>
    <w:rsid w:val="00B6376A"/>
    <w:rsid w:val="00B65982"/>
    <w:rsid w:val="00B67A24"/>
    <w:rsid w:val="00B74D79"/>
    <w:rsid w:val="00B87FE6"/>
    <w:rsid w:val="00BA526A"/>
    <w:rsid w:val="00BC602A"/>
    <w:rsid w:val="00BD30A8"/>
    <w:rsid w:val="00BD3D4C"/>
    <w:rsid w:val="00C1178A"/>
    <w:rsid w:val="00C44D26"/>
    <w:rsid w:val="00C82F74"/>
    <w:rsid w:val="00CF5162"/>
    <w:rsid w:val="00D22597"/>
    <w:rsid w:val="00D90776"/>
    <w:rsid w:val="00DA147B"/>
    <w:rsid w:val="00DA2154"/>
    <w:rsid w:val="00E21DB3"/>
    <w:rsid w:val="00E325CC"/>
    <w:rsid w:val="00E37BB3"/>
    <w:rsid w:val="00E4071A"/>
    <w:rsid w:val="00E628A3"/>
    <w:rsid w:val="00E642E8"/>
    <w:rsid w:val="00E8511F"/>
    <w:rsid w:val="00E87A25"/>
    <w:rsid w:val="00E904C3"/>
    <w:rsid w:val="00E92678"/>
    <w:rsid w:val="00EC6060"/>
    <w:rsid w:val="00ED7278"/>
    <w:rsid w:val="00F021D5"/>
    <w:rsid w:val="00F065FF"/>
    <w:rsid w:val="00F16785"/>
    <w:rsid w:val="00F317F3"/>
    <w:rsid w:val="00F467BE"/>
    <w:rsid w:val="00F53AF8"/>
    <w:rsid w:val="00F92D0B"/>
    <w:rsid w:val="00FA44D7"/>
    <w:rsid w:val="00FC3DDE"/>
    <w:rsid w:val="00FC6E18"/>
    <w:rsid w:val="00FE4D0B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B0E6"/>
  <w15:docId w15:val="{88E0B216-5BB1-4BE7-B931-3413EC36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rsid w:val="00E4071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46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D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79"/>
    <w:rPr>
      <w:rFonts w:ascii="Segoe UI" w:eastAsia="Lucida Sans Unicode" w:hAnsi="Segoe UI" w:cs="Segoe UI"/>
      <w:kern w:val="1"/>
      <w:sz w:val="18"/>
      <w:szCs w:val="18"/>
      <w:lang w:val="ru-RU"/>
    </w:rPr>
  </w:style>
  <w:style w:type="paragraph" w:customStyle="1" w:styleId="Standard">
    <w:name w:val="Standard"/>
    <w:rsid w:val="00F31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739F-66FA-48EE-B286-F5E281E0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Руслан Спиваков</cp:lastModifiedBy>
  <cp:revision>72</cp:revision>
  <cp:lastPrinted>2018-10-17T12:05:00Z</cp:lastPrinted>
  <dcterms:created xsi:type="dcterms:W3CDTF">2018-10-04T07:01:00Z</dcterms:created>
  <dcterms:modified xsi:type="dcterms:W3CDTF">2020-03-04T08:36:00Z</dcterms:modified>
</cp:coreProperties>
</file>