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2B695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B695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2B6950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632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63271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763271">
              <w:rPr>
                <w:rFonts w:eastAsia="Times New Roman" w:cs="Times New Roman"/>
                <w:szCs w:val="28"/>
                <w:lang w:eastAsia="ru-RU"/>
              </w:rPr>
              <w:t xml:space="preserve"> у власність, яка розташована біля земельної ділянки з кадастровим номером 5910136600:20:032:0684</w:t>
            </w:r>
            <w:r w:rsidR="002B6950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C04C15">
        <w:rPr>
          <w:rFonts w:eastAsia="Times New Roman" w:cs="Times New Roman"/>
          <w:szCs w:val="28"/>
          <w:lang w:eastAsia="ru-RU"/>
        </w:rPr>
        <w:t xml:space="preserve"> (вхід. ЦНАП від 08.09.2020                    № 631871)</w:t>
      </w:r>
      <w:r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C04C15">
        <w:rPr>
          <w:rFonts w:eastAsia="Times New Roman" w:cs="Times New Roman"/>
          <w:szCs w:val="28"/>
          <w:lang w:eastAsia="ru-RU"/>
        </w:rPr>
        <w:t>статей 12</w:t>
      </w:r>
      <w:r w:rsidR="00C04C15" w:rsidRPr="00477922">
        <w:rPr>
          <w:rFonts w:eastAsia="Times New Roman" w:cs="Times New Roman"/>
          <w:szCs w:val="28"/>
          <w:lang w:eastAsia="ru-RU"/>
        </w:rPr>
        <w:t>,</w:t>
      </w:r>
      <w:r w:rsidR="00C04C15">
        <w:rPr>
          <w:rFonts w:eastAsia="Times New Roman" w:cs="Times New Roman"/>
          <w:szCs w:val="28"/>
          <w:lang w:eastAsia="ru-RU"/>
        </w:rPr>
        <w:t xml:space="preserve"> 40, 79-1,</w:t>
      </w:r>
      <w:r w:rsidR="00C04C15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C04C15">
        <w:rPr>
          <w:rFonts w:eastAsia="Times New Roman" w:cs="Times New Roman"/>
          <w:szCs w:val="28"/>
          <w:lang w:eastAsia="ru-RU"/>
        </w:rPr>
        <w:t>, 122</w:t>
      </w:r>
      <w:r w:rsidR="00C04C15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04C15">
        <w:rPr>
          <w:rFonts w:eastAsia="Times New Roman" w:cs="Times New Roman"/>
          <w:szCs w:val="28"/>
          <w:lang w:eastAsia="ru-RU"/>
        </w:rPr>
        <w:t xml:space="preserve"> </w:t>
      </w:r>
      <w:r w:rsidR="00C04C15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C04C15">
        <w:rPr>
          <w:szCs w:val="28"/>
        </w:rPr>
        <w:t xml:space="preserve">, ураховуючи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04C15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76327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B6950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04C1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63271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76327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763271">
        <w:rPr>
          <w:rFonts w:eastAsia="Times New Roman" w:cs="Times New Roman"/>
          <w:szCs w:val="28"/>
          <w:lang w:eastAsia="ru-RU"/>
        </w:rPr>
        <w:t>яка розташована біля земельної ділянки з кадастровим номером 5910136600:20:032:0684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763271" w:rsidRPr="00763271" w:rsidRDefault="00722A4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 </w:t>
      </w:r>
      <w:r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884016" w:rsidRPr="00763271">
        <w:rPr>
          <w:rFonts w:eastAsia="Times New Roman" w:cs="Times New Roman"/>
          <w:szCs w:val="28"/>
          <w:lang w:eastAsia="ru-RU"/>
        </w:rPr>
        <w:t>в спец</w:t>
      </w:r>
      <w:r w:rsidR="00046376" w:rsidRPr="00763271">
        <w:rPr>
          <w:rFonts w:eastAsia="Times New Roman" w:cs="Times New Roman"/>
          <w:szCs w:val="28"/>
          <w:lang w:eastAsia="ru-RU"/>
        </w:rPr>
        <w:t>іальній функціональній зоні С (зона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 розміщення підприємств, установ і організацій оборони та безпеки, технологічних споруд, аеродромів</w:t>
      </w:r>
      <w:r w:rsidR="00046376" w:rsidRPr="00763271">
        <w:rPr>
          <w:rFonts w:eastAsia="Times New Roman" w:cs="Times New Roman"/>
          <w:szCs w:val="28"/>
          <w:lang w:eastAsia="ru-RU"/>
        </w:rPr>
        <w:t>)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, що також потрапляє в межі санітарно-захисної зони від існуючого </w:t>
      </w:r>
      <w:r w:rsidR="00884016" w:rsidRPr="00763271">
        <w:rPr>
          <w:rFonts w:eastAsia="Times New Roman" w:cs="Times New Roman"/>
          <w:szCs w:val="28"/>
          <w:lang w:eastAsia="ru-RU"/>
        </w:rPr>
        <w:lastRenderedPageBreak/>
        <w:t>кооперативу, де</w:t>
      </w:r>
      <w:r w:rsidR="005807EB" w:rsidRPr="00763271">
        <w:rPr>
          <w:rFonts w:eastAsia="Times New Roman" w:cs="Times New Roman"/>
          <w:szCs w:val="28"/>
          <w:lang w:eastAsia="ru-RU"/>
        </w:rPr>
        <w:t xml:space="preserve"> розміщення житлових будинків з присадибними ділянками не допускається</w:t>
      </w:r>
      <w:r w:rsidR="00763271" w:rsidRPr="00763271">
        <w:rPr>
          <w:rFonts w:eastAsia="Times New Roman" w:cs="Times New Roman"/>
          <w:szCs w:val="28"/>
          <w:lang w:eastAsia="ru-RU"/>
        </w:rPr>
        <w:t>;</w:t>
      </w:r>
    </w:p>
    <w:p w:rsidR="00EA6859" w:rsidRPr="00763271" w:rsidRDefault="0088401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 xml:space="preserve"> </w:t>
      </w:r>
      <w:r w:rsidR="00046376" w:rsidRPr="00763271">
        <w:rPr>
          <w:rFonts w:eastAsia="Times New Roman" w:cs="Times New Roman"/>
          <w:szCs w:val="28"/>
          <w:lang w:eastAsia="ru-RU"/>
        </w:rPr>
        <w:t>Проекту внесення змін до генерального плану м. Суми і Детального плану території мікрорайону між вулицями Нахімова, Проектна</w:t>
      </w:r>
      <w:r w:rsidR="00763271">
        <w:rPr>
          <w:rFonts w:eastAsia="Times New Roman" w:cs="Times New Roman"/>
          <w:szCs w:val="28"/>
          <w:lang w:eastAsia="ru-RU"/>
        </w:rPr>
        <w:t xml:space="preserve">                 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 № 9, Соколина, Проектна № 10 у м. Суми, затвердженого рішенням виконавчого комітету Сумської міської ради від 12.06.2018                        № 323, відповідно до яких зазначена земельна ділянка знаходиться</w:t>
      </w:r>
      <w:r w:rsidRPr="00763271">
        <w:rPr>
          <w:rFonts w:eastAsia="Times New Roman" w:cs="Times New Roman"/>
          <w:szCs w:val="28"/>
          <w:lang w:eastAsia="ru-RU"/>
        </w:rPr>
        <w:t xml:space="preserve"> на території, де передбачено розміщення пожежного депо.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F7CD0" w:rsidRDefault="00FF7C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="00D51E38">
        <w:rPr>
          <w:rFonts w:eastAsia="Times New Roman" w:cs="Times New Roman"/>
          <w:sz w:val="24"/>
          <w:szCs w:val="24"/>
          <w:lang w:eastAsia="ru-RU"/>
        </w:rPr>
        <w:t>кт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B6950"/>
    <w:rsid w:val="002F0758"/>
    <w:rsid w:val="0030676C"/>
    <w:rsid w:val="00327BD1"/>
    <w:rsid w:val="003806DD"/>
    <w:rsid w:val="003A5997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264DD"/>
    <w:rsid w:val="00A709EB"/>
    <w:rsid w:val="00B024C4"/>
    <w:rsid w:val="00B71751"/>
    <w:rsid w:val="00BC41F2"/>
    <w:rsid w:val="00C04C15"/>
    <w:rsid w:val="00C44BA5"/>
    <w:rsid w:val="00C965F3"/>
    <w:rsid w:val="00D20FF5"/>
    <w:rsid w:val="00D3465D"/>
    <w:rsid w:val="00D51E38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808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51</cp:revision>
  <cp:lastPrinted>2020-05-18T06:24:00Z</cp:lastPrinted>
  <dcterms:created xsi:type="dcterms:W3CDTF">2019-02-05T08:16:00Z</dcterms:created>
  <dcterms:modified xsi:type="dcterms:W3CDTF">2021-02-01T14:25:00Z</dcterms:modified>
</cp:coreProperties>
</file>