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277CD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277CD2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277CD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277CD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DD2962">
              <w:rPr>
                <w:sz w:val="28"/>
                <w:szCs w:val="28"/>
                <w:lang w:val="uk-UA"/>
              </w:rPr>
              <w:t xml:space="preserve"> району, загальною площею 0,0151</w:t>
            </w:r>
            <w:r w:rsidR="001A4D78">
              <w:rPr>
                <w:sz w:val="28"/>
                <w:szCs w:val="28"/>
                <w:lang w:val="uk-UA"/>
              </w:rPr>
              <w:t xml:space="preserve">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277CD2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277CD2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181BA1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277CD2">
        <w:rPr>
          <w:sz w:val="28"/>
          <w:szCs w:val="28"/>
          <w:lang w:val="uk-UA"/>
        </w:rPr>
        <w:t xml:space="preserve">24 </w:t>
      </w:r>
      <w:r w:rsidR="00C3779E">
        <w:rPr>
          <w:sz w:val="28"/>
          <w:szCs w:val="28"/>
          <w:lang w:val="uk-UA"/>
        </w:rPr>
        <w:t xml:space="preserve">червня </w:t>
      </w:r>
      <w:r w:rsidR="00277CD2">
        <w:rPr>
          <w:sz w:val="28"/>
          <w:szCs w:val="28"/>
          <w:lang w:val="uk-UA"/>
        </w:rPr>
        <w:t>2020</w:t>
      </w:r>
      <w:r w:rsidRPr="008C529D">
        <w:rPr>
          <w:sz w:val="28"/>
          <w:szCs w:val="28"/>
          <w:lang w:val="uk-UA"/>
        </w:rPr>
        <w:t xml:space="preserve"> </w:t>
      </w:r>
      <w:r w:rsidR="00C229F8">
        <w:rPr>
          <w:sz w:val="28"/>
          <w:szCs w:val="28"/>
          <w:lang w:val="uk-UA"/>
        </w:rPr>
        <w:t xml:space="preserve">року </w:t>
      </w:r>
      <w:r w:rsidRPr="008C529D">
        <w:rPr>
          <w:sz w:val="28"/>
          <w:szCs w:val="28"/>
          <w:lang w:val="uk-UA"/>
        </w:rPr>
        <w:t xml:space="preserve">№ </w:t>
      </w:r>
      <w:r w:rsidR="00277CD2">
        <w:rPr>
          <w:sz w:val="28"/>
          <w:szCs w:val="28"/>
          <w:lang w:val="uk-UA"/>
        </w:rPr>
        <w:t>7000</w:t>
      </w:r>
      <w:r w:rsidRPr="008C529D">
        <w:rPr>
          <w:sz w:val="28"/>
          <w:szCs w:val="28"/>
          <w:lang w:val="uk-UA"/>
        </w:rPr>
        <w:t>–МР «Про встановлення плати за землю</w:t>
      </w:r>
      <w:r w:rsidR="00277CD2">
        <w:rPr>
          <w:sz w:val="28"/>
          <w:szCs w:val="28"/>
          <w:lang w:val="uk-UA"/>
        </w:rPr>
        <w:t>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DD2962">
        <w:rPr>
          <w:sz w:val="28"/>
          <w:szCs w:val="28"/>
          <w:lang w:val="uk-UA"/>
        </w:rPr>
        <w:t xml:space="preserve"> району, загальною площею 0,0151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277CD2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277CD2" w:rsidRPr="004F580C" w:rsidTr="00277CD2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DB3632" w:rsidRDefault="00277CD2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277CD2" w:rsidRPr="00DB3632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77CD2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77CD2" w:rsidRPr="00862403" w:rsidRDefault="00277CD2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77CD2" w:rsidRPr="004F580C" w:rsidTr="00277CD2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77CD2" w:rsidRPr="00D61391" w:rsidTr="00277CD2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277CD2" w:rsidRDefault="00277CD2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277CD2" w:rsidRPr="005E59E5" w:rsidRDefault="00277CD2" w:rsidP="009F0FE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277CD2" w:rsidRPr="0040402C" w:rsidRDefault="00277CD2" w:rsidP="009F0FE1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277CD2" w:rsidRPr="004A66E1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0151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A12AA4">
            <w:pPr>
              <w:rPr>
                <w:sz w:val="28"/>
                <w:szCs w:val="28"/>
                <w:lang w:val="uk-UA"/>
              </w:rPr>
            </w:pP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0,0012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277C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277CD2" w:rsidRPr="000B674F" w:rsidRDefault="00277CD2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277CD2">
      <w:pgSz w:w="16838" w:h="11906" w:orient="landscape"/>
      <w:pgMar w:top="993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1BA1"/>
    <w:rsid w:val="001875E9"/>
    <w:rsid w:val="001A4D78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77CD2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5F3360"/>
    <w:rsid w:val="006047E3"/>
    <w:rsid w:val="00605ABF"/>
    <w:rsid w:val="00610B7D"/>
    <w:rsid w:val="006123D0"/>
    <w:rsid w:val="00620A55"/>
    <w:rsid w:val="006214BF"/>
    <w:rsid w:val="00622971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1F28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DD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9F0FE1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2962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7038-DB57-46F1-8FF4-D46FADD6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2021-01-14T11:46:00Z</cp:lastPrinted>
  <dcterms:created xsi:type="dcterms:W3CDTF">2021-01-14T11:40:00Z</dcterms:created>
  <dcterms:modified xsi:type="dcterms:W3CDTF">2026-03-23T09:39:00Z</dcterms:modified>
</cp:coreProperties>
</file>