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D35708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35708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35708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AC7EB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кадастровим номером 5910136300:12:006:0082</w:t>
            </w:r>
            <w:r w:rsidR="00D35708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21.09.2020                  № 635022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046D2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D2E69">
        <w:rPr>
          <w:szCs w:val="28"/>
        </w:rPr>
        <w:t xml:space="preserve">пунктів 5.4, 5.10 </w:t>
      </w:r>
      <w:r w:rsidR="00CD2E69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D2E69" w:rsidRPr="006F3CEC">
        <w:rPr>
          <w:rFonts w:cs="Times New Roman"/>
          <w:bCs/>
          <w:szCs w:val="28"/>
        </w:rPr>
        <w:t>від 19.06.1996 № 173</w:t>
      </w:r>
      <w:r w:rsidR="00CD2E69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35708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35708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AC7EB1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>біля земельної ділянки з кадастровим номером 5910136300:12:006:0082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8834F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8834F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 xml:space="preserve">вимогам </w:t>
      </w:r>
      <w:r w:rsidR="00722A46"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5E151E">
        <w:rPr>
          <w:rFonts w:eastAsia="Times New Roman" w:cs="Times New Roman"/>
          <w:szCs w:val="28"/>
          <w:lang w:eastAsia="ru-RU"/>
        </w:rPr>
        <w:t xml:space="preserve"> </w:t>
      </w:r>
      <w:r w:rsidR="00722A46"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AC7EB1">
        <w:rPr>
          <w:rFonts w:eastAsia="Times New Roman" w:cs="Times New Roman"/>
          <w:szCs w:val="28"/>
          <w:lang w:eastAsia="ru-RU"/>
        </w:rPr>
        <w:t xml:space="preserve">частково в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підзоні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садибної житлової забудови в межах санітарно-захисної зони Ж-1с та частково на вільній території в межах санітарно-захисної зони від </w:t>
      </w:r>
      <w:r w:rsidR="00AC7EB1">
        <w:rPr>
          <w:rFonts w:eastAsia="Times New Roman" w:cs="Times New Roman"/>
          <w:szCs w:val="28"/>
          <w:lang w:eastAsia="ru-RU"/>
        </w:rPr>
        <w:lastRenderedPageBreak/>
        <w:t xml:space="preserve">виробничих підприємств </w:t>
      </w:r>
      <w:r w:rsidR="00AC7EB1">
        <w:rPr>
          <w:rFonts w:eastAsia="Times New Roman" w:cs="Times New Roman"/>
          <w:szCs w:val="28"/>
          <w:lang w:val="en-US" w:eastAsia="ru-RU"/>
        </w:rPr>
        <w:t>IV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V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 xml:space="preserve">та </w:t>
      </w:r>
      <w:bookmarkStart w:id="0" w:name="_GoBack"/>
      <w:bookmarkEnd w:id="0"/>
      <w:r w:rsidR="00AC7EB1">
        <w:rPr>
          <w:rFonts w:eastAsia="Times New Roman" w:cs="Times New Roman"/>
          <w:szCs w:val="28"/>
          <w:lang w:val="en-US" w:eastAsia="ru-RU"/>
        </w:rPr>
        <w:t>I</w:t>
      </w:r>
      <w:r w:rsidR="00AC7EB1" w:rsidRPr="00AC7EB1">
        <w:rPr>
          <w:rFonts w:eastAsia="Times New Roman" w:cs="Times New Roman"/>
          <w:szCs w:val="28"/>
          <w:lang w:eastAsia="ru-RU"/>
        </w:rPr>
        <w:t>-</w:t>
      </w:r>
      <w:r w:rsidR="00AC7EB1">
        <w:rPr>
          <w:rFonts w:eastAsia="Times New Roman" w:cs="Times New Roman"/>
          <w:szCs w:val="28"/>
          <w:lang w:val="en-US" w:eastAsia="ru-RU"/>
        </w:rPr>
        <w:t>III</w:t>
      </w:r>
      <w:r w:rsidR="00D3570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AC7EB1" w:rsidRPr="00AC7EB1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класів шкідливості, де розміщення земельних ділянок для садибної житлової забудови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35708" w:rsidRDefault="00D3570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46D2A"/>
    <w:rsid w:val="00061036"/>
    <w:rsid w:val="00097AAE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77E28"/>
    <w:rsid w:val="00482AFF"/>
    <w:rsid w:val="004A06FD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722A46"/>
    <w:rsid w:val="00763271"/>
    <w:rsid w:val="007856A8"/>
    <w:rsid w:val="0078698A"/>
    <w:rsid w:val="00787CF3"/>
    <w:rsid w:val="00805A43"/>
    <w:rsid w:val="008834F2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52C46"/>
    <w:rsid w:val="00A709EB"/>
    <w:rsid w:val="00AC3DEF"/>
    <w:rsid w:val="00AC7EB1"/>
    <w:rsid w:val="00B024C4"/>
    <w:rsid w:val="00B71751"/>
    <w:rsid w:val="00B86021"/>
    <w:rsid w:val="00BC41F2"/>
    <w:rsid w:val="00C44BA5"/>
    <w:rsid w:val="00C93E9B"/>
    <w:rsid w:val="00C965F3"/>
    <w:rsid w:val="00CA33D2"/>
    <w:rsid w:val="00CD2E69"/>
    <w:rsid w:val="00D1009B"/>
    <w:rsid w:val="00D20FF5"/>
    <w:rsid w:val="00D3465D"/>
    <w:rsid w:val="00D35708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  <w:rsid w:val="00FB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6FD1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63</cp:revision>
  <cp:lastPrinted>2020-11-02T06:38:00Z</cp:lastPrinted>
  <dcterms:created xsi:type="dcterms:W3CDTF">2019-02-05T08:16:00Z</dcterms:created>
  <dcterms:modified xsi:type="dcterms:W3CDTF">2021-02-17T13:22:00Z</dcterms:modified>
</cp:coreProperties>
</file>