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C4022" w:rsidRPr="009C4022" w:rsidRDefault="009C4022" w:rsidP="009C40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C4022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9C4022" w:rsidRPr="009C4022" w:rsidRDefault="009C4022" w:rsidP="009C40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9C40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9C40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4918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9C402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205BD">
        <w:rPr>
          <w:rFonts w:eastAsia="Times New Roman" w:cs="Times New Roman"/>
          <w:szCs w:val="28"/>
          <w:lang w:eastAsia="ru-RU"/>
        </w:rPr>
        <w:t xml:space="preserve">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C4022">
        <w:rPr>
          <w:rFonts w:eastAsia="Times New Roman" w:cs="Times New Roman"/>
          <w:szCs w:val="28"/>
          <w:lang w:eastAsia="ru-RU"/>
        </w:rPr>
        <w:t xml:space="preserve">                    </w:t>
      </w:r>
      <w:r w:rsidR="000205BD">
        <w:rPr>
          <w:rFonts w:eastAsia="Times New Roman" w:cs="Times New Roman"/>
          <w:szCs w:val="28"/>
          <w:lang w:eastAsia="ru-RU"/>
        </w:rPr>
        <w:t xml:space="preserve">  </w:t>
      </w:r>
      <w:r w:rsidR="009C4022">
        <w:rPr>
          <w:rFonts w:eastAsia="Times New Roman" w:cs="Times New Roman"/>
          <w:szCs w:val="28"/>
          <w:lang w:eastAsia="ru-RU"/>
        </w:rPr>
        <w:t>2021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205BD">
        <w:rPr>
          <w:rFonts w:eastAsia="Times New Roman" w:cs="Times New Roman"/>
          <w:szCs w:val="28"/>
          <w:lang w:eastAsia="ru-RU"/>
        </w:rPr>
        <w:t xml:space="preserve"> 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9"/>
      </w:tblGrid>
      <w:tr w:rsidR="009B5E42" w:rsidRPr="009C4022" w:rsidTr="009C4022">
        <w:trPr>
          <w:trHeight w:val="899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9C4022" w:rsidRDefault="009B5E42" w:rsidP="009C4022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D873B3"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>Нагорному Олександру Віталійовичу</w:t>
            </w:r>
            <w:r w:rsidR="00045B34"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на розроблення </w:t>
            </w:r>
            <w:r w:rsidR="00D873B3"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</w:t>
            </w:r>
            <w:r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9C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>м. Суми,</w:t>
            </w:r>
            <w:r w:rsidR="00D3465D"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873B3"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>вул. Коцюбинського, 13</w:t>
            </w:r>
            <w:r w:rsidR="009C4022" w:rsidRPr="009C4022">
              <w:rPr>
                <w:rFonts w:eastAsia="Times New Roman" w:cs="Times New Roman"/>
                <w:sz w:val="27"/>
                <w:szCs w:val="27"/>
                <w:lang w:eastAsia="ru-RU"/>
              </w:rPr>
              <w:t>, площею 0,0200 га</w:t>
            </w:r>
          </w:p>
        </w:tc>
      </w:tr>
    </w:tbl>
    <w:p w:rsidR="009B5E42" w:rsidRPr="009C4022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9C4022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9C4022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9C4022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9C4022">
        <w:rPr>
          <w:rFonts w:eastAsia="Times New Roman" w:cs="Times New Roman"/>
          <w:sz w:val="27"/>
          <w:szCs w:val="27"/>
          <w:lang w:eastAsia="ru-RU"/>
        </w:rPr>
        <w:t>, відповідно до</w:t>
      </w:r>
      <w:r w:rsidR="0087527F" w:rsidRPr="009C4022">
        <w:rPr>
          <w:rFonts w:eastAsia="Times New Roman" w:cs="Times New Roman"/>
          <w:sz w:val="27"/>
          <w:szCs w:val="27"/>
          <w:lang w:eastAsia="ru-RU"/>
        </w:rPr>
        <w:t xml:space="preserve"> статей 12, 40, 116, 122</w:t>
      </w:r>
      <w:r w:rsidR="00D873B3" w:rsidRPr="009C4022">
        <w:rPr>
          <w:rFonts w:eastAsia="Times New Roman" w:cs="Times New Roman"/>
          <w:sz w:val="27"/>
          <w:szCs w:val="27"/>
          <w:lang w:eastAsia="ru-RU"/>
        </w:rPr>
        <w:t>, 123</w:t>
      </w:r>
      <w:r w:rsidR="00A66CCA" w:rsidRPr="009C4022">
        <w:rPr>
          <w:rFonts w:eastAsia="Times New Roman" w:cs="Times New Roman"/>
          <w:sz w:val="27"/>
          <w:szCs w:val="27"/>
          <w:lang w:eastAsia="ru-RU"/>
        </w:rPr>
        <w:t>, 124</w:t>
      </w:r>
      <w:r w:rsidR="0087527F" w:rsidRPr="009C4022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</w:t>
      </w:r>
      <w:r w:rsidR="00A66CCA" w:rsidRPr="009C4022">
        <w:rPr>
          <w:rFonts w:eastAsia="Times New Roman" w:cs="Times New Roman"/>
          <w:sz w:val="27"/>
          <w:szCs w:val="27"/>
          <w:lang w:eastAsia="ru-RU"/>
        </w:rPr>
        <w:t>5</w:t>
      </w:r>
      <w:r w:rsidR="0087527F" w:rsidRPr="009C4022">
        <w:rPr>
          <w:rFonts w:eastAsia="Times New Roman" w:cs="Times New Roman"/>
          <w:sz w:val="27"/>
          <w:szCs w:val="27"/>
          <w:lang w:eastAsia="ru-RU"/>
        </w:rPr>
        <w:t xml:space="preserve"> Закону України «Про землеустрій», </w:t>
      </w:r>
      <w:r w:rsidR="0087527F" w:rsidRPr="009C4022">
        <w:rPr>
          <w:sz w:val="27"/>
          <w:szCs w:val="27"/>
        </w:rPr>
        <w:t>частини третьої статті 15 Закону України «Про до</w:t>
      </w:r>
      <w:r w:rsidR="00A66CCA" w:rsidRPr="009C4022">
        <w:rPr>
          <w:sz w:val="27"/>
          <w:szCs w:val="27"/>
        </w:rPr>
        <w:t>ступ до публічної інформації», в</w:t>
      </w:r>
      <w:r w:rsidR="0087527F" w:rsidRPr="009C4022">
        <w:rPr>
          <w:sz w:val="27"/>
          <w:szCs w:val="27"/>
        </w:rPr>
        <w:t>раховуючи</w:t>
      </w:r>
      <w:r w:rsidRPr="009C4022">
        <w:rPr>
          <w:rFonts w:eastAsia="Times New Roman" w:cs="Times New Roman"/>
          <w:sz w:val="27"/>
          <w:szCs w:val="27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C402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9C4022" w:rsidRPr="009C402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28.01.2021</w:t>
      </w:r>
      <w:r w:rsidRPr="009C402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9C4022" w:rsidRPr="009C402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7</w:t>
      </w:r>
      <w:r w:rsidR="004057EE" w:rsidRPr="009C4022">
        <w:rPr>
          <w:sz w:val="27"/>
          <w:szCs w:val="27"/>
        </w:rPr>
        <w:t xml:space="preserve">, </w:t>
      </w:r>
      <w:r w:rsidRPr="009C4022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C4022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A66CCA" w:rsidRPr="00477922" w:rsidRDefault="00A66CCA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EA6859" w:rsidRPr="009C4022" w:rsidRDefault="00A66CCA" w:rsidP="00C47734">
      <w:pPr>
        <w:spacing w:line="240" w:lineRule="auto"/>
        <w:ind w:firstLine="708"/>
        <w:rPr>
          <w:rFonts w:eastAsia="Times New Roman" w:cs="Times New Roman"/>
          <w:sz w:val="27"/>
          <w:szCs w:val="27"/>
          <w:lang w:eastAsia="ru-RU"/>
        </w:rPr>
      </w:pPr>
      <w:r w:rsidRPr="009C4022">
        <w:rPr>
          <w:rFonts w:eastAsia="Times New Roman" w:cs="Times New Roman"/>
          <w:sz w:val="27"/>
          <w:szCs w:val="27"/>
          <w:lang w:eastAsia="ru-RU"/>
        </w:rPr>
        <w:t>Відмовити Наг</w:t>
      </w:r>
      <w:r w:rsidR="00960EE5">
        <w:rPr>
          <w:rFonts w:eastAsia="Times New Roman" w:cs="Times New Roman"/>
          <w:sz w:val="27"/>
          <w:szCs w:val="27"/>
          <w:lang w:eastAsia="ru-RU"/>
        </w:rPr>
        <w:t xml:space="preserve">орному Олександру Віталійовичу </w:t>
      </w:r>
      <w:bookmarkStart w:id="0" w:name="_GoBack"/>
      <w:bookmarkEnd w:id="0"/>
      <w:r w:rsidRPr="009C4022">
        <w:rPr>
          <w:rFonts w:eastAsia="Times New Roman" w:cs="Times New Roman"/>
          <w:sz w:val="27"/>
          <w:szCs w:val="27"/>
          <w:lang w:eastAsia="ru-RU"/>
        </w:rPr>
        <w:t xml:space="preserve">в наданні дозволу на розроблення технічної документації із землеустрою щодо встановлення (відновлення) меж земельної ділянки в натурі (на місцевості) для подальшої передачі в оренду за </w:t>
      </w:r>
      <w:proofErr w:type="spellStart"/>
      <w:r w:rsidRPr="009C4022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9C4022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C47734" w:rsidRPr="009C4022">
        <w:rPr>
          <w:rFonts w:eastAsia="Times New Roman" w:cs="Times New Roman"/>
          <w:sz w:val="27"/>
          <w:szCs w:val="27"/>
          <w:lang w:eastAsia="ru-RU"/>
        </w:rPr>
        <w:t>вул. Коцюбинського, 13</w:t>
      </w:r>
      <w:r w:rsidRPr="009C4022">
        <w:rPr>
          <w:rFonts w:eastAsia="Times New Roman" w:cs="Times New Roman"/>
          <w:sz w:val="27"/>
          <w:szCs w:val="27"/>
          <w:lang w:eastAsia="ru-RU"/>
        </w:rPr>
        <w:t>, площею 0,0</w:t>
      </w:r>
      <w:r w:rsidR="00C47734" w:rsidRPr="009C4022">
        <w:rPr>
          <w:rFonts w:eastAsia="Times New Roman" w:cs="Times New Roman"/>
          <w:sz w:val="27"/>
          <w:szCs w:val="27"/>
          <w:lang w:eastAsia="ru-RU"/>
        </w:rPr>
        <w:t>200</w:t>
      </w:r>
      <w:r w:rsidRPr="009C4022">
        <w:rPr>
          <w:rFonts w:eastAsia="Times New Roman" w:cs="Times New Roman"/>
          <w:sz w:val="27"/>
          <w:szCs w:val="27"/>
          <w:lang w:eastAsia="ru-RU"/>
        </w:rPr>
        <w:t xml:space="preserve"> га, кадастровий номер </w:t>
      </w:r>
      <w:r w:rsidR="00C47734" w:rsidRPr="009C4022">
        <w:rPr>
          <w:rFonts w:eastAsia="Times New Roman" w:cs="Times New Roman"/>
          <w:sz w:val="27"/>
          <w:szCs w:val="27"/>
          <w:lang w:eastAsia="ru-RU"/>
        </w:rPr>
        <w:t>5910136600:19:001:0087</w:t>
      </w:r>
      <w:r w:rsidR="009C4022" w:rsidRPr="009C4022">
        <w:rPr>
          <w:rFonts w:eastAsia="Times New Roman" w:cs="Times New Roman"/>
          <w:sz w:val="27"/>
          <w:szCs w:val="27"/>
          <w:lang w:eastAsia="ru-RU"/>
        </w:rPr>
        <w:t>,</w:t>
      </w:r>
      <w:r w:rsidR="00C47734" w:rsidRPr="009C4022">
        <w:rPr>
          <w:rFonts w:eastAsia="Times New Roman" w:cs="Times New Roman"/>
          <w:sz w:val="27"/>
          <w:szCs w:val="27"/>
          <w:lang w:eastAsia="ru-RU"/>
        </w:rPr>
        <w:t xml:space="preserve"> для будівництва і обслуговування житлового будинку, господарських будівель і споруд (присадибна ділянка) за рахунок земель</w:t>
      </w:r>
      <w:r w:rsidRPr="009C4022">
        <w:rPr>
          <w:rFonts w:eastAsia="Times New Roman" w:cs="Times New Roman"/>
          <w:sz w:val="27"/>
          <w:szCs w:val="27"/>
          <w:lang w:eastAsia="ru-RU"/>
        </w:rPr>
        <w:t xml:space="preserve"> житлової та громадської забудови </w:t>
      </w:r>
      <w:r w:rsidR="009B5E42" w:rsidRPr="009C4022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9C4022">
        <w:rPr>
          <w:rFonts w:eastAsia="Times New Roman" w:cs="Times New Roman"/>
          <w:sz w:val="27"/>
          <w:szCs w:val="27"/>
          <w:lang w:eastAsia="ru-RU"/>
        </w:rPr>
        <w:t xml:space="preserve">зв’язку з </w:t>
      </w:r>
      <w:r w:rsidR="00C47734" w:rsidRPr="009C4022">
        <w:rPr>
          <w:rFonts w:eastAsia="Times New Roman" w:cs="Times New Roman"/>
          <w:sz w:val="27"/>
          <w:szCs w:val="27"/>
          <w:lang w:eastAsia="ru-RU"/>
        </w:rPr>
        <w:t xml:space="preserve">тим, що </w:t>
      </w:r>
      <w:r w:rsidR="00513A25" w:rsidRPr="009C4022">
        <w:rPr>
          <w:rFonts w:eastAsia="Times New Roman" w:cs="Times New Roman"/>
          <w:sz w:val="27"/>
          <w:szCs w:val="27"/>
          <w:lang w:eastAsia="ru-RU"/>
        </w:rPr>
        <w:t xml:space="preserve">рішенням </w:t>
      </w:r>
      <w:r w:rsidR="00A95B15" w:rsidRPr="009C4022">
        <w:rPr>
          <w:rFonts w:eastAsia="Times New Roman" w:cs="Times New Roman"/>
          <w:sz w:val="27"/>
          <w:szCs w:val="27"/>
          <w:lang w:eastAsia="ru-RU"/>
        </w:rPr>
        <w:t xml:space="preserve">Сумської міської ради </w:t>
      </w:r>
      <w:r w:rsidR="00C47734" w:rsidRPr="009C4022">
        <w:rPr>
          <w:rFonts w:eastAsia="Times New Roman" w:cs="Times New Roman"/>
          <w:sz w:val="27"/>
          <w:szCs w:val="27"/>
          <w:lang w:eastAsia="ru-RU"/>
        </w:rPr>
        <w:t xml:space="preserve">від 26 березня 2014 року № 3182-МР «Про передачу у власність (оренду) земельних ділянок громадянам» </w:t>
      </w:r>
      <w:r w:rsidR="00513A25" w:rsidRPr="009C4022">
        <w:rPr>
          <w:rFonts w:eastAsia="Times New Roman" w:cs="Times New Roman"/>
          <w:sz w:val="27"/>
          <w:szCs w:val="27"/>
          <w:lang w:eastAsia="ru-RU"/>
        </w:rPr>
        <w:t xml:space="preserve">зазначена земельна ділянка передана </w:t>
      </w:r>
      <w:r w:rsidR="002C3F53" w:rsidRPr="009C4022">
        <w:rPr>
          <w:rFonts w:eastAsia="Times New Roman" w:cs="Times New Roman"/>
          <w:sz w:val="27"/>
          <w:szCs w:val="27"/>
          <w:lang w:eastAsia="ru-RU"/>
        </w:rPr>
        <w:t>в оренду</w:t>
      </w:r>
      <w:r w:rsidR="00C47734" w:rsidRPr="009C4022">
        <w:rPr>
          <w:rFonts w:eastAsia="Times New Roman" w:cs="Times New Roman"/>
          <w:sz w:val="27"/>
          <w:szCs w:val="27"/>
          <w:lang w:eastAsia="ru-RU"/>
        </w:rPr>
        <w:t xml:space="preserve"> по ½ від 0,0200 га іншим громадянам</w:t>
      </w:r>
      <w:r w:rsidR="004F5DAE" w:rsidRPr="009C4022">
        <w:rPr>
          <w:rFonts w:eastAsia="Times New Roman" w:cs="Times New Roman"/>
          <w:sz w:val="27"/>
          <w:szCs w:val="27"/>
          <w:lang w:eastAsia="ru-RU"/>
        </w:rPr>
        <w:t xml:space="preserve">, яке є підставою для </w:t>
      </w:r>
      <w:r w:rsidR="004F5DAE" w:rsidRPr="009C4022">
        <w:rPr>
          <w:sz w:val="27"/>
          <w:szCs w:val="27"/>
          <w:shd w:val="clear" w:color="auto" w:fill="FFFFFF"/>
        </w:rPr>
        <w:t>укладення договору оренди земельної ділянки.</w:t>
      </w:r>
    </w:p>
    <w:p w:rsidR="00491859" w:rsidRDefault="00491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</w:t>
      </w:r>
      <w:r w:rsidR="00C74EDC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205BD" w:rsidRDefault="000205B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205BD" w:rsidRPr="009C4022" w:rsidRDefault="000205BD" w:rsidP="000205B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9C4022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C4022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9C4022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0205BD" w:rsidRPr="009C4022" w:rsidRDefault="0087527F" w:rsidP="000205B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9C4022">
        <w:rPr>
          <w:rFonts w:eastAsia="Times New Roman" w:cs="Times New Roman"/>
          <w:sz w:val="22"/>
          <w:lang w:eastAsia="ru-RU"/>
        </w:rPr>
        <w:t>Проект рішення підготовлено Д</w:t>
      </w:r>
      <w:r w:rsidR="000205BD" w:rsidRPr="009C4022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0205BD" w:rsidRPr="00477922" w:rsidRDefault="000205B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9C4022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0205BD" w:rsidRPr="00477922" w:rsidSect="009C402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05BD"/>
    <w:rsid w:val="00045B34"/>
    <w:rsid w:val="00061036"/>
    <w:rsid w:val="000D4449"/>
    <w:rsid w:val="000E34AA"/>
    <w:rsid w:val="001C3C20"/>
    <w:rsid w:val="001F3149"/>
    <w:rsid w:val="002A3402"/>
    <w:rsid w:val="002B5399"/>
    <w:rsid w:val="002C3F53"/>
    <w:rsid w:val="002C77B5"/>
    <w:rsid w:val="002D21AF"/>
    <w:rsid w:val="00327BD1"/>
    <w:rsid w:val="0033035A"/>
    <w:rsid w:val="003504D9"/>
    <w:rsid w:val="003B1C75"/>
    <w:rsid w:val="004057EE"/>
    <w:rsid w:val="00477E28"/>
    <w:rsid w:val="00482AFF"/>
    <w:rsid w:val="00491859"/>
    <w:rsid w:val="004D777D"/>
    <w:rsid w:val="004F5DAE"/>
    <w:rsid w:val="00513A25"/>
    <w:rsid w:val="00557812"/>
    <w:rsid w:val="00561700"/>
    <w:rsid w:val="0061104A"/>
    <w:rsid w:val="0066237E"/>
    <w:rsid w:val="00680465"/>
    <w:rsid w:val="006B530C"/>
    <w:rsid w:val="00707882"/>
    <w:rsid w:val="007856A8"/>
    <w:rsid w:val="0078698A"/>
    <w:rsid w:val="00787CF3"/>
    <w:rsid w:val="00801F7C"/>
    <w:rsid w:val="0087527F"/>
    <w:rsid w:val="0087698D"/>
    <w:rsid w:val="00886AE8"/>
    <w:rsid w:val="008A4E34"/>
    <w:rsid w:val="009109D3"/>
    <w:rsid w:val="00960EE5"/>
    <w:rsid w:val="009943FA"/>
    <w:rsid w:val="009B1304"/>
    <w:rsid w:val="009B5E42"/>
    <w:rsid w:val="009C4022"/>
    <w:rsid w:val="009D7C51"/>
    <w:rsid w:val="00A66CCA"/>
    <w:rsid w:val="00A709EB"/>
    <w:rsid w:val="00A95B15"/>
    <w:rsid w:val="00AE7C33"/>
    <w:rsid w:val="00B024C4"/>
    <w:rsid w:val="00BC41F2"/>
    <w:rsid w:val="00C34AEC"/>
    <w:rsid w:val="00C44BA5"/>
    <w:rsid w:val="00C47734"/>
    <w:rsid w:val="00C74EDC"/>
    <w:rsid w:val="00CC531C"/>
    <w:rsid w:val="00CD4BB9"/>
    <w:rsid w:val="00D27311"/>
    <w:rsid w:val="00D3465D"/>
    <w:rsid w:val="00D6382F"/>
    <w:rsid w:val="00D873B3"/>
    <w:rsid w:val="00D96D63"/>
    <w:rsid w:val="00DF0374"/>
    <w:rsid w:val="00E049D0"/>
    <w:rsid w:val="00E44550"/>
    <w:rsid w:val="00E662E2"/>
    <w:rsid w:val="00EA6859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DF0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63</cp:revision>
  <cp:lastPrinted>2021-02-09T13:56:00Z</cp:lastPrinted>
  <dcterms:created xsi:type="dcterms:W3CDTF">2019-02-05T08:16:00Z</dcterms:created>
  <dcterms:modified xsi:type="dcterms:W3CDTF">2021-03-16T09:10:00Z</dcterms:modified>
</cp:coreProperties>
</file>