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D451D3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451D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D451D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57322F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57322F">
              <w:rPr>
                <w:sz w:val="28"/>
                <w:szCs w:val="28"/>
              </w:rPr>
              <w:t>Віровцю</w:t>
            </w:r>
            <w:proofErr w:type="spellEnd"/>
            <w:r w:rsidR="0057322F">
              <w:rPr>
                <w:sz w:val="28"/>
                <w:szCs w:val="28"/>
              </w:rPr>
              <w:t xml:space="preserve"> Сергію Миколайовичу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1C7092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1C7092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D451D3">
              <w:rPr>
                <w:sz w:val="28"/>
                <w:szCs w:val="28"/>
              </w:rPr>
              <w:t xml:space="preserve">                    вул. Миколи Лукаша,</w:t>
            </w:r>
            <w:r w:rsidR="0057322F">
              <w:rPr>
                <w:sz w:val="28"/>
                <w:szCs w:val="28"/>
              </w:rPr>
              <w:t xml:space="preserve"> 90</w:t>
            </w:r>
            <w:r w:rsidR="00D451D3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1C7092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0744C0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 xml:space="preserve">79-1, </w:t>
      </w:r>
      <w:r w:rsidR="00D451D3">
        <w:rPr>
          <w:sz w:val="28"/>
          <w:szCs w:val="28"/>
        </w:rPr>
        <w:t xml:space="preserve">114, </w:t>
      </w:r>
      <w:r w:rsidR="008832CC" w:rsidRPr="0096039E">
        <w:rPr>
          <w:sz w:val="28"/>
          <w:szCs w:val="28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>,</w:t>
      </w:r>
      <w:r w:rsidR="00C273B0">
        <w:rPr>
          <w:sz w:val="28"/>
          <w:szCs w:val="28"/>
        </w:rPr>
        <w:t xml:space="preserve"> </w:t>
      </w:r>
      <w:r w:rsidR="00C273B0" w:rsidRPr="00C273B0">
        <w:rPr>
          <w:sz w:val="28"/>
          <w:szCs w:val="28"/>
        </w:rPr>
        <w:t xml:space="preserve">пунктів 5.4, 5.10 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273B0" w:rsidRPr="00C273B0">
        <w:rPr>
          <w:bCs/>
          <w:sz w:val="28"/>
          <w:szCs w:val="28"/>
        </w:rPr>
        <w:t>від 19.06.1996 № 173</w:t>
      </w:r>
      <w:r w:rsidR="00C273B0">
        <w:rPr>
          <w:sz w:val="28"/>
          <w:szCs w:val="28"/>
        </w:rPr>
        <w:t>,</w:t>
      </w:r>
      <w:r w:rsidR="008832CC">
        <w:rPr>
          <w:sz w:val="28"/>
          <w:szCs w:val="28"/>
        </w:rPr>
        <w:t xml:space="preserve">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451D3">
        <w:rPr>
          <w:sz w:val="28"/>
          <w:szCs w:val="28"/>
        </w:rPr>
        <w:t>28.01.2021</w:t>
      </w:r>
      <w:r w:rsidR="00D32940" w:rsidRPr="0096039E">
        <w:rPr>
          <w:sz w:val="28"/>
          <w:szCs w:val="28"/>
        </w:rPr>
        <w:t xml:space="preserve"> № </w:t>
      </w:r>
      <w:r w:rsidR="00D451D3">
        <w:rPr>
          <w:sz w:val="28"/>
          <w:szCs w:val="28"/>
        </w:rPr>
        <w:t>7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57322F">
        <w:rPr>
          <w:sz w:val="28"/>
          <w:szCs w:val="28"/>
        </w:rPr>
        <w:t>Віровцю</w:t>
      </w:r>
      <w:proofErr w:type="spellEnd"/>
      <w:r w:rsidR="0057322F">
        <w:rPr>
          <w:sz w:val="28"/>
          <w:szCs w:val="28"/>
        </w:rPr>
        <w:t xml:space="preserve"> Сергію Миколайовичу</w:t>
      </w:r>
      <w:r w:rsidR="0057322F" w:rsidRPr="0096039E">
        <w:rPr>
          <w:sz w:val="28"/>
          <w:szCs w:val="28"/>
        </w:rPr>
        <w:t xml:space="preserve">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0744C0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0744C0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57322F">
        <w:rPr>
          <w:sz w:val="28"/>
          <w:szCs w:val="28"/>
        </w:rPr>
        <w:t>вул. Миколи Лукаша, 90</w:t>
      </w:r>
      <w:r w:rsidR="00D90D1E">
        <w:rPr>
          <w:sz w:val="28"/>
          <w:szCs w:val="28"/>
        </w:rPr>
        <w:t>,</w:t>
      </w:r>
      <w:r w:rsidR="000744C0">
        <w:rPr>
          <w:sz w:val="28"/>
          <w:szCs w:val="28"/>
        </w:rPr>
        <w:t xml:space="preserve"> орієнтовною площею 0,1200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0744C0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0744C0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D90D1E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0744C0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0744C0" w:rsidRPr="000744C0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 xml:space="preserve">чинних </w:t>
      </w:r>
      <w:r w:rsidR="000744C0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311115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0744C0">
        <w:rPr>
          <w:szCs w:val="28"/>
        </w:rPr>
        <w:t xml:space="preserve">, згідно з яким земельна ділянка </w:t>
      </w:r>
      <w:r w:rsidR="0057322F">
        <w:rPr>
          <w:szCs w:val="28"/>
        </w:rPr>
        <w:t xml:space="preserve">частково </w:t>
      </w:r>
      <w:r w:rsidR="000744C0">
        <w:rPr>
          <w:szCs w:val="28"/>
        </w:rPr>
        <w:t>знаходи</w:t>
      </w:r>
      <w:r>
        <w:rPr>
          <w:szCs w:val="28"/>
        </w:rPr>
        <w:t xml:space="preserve">ться </w:t>
      </w:r>
      <w:r w:rsidR="0057322F">
        <w:rPr>
          <w:szCs w:val="28"/>
        </w:rPr>
        <w:t xml:space="preserve"> на території існуючої садибної житлової забудови та частково на вільній території в межах санітарно-захисної зони від підприємств </w:t>
      </w:r>
      <w:r w:rsidR="0057322F">
        <w:rPr>
          <w:szCs w:val="28"/>
          <w:lang w:val="en-US"/>
        </w:rPr>
        <w:t>I</w:t>
      </w:r>
      <w:r w:rsidR="0057322F" w:rsidRPr="0057322F">
        <w:rPr>
          <w:szCs w:val="28"/>
        </w:rPr>
        <w:t>-</w:t>
      </w:r>
      <w:r w:rsidR="0057322F">
        <w:rPr>
          <w:szCs w:val="28"/>
          <w:lang w:val="en-US"/>
        </w:rPr>
        <w:t>III</w:t>
      </w:r>
      <w:r w:rsidR="0057322F">
        <w:rPr>
          <w:szCs w:val="28"/>
        </w:rPr>
        <w:t xml:space="preserve"> класу шкідливості</w:t>
      </w:r>
      <w:r>
        <w:rPr>
          <w:szCs w:val="28"/>
        </w:rPr>
        <w:t xml:space="preserve">, де розміщення земельних ділянок для індивідуального </w:t>
      </w:r>
      <w:r w:rsidR="000744C0">
        <w:rPr>
          <w:szCs w:val="28"/>
        </w:rPr>
        <w:t>садівництва</w:t>
      </w:r>
      <w:r>
        <w:rPr>
          <w:szCs w:val="28"/>
        </w:rPr>
        <w:t xml:space="preserve">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A0781A" w:rsidRPr="00A0781A" w:rsidRDefault="00D1537D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п</w:t>
      </w:r>
      <w:r w:rsidR="00304C64">
        <w:rPr>
          <w:color w:val="000000"/>
          <w:szCs w:val="28"/>
          <w:bdr w:val="none" w:sz="0" w:space="0" w:color="auto" w:frame="1"/>
        </w:rPr>
        <w:t xml:space="preserve">ункту 6.1.44 </w:t>
      </w:r>
      <w:r w:rsidR="00304C64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304C64" w:rsidRPr="00C33C90">
        <w:rPr>
          <w:rFonts w:cs="Times New Roman"/>
          <w:szCs w:val="28"/>
          <w:lang w:eastAsia="ru-RU"/>
        </w:rPr>
        <w:t xml:space="preserve">ДБН Б.2.2-12:2019 </w:t>
      </w:r>
      <w:r w:rsidR="00304C64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304C64">
        <w:rPr>
          <w:szCs w:val="28"/>
        </w:rPr>
        <w:t xml:space="preserve">,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lastRenderedPageBreak/>
        <w:t>Міністерства регіонального розвитку, будівництва та житлово-комунального господарства України від 26.04.2019 № 104</w:t>
      </w:r>
      <w:r w:rsidR="00304C64"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</w:t>
      </w:r>
      <w:r w:rsidR="00D451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D90D1E">
        <w:rPr>
          <w:sz w:val="24"/>
          <w:szCs w:val="24"/>
        </w:rPr>
        <w:t>Клименко Ю.М.</w:t>
      </w:r>
    </w:p>
    <w:sectPr w:rsidR="00422B54" w:rsidSect="000744C0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378D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322F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273B0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451D3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52D3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275A-D187-44A8-9779-47CDC44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251</cp:revision>
  <cp:lastPrinted>2021-02-09T13:33:00Z</cp:lastPrinted>
  <dcterms:created xsi:type="dcterms:W3CDTF">2017-12-04T08:13:00Z</dcterms:created>
  <dcterms:modified xsi:type="dcterms:W3CDTF">2021-03-16T09:09:00Z</dcterms:modified>
</cp:coreProperties>
</file>