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B377AF" w:rsidTr="0089266A">
        <w:trPr>
          <w:trHeight w:val="1213"/>
          <w:jc w:val="center"/>
        </w:trPr>
        <w:tc>
          <w:tcPr>
            <w:tcW w:w="4252" w:type="dxa"/>
          </w:tcPr>
          <w:p w:rsidR="009B5E42" w:rsidRPr="00B377AF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B377AF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377AF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B377AF" w:rsidRDefault="006E6550" w:rsidP="0089266A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Проє</w:t>
            </w:r>
            <w:r w:rsidR="009B5E42" w:rsidRPr="00B377AF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9B5E42" w:rsidRPr="00B377AF" w:rsidRDefault="009B5E42" w:rsidP="008926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B377AF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</w:t>
            </w:r>
            <w:r w:rsidR="00480367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21</w:t>
            </w:r>
            <w:r w:rsidRPr="00B377AF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9B5E42" w:rsidRPr="00B377AF" w:rsidRDefault="009B5E42" w:rsidP="0089266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B377AF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B377AF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B377AF">
        <w:rPr>
          <w:rFonts w:eastAsia="Times New Roman" w:cs="Times New Roman"/>
          <w:szCs w:val="28"/>
          <w:lang w:val="en-US" w:eastAsia="ru-RU"/>
        </w:rPr>
        <w:t>VI</w:t>
      </w:r>
      <w:r w:rsidR="00480367">
        <w:rPr>
          <w:rFonts w:eastAsia="Times New Roman" w:cs="Times New Roman"/>
          <w:szCs w:val="28"/>
          <w:lang w:eastAsia="ru-RU"/>
        </w:rPr>
        <w:t>І</w:t>
      </w:r>
      <w:r w:rsidRPr="00B377AF">
        <w:rPr>
          <w:rFonts w:eastAsia="Times New Roman" w:cs="Times New Roman"/>
          <w:szCs w:val="28"/>
          <w:lang w:eastAsia="ru-RU"/>
        </w:rPr>
        <w:t>І СКЛИКАННЯ         СЕСІЯ</w:t>
      </w:r>
    </w:p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B377AF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B377AF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B377AF">
        <w:rPr>
          <w:rFonts w:eastAsia="Times New Roman" w:cs="Times New Roman"/>
          <w:szCs w:val="28"/>
          <w:lang w:eastAsia="ru-RU"/>
        </w:rPr>
        <w:t>від                       20</w:t>
      </w:r>
      <w:r w:rsidR="00480367">
        <w:rPr>
          <w:rFonts w:eastAsia="Times New Roman" w:cs="Times New Roman"/>
          <w:szCs w:val="28"/>
          <w:lang w:eastAsia="ru-RU"/>
        </w:rPr>
        <w:t>21</w:t>
      </w:r>
      <w:r w:rsidRPr="00B377AF">
        <w:rPr>
          <w:rFonts w:eastAsia="Times New Roman" w:cs="Times New Roman"/>
          <w:szCs w:val="28"/>
          <w:lang w:eastAsia="ru-RU"/>
        </w:rPr>
        <w:t xml:space="preserve"> року №            -МР</w:t>
      </w:r>
    </w:p>
    <w:p w:rsidR="009B5E42" w:rsidRPr="00B377AF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B377AF">
        <w:rPr>
          <w:rFonts w:eastAsia="Times New Roman" w:cs="Times New Roman"/>
          <w:szCs w:val="28"/>
          <w:lang w:eastAsia="ru-RU"/>
        </w:rPr>
        <w:t>м. Суми</w:t>
      </w:r>
    </w:p>
    <w:p w:rsidR="009B5E42" w:rsidRPr="00B377AF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B5E42" w:rsidRPr="00B377AF" w:rsidTr="00AC4F36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B377AF" w:rsidRDefault="009B5E42" w:rsidP="00EE2F68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B377AF">
              <w:rPr>
                <w:rFonts w:eastAsia="Times New Roman" w:cs="Times New Roman"/>
                <w:szCs w:val="28"/>
                <w:lang w:eastAsia="ru-RU"/>
              </w:rPr>
              <w:t xml:space="preserve">Про відмову </w:t>
            </w:r>
            <w:proofErr w:type="spellStart"/>
            <w:r w:rsidR="00573831">
              <w:rPr>
                <w:rFonts w:eastAsia="Times New Roman" w:cs="Times New Roman"/>
                <w:szCs w:val="28"/>
                <w:lang w:eastAsia="ru-RU"/>
              </w:rPr>
              <w:t>Шкумат</w:t>
            </w:r>
            <w:proofErr w:type="spellEnd"/>
            <w:r w:rsidR="00573831">
              <w:rPr>
                <w:rFonts w:eastAsia="Times New Roman" w:cs="Times New Roman"/>
                <w:szCs w:val="28"/>
                <w:lang w:eastAsia="ru-RU"/>
              </w:rPr>
              <w:t xml:space="preserve"> Індірі </w:t>
            </w:r>
            <w:proofErr w:type="spellStart"/>
            <w:r w:rsidR="00573831">
              <w:rPr>
                <w:rFonts w:eastAsia="Times New Roman" w:cs="Times New Roman"/>
                <w:szCs w:val="28"/>
                <w:lang w:eastAsia="ru-RU"/>
              </w:rPr>
              <w:t>Аршаківні</w:t>
            </w:r>
            <w:proofErr w:type="spellEnd"/>
            <w:r w:rsidR="002F211A" w:rsidRPr="00B377A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B377AF"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проекту землеустрою щодо відведення земельної ділянки</w:t>
            </w:r>
            <w:r w:rsidR="006E6550">
              <w:rPr>
                <w:rFonts w:eastAsia="Times New Roman" w:cs="Times New Roman"/>
                <w:szCs w:val="28"/>
                <w:lang w:eastAsia="ru-RU"/>
              </w:rPr>
              <w:t xml:space="preserve"> у власність </w:t>
            </w:r>
            <w:r w:rsidR="006C40DF" w:rsidRPr="00B377AF"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 w:rsidR="006C40DF" w:rsidRPr="00B377AF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6C40DF" w:rsidRPr="00B377AF">
              <w:rPr>
                <w:rFonts w:eastAsia="Times New Roman" w:cs="Times New Roman"/>
                <w:szCs w:val="28"/>
                <w:lang w:eastAsia="ru-RU"/>
              </w:rPr>
              <w:t>: м. Суми,</w:t>
            </w:r>
            <w:r w:rsidR="00AC4F3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EE2F68" w:rsidRPr="00EE2F68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480367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="00480367" w:rsidRPr="00B377AF">
              <w:rPr>
                <w:rFonts w:eastAsia="Times New Roman" w:cs="Times New Roman"/>
                <w:szCs w:val="28"/>
                <w:lang w:eastAsia="ru-RU"/>
              </w:rPr>
              <w:t>орієнтовною площею 0,1000 га</w:t>
            </w:r>
            <w:bookmarkEnd w:id="0"/>
          </w:p>
        </w:tc>
      </w:tr>
    </w:tbl>
    <w:p w:rsidR="009B5E42" w:rsidRPr="00B377AF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B377AF" w:rsidRDefault="00480367" w:rsidP="0095264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</w:t>
      </w:r>
      <w:r w:rsidR="009B5E42" w:rsidRPr="00B377AF">
        <w:rPr>
          <w:rFonts w:eastAsia="Times New Roman" w:cs="Times New Roman"/>
          <w:szCs w:val="28"/>
          <w:lang w:eastAsia="ru-RU"/>
        </w:rPr>
        <w:t>Розглянувши з</w:t>
      </w:r>
      <w:r>
        <w:rPr>
          <w:rFonts w:eastAsia="Times New Roman" w:cs="Times New Roman"/>
          <w:szCs w:val="28"/>
          <w:lang w:eastAsia="ru-RU"/>
        </w:rPr>
        <w:t>вернення громадянки</w:t>
      </w:r>
      <w:r w:rsidR="009B5E42" w:rsidRPr="00B377AF">
        <w:rPr>
          <w:rFonts w:eastAsia="Times New Roman" w:cs="Times New Roman"/>
          <w:szCs w:val="28"/>
          <w:lang w:eastAsia="ru-RU"/>
        </w:rPr>
        <w:t>, відповідно до</w:t>
      </w:r>
      <w:r w:rsidR="006E6550" w:rsidRPr="006E6550">
        <w:rPr>
          <w:rFonts w:eastAsia="Times New Roman" w:cs="Times New Roman"/>
          <w:szCs w:val="28"/>
          <w:lang w:eastAsia="ru-RU"/>
        </w:rPr>
        <w:t xml:space="preserve"> </w:t>
      </w:r>
      <w:r w:rsidR="006E6550" w:rsidRPr="00B377AF">
        <w:rPr>
          <w:rFonts w:eastAsia="Times New Roman" w:cs="Times New Roman"/>
          <w:szCs w:val="28"/>
          <w:lang w:eastAsia="ru-RU"/>
        </w:rPr>
        <w:t xml:space="preserve">статей 12, 40, </w:t>
      </w:r>
      <w:r w:rsidR="006E6550">
        <w:rPr>
          <w:rFonts w:eastAsia="Times New Roman" w:cs="Times New Roman"/>
          <w:szCs w:val="28"/>
          <w:lang w:eastAsia="ru-RU"/>
        </w:rPr>
        <w:t xml:space="preserve">112, </w:t>
      </w:r>
      <w:r>
        <w:rPr>
          <w:rFonts w:eastAsia="Times New Roman" w:cs="Times New Roman"/>
          <w:szCs w:val="28"/>
          <w:lang w:eastAsia="ru-RU"/>
        </w:rPr>
        <w:t xml:space="preserve">116, </w:t>
      </w:r>
      <w:r w:rsidR="006E6550" w:rsidRPr="00B377AF">
        <w:rPr>
          <w:rFonts w:eastAsia="Times New Roman" w:cs="Times New Roman"/>
          <w:szCs w:val="28"/>
          <w:lang w:eastAsia="ru-RU"/>
        </w:rPr>
        <w:t xml:space="preserve">118, 121, 122 Земельного кодексу України, статті 50 Закону України «Про землеустрій», </w:t>
      </w:r>
      <w:r w:rsidR="006E6550" w:rsidRPr="00B377AF">
        <w:rPr>
          <w:rFonts w:cs="Times New Roman"/>
          <w:szCs w:val="28"/>
        </w:rPr>
        <w:t>частини третьої статті 15 Закону України «Про доступ до публічної інформації»</w:t>
      </w:r>
      <w:r w:rsidR="006E6550">
        <w:rPr>
          <w:rFonts w:cs="Times New Roman"/>
          <w:szCs w:val="28"/>
        </w:rPr>
        <w:t>, ураховуючи</w:t>
      </w:r>
      <w:r w:rsidR="009B5E42" w:rsidRPr="00B377AF">
        <w:rPr>
          <w:rFonts w:eastAsia="Times New Roman" w:cs="Times New Roman"/>
          <w:szCs w:val="28"/>
          <w:lang w:eastAsia="ru-RU"/>
        </w:rPr>
        <w:t xml:space="preserve"> 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9B5E42" w:rsidRPr="00B377AF">
        <w:rPr>
          <w:rFonts w:eastAsia="Times New Roman" w:cs="Times New Roman"/>
          <w:color w:val="000000" w:themeColor="text1"/>
          <w:szCs w:val="28"/>
          <w:lang w:eastAsia="ru-RU"/>
        </w:rPr>
        <w:t>від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23.02.2021 </w:t>
      </w:r>
      <w:r w:rsidR="009B5E42" w:rsidRPr="00B377AF">
        <w:rPr>
          <w:rFonts w:eastAsia="Times New Roman" w:cs="Times New Roman"/>
          <w:color w:val="000000" w:themeColor="text1"/>
          <w:szCs w:val="28"/>
          <w:lang w:eastAsia="ru-RU"/>
        </w:rPr>
        <w:t>№</w:t>
      </w:r>
      <w:r w:rsidR="00952648" w:rsidRPr="00B377A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11</w:t>
      </w:r>
      <w:r w:rsidR="00380FED" w:rsidRPr="00B377AF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</w:t>
      </w:r>
      <w:r w:rsidR="00380FED" w:rsidRPr="00B377AF">
        <w:rPr>
          <w:rFonts w:cs="Times New Roman"/>
          <w:szCs w:val="28"/>
        </w:rPr>
        <w:t xml:space="preserve"> </w:t>
      </w:r>
      <w:r w:rsidR="009B5E42" w:rsidRPr="00B377AF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9B5E42" w:rsidRPr="00B377AF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B377AF" w:rsidRDefault="009B5E42" w:rsidP="009B5E42">
      <w:pPr>
        <w:spacing w:line="240" w:lineRule="auto"/>
        <w:ind w:firstLine="720"/>
        <w:rPr>
          <w:rFonts w:eastAsia="Times New Roman" w:cs="Times New Roman"/>
          <w:sz w:val="27"/>
          <w:szCs w:val="27"/>
          <w:lang w:eastAsia="ru-RU"/>
        </w:rPr>
      </w:pPr>
    </w:p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27"/>
          <w:szCs w:val="27"/>
          <w:lang w:eastAsia="ru-RU"/>
        </w:rPr>
      </w:pPr>
      <w:r w:rsidRPr="00B377AF">
        <w:rPr>
          <w:rFonts w:eastAsia="Times New Roman" w:cs="Times New Roman"/>
          <w:b/>
          <w:sz w:val="27"/>
          <w:szCs w:val="27"/>
          <w:lang w:eastAsia="ru-RU"/>
        </w:rPr>
        <w:t>ВИРІШИЛА:</w:t>
      </w:r>
    </w:p>
    <w:p w:rsidR="009B5E42" w:rsidRPr="00B377AF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 w:val="27"/>
          <w:szCs w:val="27"/>
          <w:lang w:eastAsia="ru-RU"/>
        </w:rPr>
      </w:pPr>
    </w:p>
    <w:p w:rsidR="009C3B17" w:rsidRPr="00B377AF" w:rsidRDefault="00480367" w:rsidP="00822C77">
      <w:pPr>
        <w:spacing w:line="240" w:lineRule="auto"/>
        <w:ind w:firstLine="567"/>
        <w:rPr>
          <w:rFonts w:cs="Times New Roman"/>
          <w:color w:val="000000"/>
          <w:szCs w:val="28"/>
          <w:shd w:val="clear" w:color="auto" w:fill="FFFFFF"/>
        </w:rPr>
      </w:pPr>
      <w:r>
        <w:rPr>
          <w:rFonts w:eastAsia="Times New Roman" w:cs="Times New Roman"/>
          <w:szCs w:val="28"/>
          <w:lang w:eastAsia="ru-RU"/>
        </w:rPr>
        <w:t xml:space="preserve">   </w:t>
      </w:r>
      <w:r w:rsidR="009B5E42" w:rsidRPr="00B377AF">
        <w:rPr>
          <w:rFonts w:eastAsia="Times New Roman" w:cs="Times New Roman"/>
          <w:szCs w:val="28"/>
          <w:lang w:eastAsia="ru-RU"/>
        </w:rPr>
        <w:t>Відмовити</w:t>
      </w:r>
      <w:r w:rsidR="002F211A" w:rsidRPr="00B377A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87092D">
        <w:rPr>
          <w:rFonts w:eastAsia="Times New Roman" w:cs="Times New Roman"/>
          <w:szCs w:val="28"/>
          <w:lang w:eastAsia="ru-RU"/>
        </w:rPr>
        <w:t>Шкумат</w:t>
      </w:r>
      <w:proofErr w:type="spellEnd"/>
      <w:r w:rsidR="0087092D">
        <w:rPr>
          <w:rFonts w:eastAsia="Times New Roman" w:cs="Times New Roman"/>
          <w:szCs w:val="28"/>
          <w:lang w:eastAsia="ru-RU"/>
        </w:rPr>
        <w:t xml:space="preserve"> Індірі </w:t>
      </w:r>
      <w:proofErr w:type="spellStart"/>
      <w:r w:rsidR="0087092D">
        <w:rPr>
          <w:rFonts w:eastAsia="Times New Roman" w:cs="Times New Roman"/>
          <w:szCs w:val="28"/>
          <w:lang w:eastAsia="ru-RU"/>
        </w:rPr>
        <w:t>Аршаківні</w:t>
      </w:r>
      <w:proofErr w:type="spellEnd"/>
      <w:r w:rsidR="0087092D" w:rsidRPr="00B377AF">
        <w:rPr>
          <w:rFonts w:eastAsia="Times New Roman" w:cs="Times New Roman"/>
          <w:szCs w:val="28"/>
          <w:lang w:eastAsia="ru-RU"/>
        </w:rPr>
        <w:t xml:space="preserve"> </w:t>
      </w:r>
      <w:r w:rsidR="009B5E42" w:rsidRPr="00B377AF">
        <w:rPr>
          <w:rFonts w:eastAsia="Times New Roman" w:cs="Times New Roman"/>
          <w:szCs w:val="28"/>
          <w:lang w:eastAsia="ru-RU"/>
        </w:rPr>
        <w:t>в наданні дозволу на розроблення проекту землеустрою щодо</w:t>
      </w:r>
      <w:r w:rsidR="00BB248F" w:rsidRPr="00B377AF">
        <w:rPr>
          <w:rFonts w:eastAsia="Times New Roman" w:cs="Times New Roman"/>
          <w:szCs w:val="28"/>
          <w:lang w:eastAsia="ru-RU"/>
        </w:rPr>
        <w:t xml:space="preserve"> відведення земельної ділянки</w:t>
      </w:r>
      <w:r w:rsidR="006E6550">
        <w:rPr>
          <w:rFonts w:eastAsia="Times New Roman" w:cs="Times New Roman"/>
          <w:szCs w:val="28"/>
          <w:lang w:eastAsia="ru-RU"/>
        </w:rPr>
        <w:t xml:space="preserve"> у власність</w:t>
      </w:r>
      <w:r w:rsidR="00BB248F" w:rsidRPr="00B377AF">
        <w:rPr>
          <w:rFonts w:eastAsia="Times New Roman" w:cs="Times New Roman"/>
          <w:szCs w:val="28"/>
          <w:lang w:eastAsia="ru-RU"/>
        </w:rPr>
        <w:t xml:space="preserve"> </w:t>
      </w:r>
      <w:r w:rsidR="00D5206D" w:rsidRPr="00B377AF">
        <w:rPr>
          <w:rFonts w:eastAsia="Times New Roman" w:cs="Times New Roman"/>
          <w:szCs w:val="28"/>
          <w:lang w:eastAsia="ru-RU"/>
        </w:rPr>
        <w:t xml:space="preserve">за </w:t>
      </w:r>
      <w:proofErr w:type="spellStart"/>
      <w:r w:rsidR="00D5206D" w:rsidRPr="00B377AF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D5206D" w:rsidRPr="00B377AF">
        <w:rPr>
          <w:rFonts w:eastAsia="Times New Roman" w:cs="Times New Roman"/>
          <w:szCs w:val="28"/>
          <w:lang w:eastAsia="ru-RU"/>
        </w:rPr>
        <w:t xml:space="preserve">: </w:t>
      </w:r>
      <w:r w:rsidR="00D5206D" w:rsidRPr="00B377AF">
        <w:rPr>
          <w:rFonts w:cs="Times New Roman"/>
          <w:szCs w:val="28"/>
          <w:shd w:val="clear" w:color="auto" w:fill="FFFFFF"/>
        </w:rPr>
        <w:t xml:space="preserve">м. Суми, </w:t>
      </w:r>
      <w:r w:rsidR="00EE2F68" w:rsidRPr="00EE2F68">
        <w:rPr>
          <w:rFonts w:eastAsia="Times New Roman" w:cs="Times New Roman"/>
          <w:szCs w:val="28"/>
          <w:lang w:eastAsia="ru-RU"/>
        </w:rPr>
        <w:t>_____</w:t>
      </w:r>
      <w:r w:rsidR="00D5206D" w:rsidRPr="00B377AF">
        <w:rPr>
          <w:rFonts w:cs="Times New Roman"/>
          <w:szCs w:val="28"/>
          <w:shd w:val="clear" w:color="auto" w:fill="FFFFFF"/>
        </w:rPr>
        <w:t>,</w:t>
      </w:r>
      <w:r w:rsidR="005631D9" w:rsidRPr="00B377AF">
        <w:rPr>
          <w:rFonts w:eastAsia="Times New Roman" w:cs="Times New Roman"/>
          <w:szCs w:val="28"/>
          <w:lang w:eastAsia="ru-RU"/>
        </w:rPr>
        <w:t xml:space="preserve"> орієнтовною площею </w:t>
      </w:r>
      <w:r w:rsidR="00BB248F" w:rsidRPr="00B377AF">
        <w:rPr>
          <w:rFonts w:eastAsia="Times New Roman" w:cs="Times New Roman"/>
          <w:szCs w:val="28"/>
          <w:lang w:eastAsia="ru-RU"/>
        </w:rPr>
        <w:t>0,10</w:t>
      </w:r>
      <w:r w:rsidR="004A3A03" w:rsidRPr="00B377AF">
        <w:rPr>
          <w:rFonts w:eastAsia="Times New Roman" w:cs="Times New Roman"/>
          <w:szCs w:val="28"/>
          <w:lang w:eastAsia="ru-RU"/>
        </w:rPr>
        <w:t>00</w:t>
      </w:r>
      <w:r w:rsidR="0061104A" w:rsidRPr="00B377AF">
        <w:rPr>
          <w:rFonts w:eastAsia="Times New Roman" w:cs="Times New Roman"/>
          <w:szCs w:val="28"/>
          <w:lang w:eastAsia="ru-RU"/>
        </w:rPr>
        <w:t xml:space="preserve"> га</w:t>
      </w:r>
      <w:r w:rsidR="006E6550">
        <w:rPr>
          <w:rFonts w:eastAsia="Times New Roman" w:cs="Times New Roman"/>
          <w:szCs w:val="28"/>
          <w:lang w:eastAsia="ru-RU"/>
        </w:rPr>
        <w:t>,</w:t>
      </w:r>
      <w:r w:rsidR="0061104A" w:rsidRPr="00B377AF">
        <w:rPr>
          <w:rFonts w:eastAsia="Times New Roman" w:cs="Times New Roman"/>
          <w:szCs w:val="28"/>
          <w:lang w:eastAsia="ru-RU"/>
        </w:rPr>
        <w:t xml:space="preserve"> </w:t>
      </w:r>
      <w:r w:rsidR="009B5E42" w:rsidRPr="00B377AF">
        <w:rPr>
          <w:rFonts w:eastAsia="Times New Roman" w:cs="Times New Roman"/>
          <w:szCs w:val="28"/>
          <w:lang w:eastAsia="ru-RU"/>
        </w:rPr>
        <w:t xml:space="preserve">для </w:t>
      </w:r>
      <w:r w:rsidR="00BB248F" w:rsidRPr="00B377AF">
        <w:rPr>
          <w:rFonts w:eastAsia="Times New Roman" w:cs="Times New Roman"/>
          <w:szCs w:val="28"/>
          <w:lang w:eastAsia="ru-RU"/>
        </w:rPr>
        <w:t>будівництва і обслуговування житлового будинку, господарських будівель і споруд</w:t>
      </w:r>
      <w:r w:rsidR="00E662E2" w:rsidRPr="00B377AF">
        <w:rPr>
          <w:rFonts w:eastAsia="Times New Roman" w:cs="Times New Roman"/>
          <w:szCs w:val="28"/>
          <w:lang w:eastAsia="ru-RU"/>
        </w:rPr>
        <w:t xml:space="preserve"> </w:t>
      </w:r>
      <w:r w:rsidR="009B5E42" w:rsidRPr="00B377AF">
        <w:rPr>
          <w:rFonts w:eastAsia="Times New Roman" w:cs="Times New Roman"/>
          <w:szCs w:val="28"/>
          <w:lang w:eastAsia="ru-RU"/>
        </w:rPr>
        <w:t xml:space="preserve">у зв’язку </w:t>
      </w:r>
      <w:r w:rsidR="00D56104">
        <w:rPr>
          <w:rFonts w:eastAsia="Times New Roman" w:cs="Times New Roman"/>
          <w:szCs w:val="28"/>
          <w:lang w:eastAsia="ru-RU"/>
        </w:rPr>
        <w:t xml:space="preserve">з </w:t>
      </w:r>
      <w:r w:rsidR="00D56104" w:rsidRPr="00B377AF">
        <w:rPr>
          <w:rFonts w:cs="Times New Roman"/>
          <w:color w:val="000000"/>
          <w:szCs w:val="28"/>
          <w:shd w:val="clear" w:color="auto" w:fill="FFFFFF"/>
        </w:rPr>
        <w:t>невідповідністю місця розташування земельної ділянки вимогам</w:t>
      </w:r>
      <w:r w:rsidR="00D56104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D56104" w:rsidRPr="00D56104">
        <w:rPr>
          <w:shd w:val="clear" w:color="auto" w:fill="FFFFFF"/>
        </w:rPr>
        <w:t>містобудівної документації та чинних нормативно-правових актів</w:t>
      </w:r>
      <w:r w:rsidR="009C3B17" w:rsidRPr="00D56104">
        <w:rPr>
          <w:rFonts w:eastAsia="Times New Roman" w:cs="Times New Roman"/>
          <w:szCs w:val="28"/>
          <w:lang w:eastAsia="ru-RU"/>
        </w:rPr>
        <w:t>:</w:t>
      </w:r>
    </w:p>
    <w:p w:rsidR="00822C77" w:rsidRPr="00B377AF" w:rsidRDefault="002C38D3" w:rsidP="00480367">
      <w:pPr>
        <w:pStyle w:val="a3"/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7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Плану зонування території міста Суми, затвердженого рішенням Сумської міської ради від 06.03.2013 </w:t>
      </w:r>
      <w:r w:rsidR="00822C77" w:rsidRPr="00B37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№ 2180-МР, </w:t>
      </w:r>
      <w:r w:rsidR="00621CD2" w:rsidRPr="00B37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з яким зазначена земельна ділянка </w:t>
      </w:r>
      <w:r w:rsidR="00380FED" w:rsidRPr="00B37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знаходиться на вільній території в </w:t>
      </w:r>
      <w:r w:rsidR="005C3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межах нормативної охоронної</w:t>
      </w:r>
      <w:r w:rsidR="00380FED" w:rsidRPr="00B37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зон</w:t>
      </w:r>
      <w:r w:rsidR="005C3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380FED" w:rsidRPr="00B37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існуючої каналізаційної напірної станції КНС-8</w:t>
      </w:r>
      <w:r w:rsidR="00621CD2" w:rsidRPr="00B37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використання якої для розміщення нових житлових будинків з присадибними ділянками не передбачено</w:t>
      </w:r>
      <w:r w:rsidR="001E6207" w:rsidRPr="00B37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07647" w:rsidRPr="005C302C" w:rsidRDefault="009D69F8" w:rsidP="00480367">
      <w:pPr>
        <w:pStyle w:val="a3"/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додатку И.1 «Відстані від найближчих підземних інженерних мереж» </w:t>
      </w:r>
      <w:r w:rsidR="00CF12F9" w:rsidRPr="005C302C">
        <w:rPr>
          <w:rFonts w:ascii="Times New Roman" w:hAnsi="Times New Roman" w:cs="Times New Roman"/>
          <w:sz w:val="28"/>
          <w:szCs w:val="28"/>
          <w:lang w:val="uk-UA"/>
        </w:rPr>
        <w:t xml:space="preserve">Державних будівельних норм України  ДБН Б.2.2-12:2019 «Планування та забудова територій», </w:t>
      </w:r>
      <w:r w:rsidR="00CF12F9" w:rsidRPr="005C30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затверджених наказом Міністерства регіонального розвитку, будівництва та житлово-комунального господарства України від 26.04.2019 № 104, </w:t>
      </w:r>
      <w:r w:rsidR="005C302C" w:rsidRPr="005C302C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</w:t>
      </w:r>
      <w:r w:rsidR="00A07647" w:rsidRPr="005C3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проходженням через земельну ділянку підземних мереж водопостачання </w:t>
      </w:r>
      <w:r w:rsidR="008C7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електропостачання</w:t>
      </w:r>
      <w:r w:rsidR="00A07647" w:rsidRPr="005C3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нормативні охоронні зони</w:t>
      </w:r>
      <w:r w:rsidR="00480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навколо </w:t>
      </w:r>
      <w:r w:rsidR="00480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яких </w:t>
      </w:r>
      <w:r w:rsidR="008C7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обмежують можливість розміщення </w:t>
      </w:r>
      <w:r w:rsidR="005C302C" w:rsidRPr="005C3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ділянці житлов</w:t>
      </w:r>
      <w:r w:rsidR="008C7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 будівель</w:t>
      </w:r>
      <w:r w:rsidR="00A07647" w:rsidRPr="005C3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</w:t>
      </w:r>
      <w:r w:rsidR="005C302C" w:rsidRPr="005C3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господарськ</w:t>
      </w:r>
      <w:r w:rsidR="008C7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A07647" w:rsidRPr="005C3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споруд.</w:t>
      </w:r>
    </w:p>
    <w:p w:rsidR="00E56305" w:rsidRDefault="00E56305" w:rsidP="00A07647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</w:p>
    <w:p w:rsidR="00A07647" w:rsidRDefault="00A07647" w:rsidP="00A07647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</w:p>
    <w:p w:rsidR="00A07647" w:rsidRPr="00A07647" w:rsidRDefault="00A07647" w:rsidP="00A07647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</w:p>
    <w:p w:rsidR="009B5E42" w:rsidRPr="00B377AF" w:rsidRDefault="009B5E42" w:rsidP="001B0C95">
      <w:pPr>
        <w:spacing w:line="240" w:lineRule="auto"/>
        <w:ind w:firstLine="567"/>
        <w:rPr>
          <w:rFonts w:cs="Times New Roman"/>
          <w:color w:val="000000"/>
          <w:shd w:val="clear" w:color="auto" w:fill="FFFFFF"/>
        </w:rPr>
      </w:pPr>
    </w:p>
    <w:p w:rsidR="009B5E42" w:rsidRPr="00B377AF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B377AF"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О.М. Лисенко</w:t>
      </w:r>
    </w:p>
    <w:p w:rsidR="009B5E42" w:rsidRPr="00B377AF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B377AF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B377AF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9B5E4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480367" w:rsidRDefault="00480367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480367" w:rsidRDefault="00480367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480367" w:rsidRDefault="00480367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480367" w:rsidRDefault="00480367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Pr="00B377AF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1D1CC0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1D1CC0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1D1CC0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1D1CC0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9B5E42" w:rsidRPr="001D1CC0" w:rsidRDefault="006E655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D1CC0">
        <w:rPr>
          <w:rFonts w:eastAsia="Times New Roman" w:cs="Times New Roman"/>
          <w:sz w:val="24"/>
          <w:szCs w:val="24"/>
          <w:lang w:eastAsia="ru-RU"/>
        </w:rPr>
        <w:t>Проє</w:t>
      </w:r>
      <w:r w:rsidR="009B5E42" w:rsidRPr="001D1CC0">
        <w:rPr>
          <w:rFonts w:eastAsia="Times New Roman" w:cs="Times New Roman"/>
          <w:sz w:val="24"/>
          <w:szCs w:val="24"/>
          <w:lang w:eastAsia="ru-RU"/>
        </w:rPr>
        <w:t>кт</w:t>
      </w:r>
      <w:proofErr w:type="spellEnd"/>
      <w:r w:rsidR="00480367"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Д</w:t>
      </w:r>
      <w:r w:rsidR="009B5E42" w:rsidRPr="001D1CC0">
        <w:rPr>
          <w:rFonts w:eastAsia="Times New Roman" w:cs="Times New Roman"/>
          <w:sz w:val="24"/>
          <w:szCs w:val="24"/>
          <w:lang w:eastAsia="ru-RU"/>
        </w:rPr>
        <w:t>епартаментом забезпечення ресурсних платежів Сумської міської ради</w:t>
      </w:r>
    </w:p>
    <w:p w:rsidR="00ED7E39" w:rsidRPr="001D1CC0" w:rsidRDefault="009B5E42" w:rsidP="009B5E42">
      <w:pPr>
        <w:spacing w:line="240" w:lineRule="auto"/>
        <w:ind w:firstLine="0"/>
        <w:rPr>
          <w:rFonts w:cs="Times New Roman"/>
          <w:sz w:val="24"/>
          <w:szCs w:val="24"/>
        </w:rPr>
      </w:pPr>
      <w:r w:rsidRPr="001D1CC0">
        <w:rPr>
          <w:rFonts w:eastAsia="Times New Roman" w:cs="Times New Roman"/>
          <w:sz w:val="24"/>
          <w:szCs w:val="24"/>
          <w:lang w:eastAsia="ru-RU"/>
        </w:rPr>
        <w:t xml:space="preserve">Доповідач – </w:t>
      </w:r>
      <w:r w:rsidR="00380FED" w:rsidRPr="001D1CC0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sectPr w:rsidR="00ED7E39" w:rsidRPr="001D1CC0" w:rsidSect="00AC4F3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D27E1"/>
    <w:multiLevelType w:val="hybridMultilevel"/>
    <w:tmpl w:val="AD041EB6"/>
    <w:lvl w:ilvl="0" w:tplc="1BA03A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50601F"/>
    <w:multiLevelType w:val="hybridMultilevel"/>
    <w:tmpl w:val="14AC5684"/>
    <w:lvl w:ilvl="0" w:tplc="17BCCDAE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240EE"/>
    <w:rsid w:val="000B73C4"/>
    <w:rsid w:val="000F207A"/>
    <w:rsid w:val="001543B9"/>
    <w:rsid w:val="001B0C95"/>
    <w:rsid w:val="001C5B47"/>
    <w:rsid w:val="001D1CC0"/>
    <w:rsid w:val="001E6207"/>
    <w:rsid w:val="0023670F"/>
    <w:rsid w:val="002731AB"/>
    <w:rsid w:val="002834BD"/>
    <w:rsid w:val="002C38D3"/>
    <w:rsid w:val="002E2B89"/>
    <w:rsid w:val="002F211A"/>
    <w:rsid w:val="00321F96"/>
    <w:rsid w:val="00327BD1"/>
    <w:rsid w:val="00380FED"/>
    <w:rsid w:val="004578C8"/>
    <w:rsid w:val="00480367"/>
    <w:rsid w:val="004A3A03"/>
    <w:rsid w:val="00561700"/>
    <w:rsid w:val="005631D9"/>
    <w:rsid w:val="00572EB9"/>
    <w:rsid w:val="00573831"/>
    <w:rsid w:val="005C302C"/>
    <w:rsid w:val="0061104A"/>
    <w:rsid w:val="00621CD2"/>
    <w:rsid w:val="006746C0"/>
    <w:rsid w:val="006C40DF"/>
    <w:rsid w:val="006E6550"/>
    <w:rsid w:val="00704ADF"/>
    <w:rsid w:val="007D6643"/>
    <w:rsid w:val="00806A78"/>
    <w:rsid w:val="00822C77"/>
    <w:rsid w:val="008411F6"/>
    <w:rsid w:val="008456A9"/>
    <w:rsid w:val="00866F3C"/>
    <w:rsid w:val="0087092D"/>
    <w:rsid w:val="008C7E7E"/>
    <w:rsid w:val="00952648"/>
    <w:rsid w:val="009B5E42"/>
    <w:rsid w:val="009C3B17"/>
    <w:rsid w:val="009D69F8"/>
    <w:rsid w:val="00A07647"/>
    <w:rsid w:val="00A40E9A"/>
    <w:rsid w:val="00AA6DED"/>
    <w:rsid w:val="00AC4F36"/>
    <w:rsid w:val="00B377AF"/>
    <w:rsid w:val="00B82D58"/>
    <w:rsid w:val="00BB248F"/>
    <w:rsid w:val="00CF12F9"/>
    <w:rsid w:val="00D3772D"/>
    <w:rsid w:val="00D5206D"/>
    <w:rsid w:val="00D54A1E"/>
    <w:rsid w:val="00D56104"/>
    <w:rsid w:val="00D612E5"/>
    <w:rsid w:val="00DF63F8"/>
    <w:rsid w:val="00E53DA4"/>
    <w:rsid w:val="00E56305"/>
    <w:rsid w:val="00E662E2"/>
    <w:rsid w:val="00E749DF"/>
    <w:rsid w:val="00ED7E39"/>
    <w:rsid w:val="00EE2F68"/>
    <w:rsid w:val="00F35F90"/>
    <w:rsid w:val="00F56C52"/>
    <w:rsid w:val="00F66656"/>
    <w:rsid w:val="00F755E8"/>
    <w:rsid w:val="00F80453"/>
    <w:rsid w:val="00F9150A"/>
    <w:rsid w:val="00FA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EA0C8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B17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F804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2021-03-04T09:06:00Z</cp:lastPrinted>
  <dcterms:created xsi:type="dcterms:W3CDTF">2021-03-29T10:41:00Z</dcterms:created>
  <dcterms:modified xsi:type="dcterms:W3CDTF">2026-03-24T07:53:00Z</dcterms:modified>
</cp:coreProperties>
</file>