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___ _______202</w:t>
            </w:r>
            <w:r w:rsidRPr="00DC0297">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0A7AA0">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w:t>
            </w:r>
            <w:r w:rsidR="005A499D">
              <w:rPr>
                <w:rFonts w:ascii="Times New Roman" w:eastAsia="Times New Roman" w:hAnsi="Times New Roman" w:cs="Times New Roman"/>
                <w:iCs/>
                <w:color w:val="000000"/>
                <w:sz w:val="27"/>
                <w:szCs w:val="27"/>
                <w:lang w:eastAsia="ru-RU"/>
              </w:rPr>
              <w:t xml:space="preserve">сності Сумської міської </w:t>
            </w:r>
            <w:r w:rsidR="000A7AA0">
              <w:rPr>
                <w:rFonts w:ascii="Times New Roman" w:eastAsia="Times New Roman" w:hAnsi="Times New Roman" w:cs="Times New Roman"/>
                <w:iCs/>
                <w:color w:val="000000"/>
                <w:sz w:val="27"/>
                <w:szCs w:val="27"/>
                <w:lang w:eastAsia="ru-RU"/>
              </w:rPr>
              <w:t>об’єднаної</w:t>
            </w:r>
            <w:r w:rsidR="000A7AA0" w:rsidRPr="00D1325B">
              <w:rPr>
                <w:rFonts w:ascii="Times New Roman" w:eastAsia="Times New Roman" w:hAnsi="Times New Roman" w:cs="Times New Roman"/>
                <w:iCs/>
                <w:color w:val="000000"/>
                <w:sz w:val="27"/>
                <w:szCs w:val="27"/>
                <w:lang w:eastAsia="ru-RU"/>
              </w:rPr>
              <w:t xml:space="preserve"> </w:t>
            </w:r>
            <w:r w:rsidR="009D73A7" w:rsidRPr="00D1325B">
              <w:rPr>
                <w:rFonts w:ascii="Times New Roman" w:eastAsia="Times New Roman" w:hAnsi="Times New Roman" w:cs="Times New Roman"/>
                <w:iCs/>
                <w:color w:val="000000"/>
                <w:sz w:val="27"/>
                <w:szCs w:val="27"/>
                <w:lang w:eastAsia="ru-RU"/>
              </w:rPr>
              <w:t>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r w:rsidR="009D7928">
              <w:rPr>
                <w:rFonts w:ascii="Times New Roman" w:eastAsia="Times New Roman" w:hAnsi="Times New Roman" w:cs="Times New Roman"/>
                <w:iCs/>
                <w:color w:val="000000"/>
                <w:sz w:val="27"/>
                <w:szCs w:val="27"/>
                <w:lang w:eastAsia="ru-RU"/>
              </w:rPr>
              <w:t xml:space="preserve"> (зі змінами)</w:t>
            </w:r>
          </w:p>
        </w:tc>
      </w:tr>
    </w:tbl>
    <w:p w:rsidR="004E56C3" w:rsidRPr="00D1325B" w:rsidRDefault="004E56C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FD26B9">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від </w:t>
      </w:r>
      <w:r w:rsidR="006D5A47" w:rsidRPr="006D5A47">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w:t>
      </w:r>
      <w:r w:rsidR="006D5A47">
        <w:rPr>
          <w:rFonts w:ascii="Times New Roman" w:eastAsia="Times New Roman" w:hAnsi="Times New Roman"/>
          <w:sz w:val="28"/>
          <w:szCs w:val="28"/>
          <w:lang w:eastAsia="ru-RU"/>
        </w:rPr>
        <w:t>березня</w:t>
      </w:r>
      <w:r>
        <w:rPr>
          <w:rFonts w:ascii="Times New Roman" w:eastAsia="Times New Roman" w:hAnsi="Times New Roman"/>
          <w:sz w:val="28"/>
          <w:szCs w:val="28"/>
          <w:lang w:eastAsia="ru-RU"/>
        </w:rPr>
        <w:t xml:space="preserve"> </w:t>
      </w:r>
      <w:r w:rsidRPr="00627CBB">
        <w:rPr>
          <w:rFonts w:ascii="Times New Roman" w:eastAsia="Times New Roman" w:hAnsi="Times New Roman"/>
          <w:sz w:val="28"/>
          <w:szCs w:val="28"/>
          <w:lang w:eastAsia="ru-RU"/>
        </w:rPr>
        <w:t>202</w:t>
      </w:r>
      <w:r w:rsidR="006D5A47">
        <w:rPr>
          <w:rFonts w:ascii="Times New Roman" w:eastAsia="Times New Roman" w:hAnsi="Times New Roman"/>
          <w:sz w:val="28"/>
          <w:szCs w:val="28"/>
          <w:lang w:eastAsia="ru-RU"/>
        </w:rPr>
        <w:t>1</w:t>
      </w:r>
      <w:r w:rsidRPr="00627CBB">
        <w:rPr>
          <w:rFonts w:ascii="Times New Roman" w:eastAsia="Times New Roman" w:hAnsi="Times New Roman"/>
          <w:sz w:val="28"/>
          <w:szCs w:val="28"/>
          <w:lang w:eastAsia="ru-RU"/>
        </w:rPr>
        <w:t xml:space="preserve"> року </w:t>
      </w:r>
      <w:r w:rsidRPr="00C007B6">
        <w:rPr>
          <w:rFonts w:ascii="Times New Roman" w:eastAsia="Times New Roman" w:hAnsi="Times New Roman"/>
          <w:sz w:val="28"/>
          <w:szCs w:val="28"/>
          <w:lang w:eastAsia="ru-RU"/>
        </w:rPr>
        <w:t xml:space="preserve">№ </w:t>
      </w:r>
      <w:r w:rsidR="000F4047">
        <w:rPr>
          <w:rFonts w:ascii="Times New Roman" w:eastAsia="Times New Roman" w:hAnsi="Times New Roman"/>
          <w:sz w:val="28"/>
          <w:szCs w:val="28"/>
          <w:lang w:eastAsia="ru-RU"/>
        </w:rPr>
        <w:t>4</w:t>
      </w:r>
      <w:r w:rsidR="00FD26B9">
        <w:rPr>
          <w:rFonts w:ascii="Times New Roman" w:eastAsia="Times New Roman" w:hAnsi="Times New Roman"/>
          <w:sz w:val="28"/>
          <w:szCs w:val="28"/>
          <w:lang w:eastAsia="ru-RU"/>
        </w:rPr>
        <w:t xml:space="preserve">, </w:t>
      </w:r>
      <w:r w:rsidR="009E51C1">
        <w:rPr>
          <w:rFonts w:ascii="Times New Roman" w:eastAsia="Times New Roman" w:hAnsi="Times New Roman"/>
          <w:sz w:val="28"/>
          <w:szCs w:val="28"/>
          <w:lang w:eastAsia="ru-RU"/>
        </w:rPr>
        <w:t xml:space="preserve">від 19 березня </w:t>
      </w:r>
      <w:r w:rsidR="009E51C1" w:rsidRPr="00627CBB">
        <w:rPr>
          <w:rFonts w:ascii="Times New Roman" w:eastAsia="Times New Roman" w:hAnsi="Times New Roman"/>
          <w:sz w:val="28"/>
          <w:szCs w:val="28"/>
          <w:lang w:eastAsia="ru-RU"/>
        </w:rPr>
        <w:t>202</w:t>
      </w:r>
      <w:r w:rsidR="009E51C1">
        <w:rPr>
          <w:rFonts w:ascii="Times New Roman" w:eastAsia="Times New Roman" w:hAnsi="Times New Roman"/>
          <w:sz w:val="28"/>
          <w:szCs w:val="28"/>
          <w:lang w:eastAsia="ru-RU"/>
        </w:rPr>
        <w:t>1</w:t>
      </w:r>
      <w:r w:rsidR="009E51C1" w:rsidRPr="00627CBB">
        <w:rPr>
          <w:rFonts w:ascii="Times New Roman" w:eastAsia="Times New Roman" w:hAnsi="Times New Roman"/>
          <w:sz w:val="28"/>
          <w:szCs w:val="28"/>
          <w:lang w:eastAsia="ru-RU"/>
        </w:rPr>
        <w:t xml:space="preserve"> року </w:t>
      </w:r>
      <w:r w:rsidR="009E51C1" w:rsidRPr="00C007B6">
        <w:rPr>
          <w:rFonts w:ascii="Times New Roman" w:eastAsia="Times New Roman" w:hAnsi="Times New Roman"/>
          <w:sz w:val="28"/>
          <w:szCs w:val="28"/>
          <w:lang w:eastAsia="ru-RU"/>
        </w:rPr>
        <w:t xml:space="preserve">№ </w:t>
      </w:r>
      <w:r w:rsidR="009E51C1">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9D7928" w:rsidRDefault="009D7928"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sz w:val="27"/>
          <w:szCs w:val="27"/>
          <w:lang w:eastAsia="ru-RU"/>
        </w:rPr>
        <w:t>1</w:t>
      </w:r>
      <w:r w:rsidR="00D1159D" w:rsidRPr="00514733">
        <w:rPr>
          <w:rFonts w:ascii="Times New Roman" w:eastAsia="Times New Roman" w:hAnsi="Times New Roman" w:cs="Times New Roman"/>
          <w:sz w:val="27"/>
          <w:szCs w:val="27"/>
          <w:lang w:eastAsia="ru-RU"/>
        </w:rPr>
        <w:t xml:space="preserve">.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w:t>
      </w:r>
      <w:r>
        <w:rPr>
          <w:rFonts w:ascii="Times New Roman" w:eastAsia="Times New Roman" w:hAnsi="Times New Roman" w:cs="Times New Roman"/>
          <w:sz w:val="27"/>
          <w:szCs w:val="27"/>
          <w:lang w:eastAsia="ru-RU"/>
        </w:rPr>
        <w:t xml:space="preserve">до </w:t>
      </w:r>
      <w:r w:rsidR="00514733" w:rsidRPr="00514733">
        <w:rPr>
          <w:rFonts w:ascii="Times New Roman" w:eastAsia="Times New Roman" w:hAnsi="Times New Roman" w:cs="Times New Roman"/>
          <w:sz w:val="27"/>
          <w:szCs w:val="27"/>
          <w:lang w:eastAsia="ru-RU"/>
        </w:rPr>
        <w:t xml:space="preserve">рішення </w:t>
      </w:r>
      <w:r>
        <w:rPr>
          <w:rFonts w:ascii="Times New Roman" w:eastAsia="Times New Roman" w:hAnsi="Times New Roman" w:cs="Times New Roman"/>
          <w:iCs/>
          <w:color w:val="000000"/>
          <w:sz w:val="27"/>
          <w:szCs w:val="27"/>
          <w:lang w:eastAsia="ru-RU"/>
        </w:rPr>
        <w:t xml:space="preserve">Сумської міської ради </w:t>
      </w:r>
      <w:r w:rsidR="00514733" w:rsidRPr="00514733">
        <w:rPr>
          <w:rFonts w:ascii="Times New Roman" w:eastAsia="Times New Roman" w:hAnsi="Times New Roman" w:cs="Times New Roman"/>
          <w:iCs/>
          <w:color w:val="000000"/>
          <w:sz w:val="27"/>
          <w:szCs w:val="27"/>
          <w:lang w:eastAsia="ru-RU"/>
        </w:rPr>
        <w:t>від 23 вересня 2020 року</w:t>
      </w:r>
      <w:r>
        <w:rPr>
          <w:rFonts w:ascii="Times New Roman" w:eastAsia="Times New Roman" w:hAnsi="Times New Roman" w:cs="Times New Roman"/>
          <w:iCs/>
          <w:color w:val="000000"/>
          <w:sz w:val="27"/>
          <w:szCs w:val="27"/>
          <w:lang w:eastAsia="ru-RU"/>
        </w:rPr>
        <w:t xml:space="preserve">                          </w:t>
      </w:r>
      <w:r w:rsidR="00514733" w:rsidRPr="00514733">
        <w:rPr>
          <w:rFonts w:ascii="Times New Roman" w:eastAsia="Times New Roman" w:hAnsi="Times New Roman" w:cs="Times New Roman"/>
          <w:iCs/>
          <w:color w:val="000000"/>
          <w:sz w:val="27"/>
          <w:szCs w:val="27"/>
          <w:lang w:eastAsia="ru-RU"/>
        </w:rPr>
        <w:t xml:space="preserve"> № 7392-МР «Про затвердження Переліку другого типу об’єктів комунальної власності Сумської міської </w:t>
      </w:r>
      <w:r w:rsidR="00561D8D" w:rsidRPr="00D1325B">
        <w:rPr>
          <w:rFonts w:ascii="Times New Roman" w:eastAsia="Times New Roman" w:hAnsi="Times New Roman" w:cs="Times New Roman"/>
          <w:iCs/>
          <w:color w:val="000000"/>
          <w:sz w:val="27"/>
          <w:szCs w:val="27"/>
          <w:lang w:eastAsia="ru-RU"/>
        </w:rPr>
        <w:t>об’єднаної</w:t>
      </w:r>
      <w:r w:rsidR="00561D8D" w:rsidRPr="00514733">
        <w:rPr>
          <w:rFonts w:ascii="Times New Roman" w:eastAsia="Times New Roman" w:hAnsi="Times New Roman" w:cs="Times New Roman"/>
          <w:iCs/>
          <w:color w:val="000000"/>
          <w:sz w:val="27"/>
          <w:szCs w:val="27"/>
          <w:lang w:eastAsia="ru-RU"/>
        </w:rPr>
        <w:t xml:space="preserve"> </w:t>
      </w:r>
      <w:r w:rsidR="00514733" w:rsidRPr="00514733">
        <w:rPr>
          <w:rFonts w:ascii="Times New Roman" w:eastAsia="Times New Roman" w:hAnsi="Times New Roman" w:cs="Times New Roman"/>
          <w:iCs/>
          <w:color w:val="000000"/>
          <w:sz w:val="27"/>
          <w:szCs w:val="27"/>
          <w:lang w:eastAsia="ru-RU"/>
        </w:rPr>
        <w:t>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xml:space="preserve">а саме: </w:t>
      </w:r>
    </w:p>
    <w:p w:rsidR="009D7928" w:rsidRDefault="009D7928" w:rsidP="00514733">
      <w:pPr>
        <w:spacing w:after="0" w:line="240" w:lineRule="auto"/>
        <w:ind w:right="-108" w:firstLine="7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1.1. У </w:t>
      </w:r>
      <w:r>
        <w:rPr>
          <w:rFonts w:ascii="Times New Roman" w:eastAsia="Times New Roman" w:hAnsi="Times New Roman" w:cs="Times New Roman"/>
          <w:sz w:val="27"/>
          <w:szCs w:val="27"/>
          <w:lang w:eastAsia="ru-RU"/>
        </w:rPr>
        <w:t>назві та по тексту рішення слова «</w:t>
      </w:r>
      <w:r w:rsidRPr="00D1325B">
        <w:rPr>
          <w:rFonts w:ascii="Times New Roman" w:eastAsia="Times New Roman" w:hAnsi="Times New Roman" w:cs="Times New Roman"/>
          <w:iCs/>
          <w:color w:val="000000"/>
          <w:sz w:val="27"/>
          <w:szCs w:val="27"/>
          <w:lang w:eastAsia="ru-RU"/>
        </w:rPr>
        <w:t>Сумської міської об’єднаної територіальної громади</w:t>
      </w:r>
      <w:r>
        <w:rPr>
          <w:rFonts w:ascii="Times New Roman" w:eastAsia="Times New Roman" w:hAnsi="Times New Roman" w:cs="Times New Roman"/>
          <w:sz w:val="27"/>
          <w:szCs w:val="27"/>
          <w:lang w:eastAsia="ru-RU"/>
        </w:rPr>
        <w:t>» замінити на слова «</w:t>
      </w:r>
      <w:r w:rsidRPr="00D1325B">
        <w:rPr>
          <w:rFonts w:ascii="Times New Roman" w:eastAsia="Times New Roman" w:hAnsi="Times New Roman" w:cs="Times New Roman"/>
          <w:iCs/>
          <w:color w:val="000000"/>
          <w:sz w:val="27"/>
          <w:szCs w:val="27"/>
          <w:lang w:eastAsia="ru-RU"/>
        </w:rPr>
        <w:t>Сумської міської територіальної громади</w:t>
      </w:r>
      <w:r>
        <w:rPr>
          <w:rFonts w:ascii="Times New Roman" w:eastAsia="Times New Roman" w:hAnsi="Times New Roman" w:cs="Times New Roman"/>
          <w:iCs/>
          <w:color w:val="000000"/>
          <w:sz w:val="27"/>
          <w:szCs w:val="27"/>
          <w:lang w:eastAsia="ru-RU"/>
        </w:rPr>
        <w:t>»</w:t>
      </w:r>
      <w:r w:rsidR="00C43819">
        <w:rPr>
          <w:rFonts w:ascii="Times New Roman" w:eastAsia="Times New Roman" w:hAnsi="Times New Roman" w:cs="Times New Roman"/>
          <w:sz w:val="27"/>
          <w:szCs w:val="27"/>
          <w:lang w:eastAsia="ru-RU"/>
        </w:rPr>
        <w:t>.</w:t>
      </w:r>
    </w:p>
    <w:p w:rsidR="009D7928" w:rsidRDefault="009D7928" w:rsidP="00514733">
      <w:pPr>
        <w:spacing w:after="0" w:line="240" w:lineRule="auto"/>
        <w:ind w:right="-108" w:firstLine="7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 Додаток до рішення доповнити наступними пунктами:</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p>
    <w:tbl>
      <w:tblPr>
        <w:tblStyle w:val="a8"/>
        <w:tblW w:w="9634" w:type="dxa"/>
        <w:tblLook w:val="04A0" w:firstRow="1" w:lastRow="0" w:firstColumn="1" w:lastColumn="0" w:noHBand="0" w:noVBand="1"/>
      </w:tblPr>
      <w:tblGrid>
        <w:gridCol w:w="587"/>
        <w:gridCol w:w="2494"/>
        <w:gridCol w:w="2161"/>
        <w:gridCol w:w="3100"/>
        <w:gridCol w:w="1292"/>
      </w:tblGrid>
      <w:tr w:rsidR="00514733" w:rsidRPr="00514733" w:rsidTr="003B3DE4">
        <w:trPr>
          <w:trHeight w:val="823"/>
        </w:trPr>
        <w:tc>
          <w:tcPr>
            <w:tcW w:w="587" w:type="dxa"/>
          </w:tcPr>
          <w:p w:rsidR="00514733" w:rsidRPr="00514733" w:rsidRDefault="00514733" w:rsidP="000F4047">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0F4047">
              <w:rPr>
                <w:rFonts w:ascii="Times New Roman" w:eastAsia="Times New Roman" w:hAnsi="Times New Roman" w:cs="Times New Roman"/>
                <w:sz w:val="27"/>
                <w:szCs w:val="27"/>
                <w:lang w:eastAsia="ru-RU"/>
              </w:rPr>
              <w:t>9</w:t>
            </w:r>
            <w:r w:rsidRPr="00514733">
              <w:rPr>
                <w:rFonts w:ascii="Times New Roman" w:eastAsia="Times New Roman" w:hAnsi="Times New Roman" w:cs="Times New Roman"/>
                <w:sz w:val="27"/>
                <w:szCs w:val="27"/>
                <w:lang w:eastAsia="ru-RU"/>
              </w:rPr>
              <w:t>.</w:t>
            </w:r>
          </w:p>
        </w:tc>
        <w:tc>
          <w:tcPr>
            <w:tcW w:w="2494" w:type="dxa"/>
          </w:tcPr>
          <w:p w:rsidR="00514733" w:rsidRDefault="00514733" w:rsidP="000F4047">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sidR="000F4047">
              <w:rPr>
                <w:rFonts w:ascii="Times New Roman" w:eastAsia="Times New Roman" w:hAnsi="Times New Roman" w:cs="Times New Roman"/>
                <w:sz w:val="27"/>
                <w:szCs w:val="27"/>
                <w:lang w:eastAsia="ru-RU"/>
              </w:rPr>
              <w:t>Інтернаціоналістів</w:t>
            </w:r>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000F4047">
              <w:rPr>
                <w:rFonts w:ascii="Times New Roman" w:eastAsia="Times New Roman" w:hAnsi="Times New Roman" w:cs="Times New Roman"/>
                <w:sz w:val="27"/>
                <w:szCs w:val="27"/>
                <w:lang w:eastAsia="ru-RU"/>
              </w:rPr>
              <w:t>21</w:t>
            </w:r>
          </w:p>
          <w:p w:rsidR="009E51C1" w:rsidRPr="00514733" w:rsidRDefault="009E51C1" w:rsidP="000F4047">
            <w:pPr>
              <w:tabs>
                <w:tab w:val="center" w:pos="4153"/>
                <w:tab w:val="right" w:pos="8306"/>
              </w:tabs>
              <w:rPr>
                <w:rFonts w:ascii="Times New Roman" w:eastAsia="Times New Roman" w:hAnsi="Times New Roman" w:cs="Times New Roman"/>
                <w:sz w:val="27"/>
                <w:szCs w:val="27"/>
                <w:lang w:eastAsia="ru-RU"/>
              </w:rPr>
            </w:pPr>
          </w:p>
        </w:tc>
        <w:tc>
          <w:tcPr>
            <w:tcW w:w="2161"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100" w:type="dxa"/>
          </w:tcPr>
          <w:p w:rsidR="00514733" w:rsidRPr="004E56C3" w:rsidRDefault="00514733" w:rsidP="00BF7826">
            <w:pPr>
              <w:tabs>
                <w:tab w:val="center" w:pos="4153"/>
                <w:tab w:val="right" w:pos="8306"/>
              </w:tabs>
              <w:rPr>
                <w:rFonts w:ascii="Times New Roman" w:hAnsi="Times New Roman" w:cs="Times New Roman"/>
                <w:sz w:val="27"/>
                <w:szCs w:val="27"/>
              </w:rPr>
            </w:pPr>
            <w:r w:rsidRPr="004E56C3">
              <w:rPr>
                <w:rFonts w:ascii="Times New Roman" w:eastAsia="Times New Roman" w:hAnsi="Times New Roman" w:cs="Times New Roman"/>
                <w:sz w:val="27"/>
                <w:szCs w:val="27"/>
                <w:lang w:eastAsia="ru-RU"/>
              </w:rPr>
              <w:t xml:space="preserve">розміщення </w:t>
            </w:r>
            <w:r w:rsidR="00BF7826">
              <w:rPr>
                <w:rFonts w:ascii="Times New Roman" w:eastAsia="Times New Roman" w:hAnsi="Times New Roman" w:cs="Times New Roman"/>
                <w:sz w:val="27"/>
                <w:szCs w:val="27"/>
                <w:lang w:eastAsia="ru-RU"/>
              </w:rPr>
              <w:t xml:space="preserve">залу загальної </w:t>
            </w:r>
            <w:r w:rsidR="004E56C3" w:rsidRPr="004E56C3">
              <w:rPr>
                <w:rFonts w:ascii="Times New Roman" w:eastAsia="Times New Roman" w:hAnsi="Times New Roman" w:cs="Times New Roman"/>
                <w:sz w:val="27"/>
                <w:szCs w:val="27"/>
                <w:lang w:eastAsia="ru-RU"/>
              </w:rPr>
              <w:t>фізичної підготовки</w:t>
            </w:r>
          </w:p>
          <w:p w:rsidR="006C031D" w:rsidRPr="00514733"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292" w:type="dxa"/>
          </w:tcPr>
          <w:p w:rsidR="00514733" w:rsidRPr="00514733" w:rsidRDefault="0057554E"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68,5</w:t>
            </w:r>
          </w:p>
        </w:tc>
      </w:tr>
      <w:tr w:rsidR="003B3DE4" w:rsidRPr="00514733" w:rsidTr="003B3DE4">
        <w:trPr>
          <w:trHeight w:val="823"/>
        </w:trPr>
        <w:tc>
          <w:tcPr>
            <w:tcW w:w="587" w:type="dxa"/>
          </w:tcPr>
          <w:p w:rsidR="003B3DE4" w:rsidRPr="00514733" w:rsidRDefault="003B3DE4" w:rsidP="000F4047">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20.</w:t>
            </w:r>
          </w:p>
        </w:tc>
        <w:tc>
          <w:tcPr>
            <w:tcW w:w="2494" w:type="dxa"/>
          </w:tcPr>
          <w:p w:rsidR="005F4934" w:rsidRDefault="003B3DE4" w:rsidP="0020495A">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Pr>
                <w:rFonts w:ascii="Times New Roman" w:eastAsia="Times New Roman" w:hAnsi="Times New Roman" w:cs="Times New Roman"/>
                <w:sz w:val="27"/>
                <w:szCs w:val="27"/>
                <w:lang w:eastAsia="ru-RU"/>
              </w:rPr>
              <w:t xml:space="preserve">Герасима </w:t>
            </w:r>
            <w:proofErr w:type="spellStart"/>
            <w:r>
              <w:rPr>
                <w:rFonts w:ascii="Times New Roman" w:eastAsia="Times New Roman" w:hAnsi="Times New Roman" w:cs="Times New Roman"/>
                <w:sz w:val="27"/>
                <w:szCs w:val="27"/>
                <w:lang w:eastAsia="ru-RU"/>
              </w:rPr>
              <w:t>Кондратьєва</w:t>
            </w:r>
            <w:proofErr w:type="spellEnd"/>
            <w:r w:rsidRPr="00514733">
              <w:rPr>
                <w:rFonts w:ascii="Times New Roman" w:eastAsia="Times New Roman" w:hAnsi="Times New Roman" w:cs="Times New Roman"/>
                <w:sz w:val="27"/>
                <w:szCs w:val="27"/>
                <w:lang w:eastAsia="ru-RU"/>
              </w:rPr>
              <w:t xml:space="preserve">, </w:t>
            </w:r>
          </w:p>
          <w:p w:rsidR="003B3DE4" w:rsidRPr="00514733" w:rsidRDefault="003B3DE4" w:rsidP="0020495A">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буд. 79</w:t>
            </w:r>
          </w:p>
        </w:tc>
        <w:tc>
          <w:tcPr>
            <w:tcW w:w="2161" w:type="dxa"/>
          </w:tcPr>
          <w:p w:rsidR="003B3DE4" w:rsidRPr="00514733" w:rsidRDefault="003B3DE4" w:rsidP="003B3DE4">
            <w:pPr>
              <w:tabs>
                <w:tab w:val="center" w:pos="4153"/>
                <w:tab w:val="right" w:pos="8306"/>
              </w:tabs>
              <w:jc w:val="both"/>
              <w:rPr>
                <w:rFonts w:ascii="Times New Roman" w:eastAsia="Times New Roman" w:hAnsi="Times New Roman" w:cs="Times New Roman"/>
                <w:sz w:val="27"/>
                <w:szCs w:val="27"/>
                <w:lang w:eastAsia="ru-RU"/>
              </w:rPr>
            </w:pPr>
            <w:r w:rsidRPr="003B3DE4">
              <w:rPr>
                <w:rFonts w:ascii="Times New Roman" w:eastAsia="Times New Roman" w:hAnsi="Times New Roman" w:cs="Times New Roman"/>
                <w:sz w:val="27"/>
                <w:szCs w:val="27"/>
                <w:lang w:eastAsia="ru-RU"/>
              </w:rPr>
              <w:t>А</w:t>
            </w:r>
            <w:r>
              <w:rPr>
                <w:rFonts w:ascii="Times New Roman" w:eastAsia="Times New Roman" w:hAnsi="Times New Roman" w:cs="Times New Roman"/>
                <w:sz w:val="27"/>
                <w:szCs w:val="27"/>
                <w:lang w:eastAsia="ru-RU"/>
              </w:rPr>
              <w:t>дміністративна будівля</w:t>
            </w:r>
            <w:r w:rsidRPr="003B3DE4">
              <w:rPr>
                <w:rFonts w:ascii="Times New Roman" w:eastAsia="Times New Roman" w:hAnsi="Times New Roman" w:cs="Times New Roman"/>
                <w:sz w:val="27"/>
                <w:szCs w:val="27"/>
                <w:lang w:eastAsia="ru-RU"/>
              </w:rPr>
              <w:t>, А-</w:t>
            </w:r>
            <w:r>
              <w:rPr>
                <w:rFonts w:ascii="Times New Roman" w:eastAsia="Times New Roman" w:hAnsi="Times New Roman" w:cs="Times New Roman"/>
                <w:sz w:val="27"/>
                <w:szCs w:val="27"/>
                <w:lang w:eastAsia="ru-RU"/>
              </w:rPr>
              <w:t>2</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787</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0</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 Гараж, Б</w:t>
            </w:r>
            <w:r>
              <w:rPr>
                <w:rFonts w:ascii="Times New Roman" w:eastAsia="Times New Roman" w:hAnsi="Times New Roman" w:cs="Times New Roman"/>
                <w:sz w:val="27"/>
                <w:szCs w:val="27"/>
                <w:lang w:eastAsia="ru-RU"/>
              </w:rPr>
              <w:t>-1</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87,3</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 Гараж</w:t>
            </w:r>
            <w:r>
              <w:rPr>
                <w:rFonts w:ascii="Times New Roman" w:eastAsia="Times New Roman" w:hAnsi="Times New Roman" w:cs="Times New Roman"/>
                <w:sz w:val="27"/>
                <w:szCs w:val="27"/>
                <w:lang w:eastAsia="ru-RU"/>
              </w:rPr>
              <w:t>, В-1</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55,6</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 А</w:t>
            </w:r>
            <w:r>
              <w:rPr>
                <w:rFonts w:ascii="Times New Roman" w:eastAsia="Times New Roman" w:hAnsi="Times New Roman" w:cs="Times New Roman"/>
                <w:sz w:val="27"/>
                <w:szCs w:val="27"/>
                <w:lang w:eastAsia="ru-RU"/>
              </w:rPr>
              <w:t>дміністративна будівля, Г</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w:t>
            </w:r>
            <w:r w:rsidRPr="003B3DE4">
              <w:rPr>
                <w:rFonts w:ascii="Times New Roman" w:eastAsia="Times New Roman" w:hAnsi="Times New Roman" w:cs="Times New Roman"/>
                <w:sz w:val="27"/>
                <w:szCs w:val="27"/>
                <w:lang w:eastAsia="ru-RU"/>
              </w:rPr>
              <w:t xml:space="preserve"> площею </w:t>
            </w:r>
            <w:r>
              <w:rPr>
                <w:rFonts w:ascii="Times New Roman" w:eastAsia="Times New Roman" w:hAnsi="Times New Roman" w:cs="Times New Roman"/>
                <w:sz w:val="27"/>
                <w:szCs w:val="27"/>
                <w:lang w:eastAsia="ru-RU"/>
              </w:rPr>
              <w:t>51</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7</w:t>
            </w:r>
            <w:r w:rsidRPr="003B3DE4">
              <w:rPr>
                <w:rFonts w:ascii="Times New Roman" w:eastAsia="Times New Roman" w:hAnsi="Times New Roman" w:cs="Times New Roman"/>
                <w:sz w:val="27"/>
                <w:szCs w:val="27"/>
                <w:lang w:eastAsia="ru-RU"/>
              </w:rPr>
              <w:t xml:space="preserve"> </w:t>
            </w:r>
            <w:proofErr w:type="spellStart"/>
            <w:r w:rsidRPr="003B3DE4">
              <w:rPr>
                <w:rFonts w:ascii="Times New Roman" w:eastAsia="Times New Roman" w:hAnsi="Times New Roman" w:cs="Times New Roman"/>
                <w:sz w:val="27"/>
                <w:szCs w:val="27"/>
                <w:lang w:eastAsia="ru-RU"/>
              </w:rPr>
              <w:t>кв.м</w:t>
            </w:r>
            <w:proofErr w:type="spellEnd"/>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Бесідка, Д</w:t>
            </w:r>
            <w:r w:rsidRPr="003B3DE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Огорожа, № 3-5; Замощення, 1.</w:t>
            </w:r>
          </w:p>
        </w:tc>
        <w:tc>
          <w:tcPr>
            <w:tcW w:w="3100" w:type="dxa"/>
          </w:tcPr>
          <w:p w:rsidR="003B3DE4" w:rsidRPr="004E56C3" w:rsidRDefault="003A2271" w:rsidP="00BF782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w:t>
            </w:r>
            <w:r w:rsidRPr="004E56C3">
              <w:rPr>
                <w:rFonts w:ascii="Times New Roman" w:eastAsia="Times New Roman" w:hAnsi="Times New Roman" w:cs="Times New Roman"/>
                <w:sz w:val="27"/>
                <w:szCs w:val="27"/>
                <w:lang w:eastAsia="ru-RU"/>
              </w:rPr>
              <w:t>озміщення</w:t>
            </w:r>
            <w:r>
              <w:rPr>
                <w:rFonts w:ascii="Times New Roman" w:eastAsia="Times New Roman" w:hAnsi="Times New Roman" w:cs="Times New Roman"/>
                <w:sz w:val="27"/>
                <w:szCs w:val="27"/>
                <w:lang w:eastAsia="ru-RU"/>
              </w:rPr>
              <w:t xml:space="preserve"> </w:t>
            </w:r>
            <w:r w:rsidR="006651FB">
              <w:rPr>
                <w:rFonts w:ascii="Times New Roman" w:eastAsia="Times New Roman" w:hAnsi="Times New Roman" w:cs="Times New Roman"/>
                <w:sz w:val="27"/>
                <w:szCs w:val="27"/>
                <w:lang w:eastAsia="ru-RU"/>
              </w:rPr>
              <w:t>О</w:t>
            </w:r>
            <w:r w:rsidR="00172CAD">
              <w:rPr>
                <w:rFonts w:ascii="Times New Roman" w:eastAsia="Times New Roman" w:hAnsi="Times New Roman" w:cs="Times New Roman"/>
                <w:sz w:val="27"/>
                <w:szCs w:val="27"/>
                <w:lang w:eastAsia="ru-RU"/>
              </w:rPr>
              <w:t>кружної прокуратури міста Суми</w:t>
            </w:r>
          </w:p>
        </w:tc>
        <w:tc>
          <w:tcPr>
            <w:tcW w:w="1292" w:type="dxa"/>
          </w:tcPr>
          <w:p w:rsidR="003B3DE4" w:rsidRDefault="003A2271"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981,6</w:t>
            </w:r>
          </w:p>
        </w:tc>
      </w:tr>
    </w:tbl>
    <w:p w:rsidR="00BA39C1" w:rsidRDefault="00BA39C1" w:rsidP="0057554E">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522F6C" w:rsidRPr="00D1325B" w:rsidRDefault="00C43819" w:rsidP="0057554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D1159D" w:rsidRPr="00D1325B">
        <w:rPr>
          <w:rFonts w:ascii="Times New Roman" w:eastAsia="Times New Roman" w:hAnsi="Times New Roman" w:cs="Times New Roman"/>
          <w:sz w:val="27"/>
          <w:szCs w:val="27"/>
          <w:lang w:eastAsia="ru-RU"/>
        </w:rPr>
        <w:t xml:space="preserve">. </w:t>
      </w:r>
      <w:r w:rsidR="00522F6C" w:rsidRPr="00D1325B">
        <w:rPr>
          <w:rFonts w:ascii="Times New Roman" w:eastAsia="Times New Roman" w:hAnsi="Times New Roman" w:cs="Times New Roman"/>
          <w:sz w:val="27"/>
          <w:szCs w:val="27"/>
          <w:lang w:eastAsia="ru-RU"/>
        </w:rPr>
        <w:t xml:space="preserve">Організацію виконання цього рішення покласти на першого заступника міського голови </w:t>
      </w:r>
      <w:r w:rsidR="00827A3D">
        <w:rPr>
          <w:rFonts w:ascii="Times New Roman" w:eastAsia="Times New Roman" w:hAnsi="Times New Roman" w:cs="Times New Roman"/>
          <w:sz w:val="27"/>
          <w:szCs w:val="27"/>
          <w:lang w:eastAsia="ru-RU"/>
        </w:rPr>
        <w:t>Бондаренка М</w:t>
      </w:r>
      <w:r w:rsidR="00522F6C" w:rsidRPr="00D1325B">
        <w:rPr>
          <w:rFonts w:ascii="Times New Roman" w:eastAsia="Times New Roman" w:hAnsi="Times New Roman" w:cs="Times New Roman"/>
          <w:sz w:val="27"/>
          <w:szCs w:val="27"/>
          <w:lang w:eastAsia="ru-RU"/>
        </w:rPr>
        <w:t>.</w:t>
      </w:r>
      <w:r w:rsidR="00EE7143">
        <w:rPr>
          <w:rFonts w:ascii="Times New Roman" w:eastAsia="Times New Roman" w:hAnsi="Times New Roman" w:cs="Times New Roman"/>
          <w:sz w:val="27"/>
          <w:szCs w:val="27"/>
          <w:lang w:eastAsia="ru-RU"/>
        </w:rPr>
        <w:t>Є</w:t>
      </w:r>
      <w:r w:rsidR="00522F6C"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Pr="00D1325B"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B01D06" w:rsidRDefault="00B01D06" w:rsidP="00B01D06">
      <w:pPr>
        <w:pStyle w:val="a5"/>
        <w:jc w:val="both"/>
        <w:rPr>
          <w:sz w:val="28"/>
          <w:szCs w:val="28"/>
          <w:lang w:val="uk-UA"/>
        </w:rPr>
      </w:pPr>
    </w:p>
    <w:p w:rsidR="00A823D7" w:rsidRDefault="00A823D7"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EF3E37" w:rsidRDefault="00EF3E37" w:rsidP="00B01D06">
      <w:pPr>
        <w:pStyle w:val="a5"/>
        <w:tabs>
          <w:tab w:val="left" w:pos="567"/>
        </w:tabs>
        <w:ind w:firstLine="709"/>
        <w:jc w:val="both"/>
        <w:rPr>
          <w:sz w:val="22"/>
          <w:szCs w:val="22"/>
          <w:lang w:val="uk-UA"/>
        </w:rPr>
      </w:pPr>
    </w:p>
    <w:p w:rsidR="00EF3E37" w:rsidRDefault="00EF3E37" w:rsidP="00B01D06">
      <w:pPr>
        <w:pStyle w:val="a5"/>
        <w:tabs>
          <w:tab w:val="left" w:pos="567"/>
        </w:tabs>
        <w:ind w:firstLine="709"/>
        <w:jc w:val="both"/>
        <w:rPr>
          <w:sz w:val="22"/>
          <w:szCs w:val="22"/>
          <w:lang w:val="uk-UA"/>
        </w:rPr>
      </w:pPr>
    </w:p>
    <w:p w:rsidR="00EF3E37" w:rsidRDefault="00EF3E37" w:rsidP="00B01D06">
      <w:pPr>
        <w:pStyle w:val="a5"/>
        <w:tabs>
          <w:tab w:val="left" w:pos="567"/>
        </w:tabs>
        <w:ind w:firstLine="709"/>
        <w:jc w:val="both"/>
        <w:rPr>
          <w:sz w:val="22"/>
          <w:szCs w:val="22"/>
          <w:lang w:val="uk-UA"/>
        </w:rPr>
      </w:pPr>
    </w:p>
    <w:p w:rsidR="00EF3E37" w:rsidRDefault="00EF3E37" w:rsidP="00B01D06">
      <w:pPr>
        <w:pStyle w:val="a5"/>
        <w:tabs>
          <w:tab w:val="left" w:pos="567"/>
        </w:tabs>
        <w:ind w:firstLine="709"/>
        <w:jc w:val="both"/>
        <w:rPr>
          <w:sz w:val="22"/>
          <w:szCs w:val="22"/>
          <w:lang w:val="uk-UA"/>
        </w:rPr>
      </w:pPr>
    </w:p>
    <w:p w:rsidR="00EF3E37" w:rsidRDefault="00EF3E37" w:rsidP="00B01D06">
      <w:pPr>
        <w:pStyle w:val="a5"/>
        <w:tabs>
          <w:tab w:val="left" w:pos="567"/>
        </w:tabs>
        <w:ind w:firstLine="709"/>
        <w:jc w:val="both"/>
        <w:rPr>
          <w:sz w:val="22"/>
          <w:szCs w:val="22"/>
          <w:lang w:val="uk-UA"/>
        </w:rPr>
      </w:pPr>
    </w:p>
    <w:p w:rsidR="00EF3E37" w:rsidRDefault="00EF3E37"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57554E" w:rsidRDefault="0057554E"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82A81"/>
    <w:multiLevelType w:val="hybridMultilevel"/>
    <w:tmpl w:val="57525042"/>
    <w:lvl w:ilvl="0" w:tplc="BE5AF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A7AA0"/>
    <w:rsid w:val="000E1DEC"/>
    <w:rsid w:val="000E27CE"/>
    <w:rsid w:val="000F4047"/>
    <w:rsid w:val="00117F01"/>
    <w:rsid w:val="00143731"/>
    <w:rsid w:val="001574FB"/>
    <w:rsid w:val="0016598F"/>
    <w:rsid w:val="00172CAD"/>
    <w:rsid w:val="001A25D0"/>
    <w:rsid w:val="001A2C8D"/>
    <w:rsid w:val="001C5246"/>
    <w:rsid w:val="001D6F15"/>
    <w:rsid w:val="0020495A"/>
    <w:rsid w:val="00234C40"/>
    <w:rsid w:val="002536B5"/>
    <w:rsid w:val="002F7E2C"/>
    <w:rsid w:val="00337394"/>
    <w:rsid w:val="0039055D"/>
    <w:rsid w:val="00394F40"/>
    <w:rsid w:val="003A2271"/>
    <w:rsid w:val="003B3DE4"/>
    <w:rsid w:val="003B676E"/>
    <w:rsid w:val="00457D17"/>
    <w:rsid w:val="00470EB5"/>
    <w:rsid w:val="00474FE8"/>
    <w:rsid w:val="00482B76"/>
    <w:rsid w:val="004E56C3"/>
    <w:rsid w:val="004E7DE1"/>
    <w:rsid w:val="004F3144"/>
    <w:rsid w:val="00514733"/>
    <w:rsid w:val="00522F6C"/>
    <w:rsid w:val="00561D8D"/>
    <w:rsid w:val="0057554E"/>
    <w:rsid w:val="005A499D"/>
    <w:rsid w:val="005F4934"/>
    <w:rsid w:val="00610FC7"/>
    <w:rsid w:val="00621A1B"/>
    <w:rsid w:val="00643542"/>
    <w:rsid w:val="00655EC0"/>
    <w:rsid w:val="006651FB"/>
    <w:rsid w:val="00673F98"/>
    <w:rsid w:val="006C031D"/>
    <w:rsid w:val="006D5A47"/>
    <w:rsid w:val="00704732"/>
    <w:rsid w:val="007505EA"/>
    <w:rsid w:val="00754059"/>
    <w:rsid w:val="00762074"/>
    <w:rsid w:val="0076327A"/>
    <w:rsid w:val="00763DFC"/>
    <w:rsid w:val="00767B8B"/>
    <w:rsid w:val="00777DC6"/>
    <w:rsid w:val="007E15A5"/>
    <w:rsid w:val="00806232"/>
    <w:rsid w:val="00827A3D"/>
    <w:rsid w:val="008320A7"/>
    <w:rsid w:val="008C521D"/>
    <w:rsid w:val="008E37F6"/>
    <w:rsid w:val="008E7DC5"/>
    <w:rsid w:val="0092677D"/>
    <w:rsid w:val="00970895"/>
    <w:rsid w:val="009A0748"/>
    <w:rsid w:val="009D73A7"/>
    <w:rsid w:val="009D7928"/>
    <w:rsid w:val="009E51C1"/>
    <w:rsid w:val="009F42EE"/>
    <w:rsid w:val="00A823D7"/>
    <w:rsid w:val="00AE3D1A"/>
    <w:rsid w:val="00B01D06"/>
    <w:rsid w:val="00B20B91"/>
    <w:rsid w:val="00B35F81"/>
    <w:rsid w:val="00B9718C"/>
    <w:rsid w:val="00BA39C1"/>
    <w:rsid w:val="00BF3C13"/>
    <w:rsid w:val="00BF7826"/>
    <w:rsid w:val="00C007B6"/>
    <w:rsid w:val="00C43819"/>
    <w:rsid w:val="00C96F0D"/>
    <w:rsid w:val="00CA009D"/>
    <w:rsid w:val="00CA2DD4"/>
    <w:rsid w:val="00CC0269"/>
    <w:rsid w:val="00CD6AEB"/>
    <w:rsid w:val="00CE6948"/>
    <w:rsid w:val="00CF5E4C"/>
    <w:rsid w:val="00D1159D"/>
    <w:rsid w:val="00D1325B"/>
    <w:rsid w:val="00D52E01"/>
    <w:rsid w:val="00D67D23"/>
    <w:rsid w:val="00D96A49"/>
    <w:rsid w:val="00DB57FE"/>
    <w:rsid w:val="00DC0297"/>
    <w:rsid w:val="00DD39EB"/>
    <w:rsid w:val="00EA312D"/>
    <w:rsid w:val="00EB094B"/>
    <w:rsid w:val="00EC5607"/>
    <w:rsid w:val="00ED0E58"/>
    <w:rsid w:val="00EE7143"/>
    <w:rsid w:val="00EF3E37"/>
    <w:rsid w:val="00F1307B"/>
    <w:rsid w:val="00F22F3D"/>
    <w:rsid w:val="00F30407"/>
    <w:rsid w:val="00F32E62"/>
    <w:rsid w:val="00F41F67"/>
    <w:rsid w:val="00F66A5F"/>
    <w:rsid w:val="00FA6FC8"/>
    <w:rsid w:val="00FD26B9"/>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BC79-A91D-4432-97D5-A8621026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24</cp:revision>
  <cp:lastPrinted>2021-04-05T13:34:00Z</cp:lastPrinted>
  <dcterms:created xsi:type="dcterms:W3CDTF">2021-03-18T14:15:00Z</dcterms:created>
  <dcterms:modified xsi:type="dcterms:W3CDTF">2021-04-08T11:22:00Z</dcterms:modified>
</cp:coreProperties>
</file>