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2804BD" w:rsidTr="002804BD">
        <w:trPr>
          <w:trHeight w:val="1213"/>
          <w:jc w:val="center"/>
        </w:trPr>
        <w:tc>
          <w:tcPr>
            <w:tcW w:w="4252" w:type="dxa"/>
          </w:tcPr>
          <w:p w:rsidR="002804BD" w:rsidRDefault="002804BD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hideMark/>
          </w:tcPr>
          <w:p w:rsidR="002804BD" w:rsidRDefault="002804BD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2804BD" w:rsidRDefault="002804BD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Проєкт</w:t>
            </w:r>
            <w:proofErr w:type="spellEnd"/>
          </w:p>
          <w:p w:rsidR="002804BD" w:rsidRDefault="002804B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оприлюднено «__»_________2021 р.</w:t>
            </w:r>
          </w:p>
          <w:p w:rsidR="002804BD" w:rsidRDefault="002804B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2804BD" w:rsidRDefault="002804BD" w:rsidP="002804BD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val="en-US" w:eastAsia="ru-RU"/>
        </w:rPr>
        <w:t>V</w:t>
      </w:r>
      <w:r>
        <w:rPr>
          <w:rFonts w:eastAsia="Times New Roman" w:cs="Times New Roman"/>
          <w:szCs w:val="28"/>
          <w:lang w:eastAsia="ru-RU"/>
        </w:rPr>
        <w:t>І</w:t>
      </w:r>
      <w:r>
        <w:rPr>
          <w:rFonts w:eastAsia="Times New Roman" w:cs="Times New Roman"/>
          <w:szCs w:val="28"/>
          <w:lang w:val="en-US" w:eastAsia="ru-RU"/>
        </w:rPr>
        <w:t>I</w:t>
      </w:r>
      <w:r>
        <w:rPr>
          <w:rFonts w:eastAsia="Times New Roman" w:cs="Times New Roman"/>
          <w:szCs w:val="28"/>
          <w:lang w:eastAsia="ru-RU"/>
        </w:rPr>
        <w:t>І СКЛИКАННЯ        СЕСІЯ</w:t>
      </w: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 w:val="16"/>
          <w:szCs w:val="16"/>
          <w:lang w:eastAsia="ru-RU"/>
        </w:rPr>
      </w:pPr>
    </w:p>
    <w:p w:rsidR="002804BD" w:rsidRPr="00513F68" w:rsidRDefault="002804BD" w:rsidP="002804BD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513F68">
        <w:rPr>
          <w:rFonts w:eastAsia="Times New Roman" w:cs="Times New Roman"/>
          <w:szCs w:val="28"/>
          <w:lang w:eastAsia="ru-RU"/>
        </w:rPr>
        <w:t xml:space="preserve">від          </w:t>
      </w:r>
      <w:r w:rsidR="00877EA8" w:rsidRPr="00513F68">
        <w:rPr>
          <w:rFonts w:eastAsia="Times New Roman" w:cs="Times New Roman"/>
          <w:szCs w:val="28"/>
          <w:lang w:eastAsia="ru-RU"/>
        </w:rPr>
        <w:t xml:space="preserve">                 </w:t>
      </w:r>
      <w:r w:rsidRPr="00513F68">
        <w:rPr>
          <w:rFonts w:eastAsia="Times New Roman" w:cs="Times New Roman"/>
          <w:szCs w:val="28"/>
          <w:lang w:eastAsia="ru-RU"/>
        </w:rPr>
        <w:t>2021 року №          -МР</w:t>
      </w:r>
    </w:p>
    <w:p w:rsidR="002804BD" w:rsidRPr="00513F68" w:rsidRDefault="002804BD" w:rsidP="002804BD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513F68">
        <w:rPr>
          <w:rFonts w:eastAsia="Times New Roman" w:cs="Times New Roman"/>
          <w:szCs w:val="28"/>
          <w:lang w:eastAsia="ru-RU"/>
        </w:rPr>
        <w:t>м. Суми</w:t>
      </w:r>
    </w:p>
    <w:p w:rsidR="002804BD" w:rsidRPr="00513F68" w:rsidRDefault="002804BD" w:rsidP="002804BD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2804BD" w:rsidRPr="00513F68" w:rsidTr="002804BD">
        <w:trPr>
          <w:trHeight w:val="89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04BD" w:rsidRPr="00513F68" w:rsidRDefault="002804BD" w:rsidP="005D17F7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513F68">
              <w:rPr>
                <w:rFonts w:eastAsia="Times New Roman" w:cs="Times New Roman"/>
                <w:szCs w:val="28"/>
                <w:lang w:eastAsia="ru-RU"/>
              </w:rPr>
              <w:t xml:space="preserve">Про відмову </w:t>
            </w:r>
            <w:proofErr w:type="spellStart"/>
            <w:r w:rsidR="005D17F7">
              <w:rPr>
                <w:rFonts w:eastAsia="Times New Roman" w:cs="Times New Roman"/>
                <w:szCs w:val="28"/>
                <w:lang w:eastAsia="ru-RU"/>
              </w:rPr>
              <w:t>Буйваленку</w:t>
            </w:r>
            <w:proofErr w:type="spellEnd"/>
            <w:r w:rsidR="005D17F7">
              <w:rPr>
                <w:rFonts w:eastAsia="Times New Roman" w:cs="Times New Roman"/>
                <w:szCs w:val="28"/>
                <w:lang w:eastAsia="ru-RU"/>
              </w:rPr>
              <w:t xml:space="preserve"> Юрію Федоровичу</w:t>
            </w:r>
            <w:r w:rsidR="009832CA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513F68">
              <w:rPr>
                <w:rFonts w:eastAsia="Times New Roman" w:cs="Times New Roman"/>
                <w:szCs w:val="28"/>
                <w:lang w:eastAsia="ru-RU"/>
              </w:rPr>
              <w:t>в наданні дозволу на розроблення проекту землеустрою щодо</w:t>
            </w:r>
            <w:r w:rsidR="00AD6C98">
              <w:rPr>
                <w:rFonts w:eastAsia="Times New Roman" w:cs="Times New Roman"/>
                <w:szCs w:val="28"/>
                <w:lang w:eastAsia="ru-RU"/>
              </w:rPr>
              <w:t xml:space="preserve"> відведення земельної ділянки </w:t>
            </w:r>
            <w:r w:rsidR="009832CA">
              <w:rPr>
                <w:rFonts w:eastAsia="Times New Roman" w:cs="Times New Roman"/>
                <w:szCs w:val="28"/>
                <w:lang w:eastAsia="ru-RU"/>
              </w:rPr>
              <w:t>у власність</w:t>
            </w:r>
            <w:r w:rsidR="00267ABD" w:rsidRPr="00513F68">
              <w:rPr>
                <w:rFonts w:eastAsia="Times New Roman" w:cs="Times New Roman"/>
                <w:szCs w:val="28"/>
                <w:lang w:eastAsia="ru-RU"/>
              </w:rPr>
              <w:t xml:space="preserve"> за </w:t>
            </w:r>
            <w:proofErr w:type="spellStart"/>
            <w:r w:rsidR="00267ABD" w:rsidRPr="00513F68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="00267ABD" w:rsidRPr="00513F68">
              <w:rPr>
                <w:rFonts w:eastAsia="Times New Roman" w:cs="Times New Roman"/>
                <w:szCs w:val="28"/>
                <w:lang w:eastAsia="ru-RU"/>
              </w:rPr>
              <w:t xml:space="preserve">: м. Суми, </w:t>
            </w:r>
            <w:r w:rsidR="005D17F7">
              <w:rPr>
                <w:rFonts w:eastAsia="Times New Roman" w:cs="Times New Roman"/>
                <w:szCs w:val="28"/>
                <w:lang w:eastAsia="ru-RU"/>
              </w:rPr>
              <w:t xml:space="preserve">              </w:t>
            </w:r>
            <w:r w:rsidR="00AD6C98"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r w:rsidR="009832CA">
              <w:rPr>
                <w:rFonts w:eastAsia="Times New Roman" w:cs="Times New Roman"/>
                <w:szCs w:val="28"/>
                <w:lang w:eastAsia="ru-RU"/>
              </w:rPr>
              <w:t>Партизанська, біля буд. 38</w:t>
            </w:r>
            <w:r w:rsidR="00AD6C98">
              <w:rPr>
                <w:rFonts w:eastAsia="Times New Roman" w:cs="Times New Roman"/>
                <w:szCs w:val="28"/>
                <w:lang w:eastAsia="ru-RU"/>
              </w:rPr>
              <w:t>, орієнтовною площею 0,0</w:t>
            </w:r>
            <w:r w:rsidR="009832CA">
              <w:rPr>
                <w:rFonts w:eastAsia="Times New Roman" w:cs="Times New Roman"/>
                <w:szCs w:val="28"/>
                <w:lang w:eastAsia="ru-RU"/>
              </w:rPr>
              <w:t>1</w:t>
            </w:r>
            <w:r w:rsidRPr="00513F68">
              <w:rPr>
                <w:rFonts w:eastAsia="Times New Roman" w:cs="Times New Roman"/>
                <w:szCs w:val="28"/>
                <w:lang w:eastAsia="ru-RU"/>
              </w:rPr>
              <w:t xml:space="preserve">00 га </w:t>
            </w:r>
          </w:p>
        </w:tc>
      </w:tr>
    </w:tbl>
    <w:p w:rsidR="002804BD" w:rsidRPr="00513F68" w:rsidRDefault="002804BD" w:rsidP="002804BD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2804BD" w:rsidRPr="00513F68" w:rsidRDefault="002804BD" w:rsidP="002804BD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513F68">
        <w:rPr>
          <w:rFonts w:eastAsia="Times New Roman" w:cs="Times New Roman"/>
          <w:szCs w:val="28"/>
          <w:lang w:eastAsia="ru-RU"/>
        </w:rPr>
        <w:t>Розглянувши звер</w:t>
      </w:r>
      <w:r w:rsidR="00366C94" w:rsidRPr="00513F68">
        <w:rPr>
          <w:rFonts w:eastAsia="Times New Roman" w:cs="Times New Roman"/>
          <w:szCs w:val="28"/>
          <w:lang w:eastAsia="ru-RU"/>
        </w:rPr>
        <w:t>н</w:t>
      </w:r>
      <w:r w:rsidR="00DE6D56" w:rsidRPr="00513F68">
        <w:rPr>
          <w:rFonts w:eastAsia="Times New Roman" w:cs="Times New Roman"/>
          <w:szCs w:val="28"/>
          <w:lang w:eastAsia="ru-RU"/>
        </w:rPr>
        <w:t>ення громад</w:t>
      </w:r>
      <w:r w:rsidR="00A91759">
        <w:rPr>
          <w:rFonts w:eastAsia="Times New Roman" w:cs="Times New Roman"/>
          <w:szCs w:val="28"/>
          <w:lang w:eastAsia="ru-RU"/>
        </w:rPr>
        <w:t>ян</w:t>
      </w:r>
      <w:r w:rsidR="009832CA">
        <w:rPr>
          <w:rFonts w:eastAsia="Times New Roman" w:cs="Times New Roman"/>
          <w:szCs w:val="28"/>
          <w:lang w:eastAsia="ru-RU"/>
        </w:rPr>
        <w:t>и</w:t>
      </w:r>
      <w:r w:rsidR="00A91759">
        <w:rPr>
          <w:rFonts w:eastAsia="Times New Roman" w:cs="Times New Roman"/>
          <w:szCs w:val="28"/>
          <w:lang w:eastAsia="ru-RU"/>
        </w:rPr>
        <w:t>на</w:t>
      </w:r>
      <w:r w:rsidR="00267ABD" w:rsidRPr="00513F68">
        <w:rPr>
          <w:rFonts w:eastAsia="Times New Roman" w:cs="Times New Roman"/>
          <w:szCs w:val="28"/>
          <w:lang w:eastAsia="ru-RU"/>
        </w:rPr>
        <w:t xml:space="preserve">, </w:t>
      </w:r>
      <w:r w:rsidRPr="00513F68">
        <w:rPr>
          <w:rFonts w:eastAsia="Times New Roman" w:cs="Times New Roman"/>
          <w:szCs w:val="28"/>
          <w:lang w:eastAsia="ru-RU"/>
        </w:rPr>
        <w:t>надані докумен</w:t>
      </w:r>
      <w:r w:rsidR="003719E2" w:rsidRPr="00513F68">
        <w:rPr>
          <w:rFonts w:eastAsia="Times New Roman" w:cs="Times New Roman"/>
          <w:szCs w:val="28"/>
          <w:lang w:eastAsia="ru-RU"/>
        </w:rPr>
        <w:t>ти</w:t>
      </w:r>
      <w:r w:rsidR="003B2DEF" w:rsidRPr="00513F68">
        <w:rPr>
          <w:rFonts w:eastAsia="Times New Roman" w:cs="Times New Roman"/>
          <w:szCs w:val="28"/>
          <w:lang w:eastAsia="ru-RU"/>
        </w:rPr>
        <w:t xml:space="preserve">, відповідно до  статей 12, </w:t>
      </w:r>
      <w:r w:rsidR="00A91759">
        <w:rPr>
          <w:rFonts w:eastAsia="Times New Roman" w:cs="Times New Roman"/>
          <w:szCs w:val="28"/>
          <w:lang w:eastAsia="ru-RU"/>
        </w:rPr>
        <w:t>частини сьомої</w:t>
      </w:r>
      <w:r w:rsidR="00513F68">
        <w:rPr>
          <w:rFonts w:eastAsia="Times New Roman" w:cs="Times New Roman"/>
          <w:szCs w:val="28"/>
          <w:lang w:eastAsia="ru-RU"/>
        </w:rPr>
        <w:t xml:space="preserve"> статті </w:t>
      </w:r>
      <w:r w:rsidR="003B2DEF" w:rsidRPr="00513F68">
        <w:rPr>
          <w:rFonts w:eastAsia="Times New Roman" w:cs="Times New Roman"/>
          <w:szCs w:val="28"/>
          <w:lang w:eastAsia="ru-RU"/>
        </w:rPr>
        <w:t xml:space="preserve">118 </w:t>
      </w:r>
      <w:r w:rsidRPr="00513F68">
        <w:rPr>
          <w:rFonts w:eastAsia="Times New Roman" w:cs="Times New Roman"/>
          <w:szCs w:val="28"/>
          <w:lang w:eastAsia="ru-RU"/>
        </w:rPr>
        <w:t xml:space="preserve">Земельного кодексу України, статті 50 Закону України «Про землеустрій», </w:t>
      </w:r>
      <w:r w:rsidRPr="00513F68">
        <w:rPr>
          <w:szCs w:val="28"/>
        </w:rPr>
        <w:t xml:space="preserve">частини третьої статті 15 Закону України «Про доступ до публічної інформації», </w:t>
      </w:r>
      <w:r w:rsidRPr="00513F68">
        <w:rPr>
          <w:rFonts w:eastAsia="Times New Roman" w:cs="Times New Roman"/>
          <w:szCs w:val="28"/>
          <w:lang w:eastAsia="ru-RU"/>
        </w:rPr>
        <w:t xml:space="preserve">враховуючи </w:t>
      </w:r>
      <w:r w:rsidR="00A91759">
        <w:rPr>
          <w:rFonts w:eastAsia="Times New Roman" w:cs="Times New Roman"/>
          <w:szCs w:val="28"/>
          <w:lang w:eastAsia="ru-RU"/>
        </w:rPr>
        <w:t>пункт</w:t>
      </w:r>
      <w:r w:rsidR="00A91759" w:rsidRPr="00305C3C">
        <w:rPr>
          <w:rFonts w:eastAsia="Times New Roman" w:cs="Times New Roman"/>
          <w:szCs w:val="28"/>
          <w:lang w:eastAsia="ru-RU"/>
        </w:rPr>
        <w:t xml:space="preserve"> 10.8.3 Державних будівельних норм Б.2.2-12:2019 ДБН «Планування та забудова територій», затверджених наказом Міністерства регіонального розвитку, будівництва та жит</w:t>
      </w:r>
      <w:r w:rsidR="00A91759">
        <w:rPr>
          <w:rFonts w:eastAsia="Times New Roman" w:cs="Times New Roman"/>
          <w:szCs w:val="28"/>
          <w:lang w:eastAsia="ru-RU"/>
        </w:rPr>
        <w:t xml:space="preserve">лово-комунального господарства </w:t>
      </w:r>
      <w:r w:rsidR="00A91759" w:rsidRPr="00305C3C">
        <w:rPr>
          <w:rFonts w:eastAsia="Times New Roman" w:cs="Times New Roman"/>
          <w:szCs w:val="28"/>
          <w:lang w:eastAsia="ru-RU"/>
        </w:rPr>
        <w:t>України від 26.04.2019</w:t>
      </w:r>
      <w:r w:rsidR="00A91759">
        <w:rPr>
          <w:rFonts w:eastAsia="Times New Roman" w:cs="Times New Roman"/>
          <w:szCs w:val="28"/>
          <w:lang w:eastAsia="ru-RU"/>
        </w:rPr>
        <w:t xml:space="preserve"> </w:t>
      </w:r>
      <w:r w:rsidR="00A91759" w:rsidRPr="00305C3C">
        <w:rPr>
          <w:rFonts w:eastAsia="Times New Roman" w:cs="Times New Roman"/>
          <w:szCs w:val="28"/>
          <w:lang w:eastAsia="ru-RU"/>
        </w:rPr>
        <w:t>№ 104</w:t>
      </w:r>
      <w:r w:rsidR="00A91759">
        <w:rPr>
          <w:rFonts w:eastAsia="Times New Roman" w:cs="Times New Roman"/>
          <w:szCs w:val="28"/>
          <w:lang w:eastAsia="ru-RU"/>
        </w:rPr>
        <w:t xml:space="preserve">, </w:t>
      </w:r>
      <w:r w:rsidRPr="00513F68">
        <w:rPr>
          <w:rFonts w:eastAsia="Times New Roman" w:cs="Times New Roman"/>
          <w:szCs w:val="28"/>
          <w:lang w:eastAsia="ru-RU"/>
        </w:rPr>
        <w:t xml:space="preserve">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="009832CA">
        <w:rPr>
          <w:rFonts w:eastAsia="Times New Roman" w:cs="Times New Roman"/>
          <w:color w:val="000000" w:themeColor="text1"/>
          <w:szCs w:val="28"/>
          <w:lang w:eastAsia="ru-RU"/>
        </w:rPr>
        <w:t xml:space="preserve">від    </w:t>
      </w:r>
      <w:r w:rsidR="00A91759">
        <w:rPr>
          <w:rFonts w:eastAsia="Times New Roman" w:cs="Times New Roman"/>
          <w:color w:val="000000" w:themeColor="text1"/>
          <w:szCs w:val="28"/>
          <w:lang w:eastAsia="ru-RU"/>
        </w:rPr>
        <w:t>06.07</w:t>
      </w:r>
      <w:r w:rsidR="00513F68">
        <w:rPr>
          <w:rFonts w:eastAsia="Times New Roman" w:cs="Times New Roman"/>
          <w:color w:val="000000" w:themeColor="text1"/>
          <w:szCs w:val="28"/>
          <w:lang w:eastAsia="ru-RU"/>
        </w:rPr>
        <w:t xml:space="preserve">.2021 </w:t>
      </w:r>
      <w:r w:rsidR="00A91759">
        <w:rPr>
          <w:rFonts w:eastAsia="Times New Roman" w:cs="Times New Roman"/>
          <w:color w:val="000000" w:themeColor="text1"/>
          <w:szCs w:val="28"/>
          <w:lang w:eastAsia="ru-RU"/>
        </w:rPr>
        <w:t>№ 25</w:t>
      </w:r>
      <w:r w:rsidRPr="00513F68">
        <w:rPr>
          <w:rFonts w:eastAsia="Times New Roman" w:cs="Times New Roman"/>
          <w:szCs w:val="28"/>
          <w:lang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Pr="00513F68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2804BD" w:rsidRPr="00513F68" w:rsidRDefault="002804BD" w:rsidP="002804BD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2804BD" w:rsidRPr="00513F68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513F68">
        <w:rPr>
          <w:rFonts w:eastAsia="Times New Roman" w:cs="Times New Roman"/>
          <w:b/>
          <w:szCs w:val="28"/>
          <w:lang w:eastAsia="ru-RU"/>
        </w:rPr>
        <w:t>ВИРІШИЛА:</w:t>
      </w:r>
    </w:p>
    <w:p w:rsidR="002804BD" w:rsidRPr="00513F68" w:rsidRDefault="002804BD" w:rsidP="002804BD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0D7E23" w:rsidRPr="00513F68" w:rsidRDefault="002804BD" w:rsidP="000D7E23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513F68">
        <w:rPr>
          <w:rFonts w:eastAsia="Times New Roman" w:cs="Times New Roman"/>
          <w:szCs w:val="28"/>
          <w:lang w:eastAsia="ru-RU"/>
        </w:rPr>
        <w:t xml:space="preserve">Відмовити </w:t>
      </w:r>
      <w:proofErr w:type="spellStart"/>
      <w:r w:rsidR="005D17F7">
        <w:rPr>
          <w:rFonts w:eastAsia="Times New Roman" w:cs="Times New Roman"/>
          <w:szCs w:val="28"/>
          <w:lang w:eastAsia="ru-RU"/>
        </w:rPr>
        <w:t>Буйваленку</w:t>
      </w:r>
      <w:proofErr w:type="spellEnd"/>
      <w:r w:rsidR="005D17F7">
        <w:rPr>
          <w:rFonts w:eastAsia="Times New Roman" w:cs="Times New Roman"/>
          <w:szCs w:val="28"/>
          <w:lang w:eastAsia="ru-RU"/>
        </w:rPr>
        <w:t xml:space="preserve"> Юрію Федоровичу</w:t>
      </w:r>
      <w:r w:rsidR="00A91759">
        <w:rPr>
          <w:rFonts w:eastAsia="Times New Roman" w:cs="Times New Roman"/>
          <w:szCs w:val="28"/>
          <w:lang w:eastAsia="ru-RU"/>
        </w:rPr>
        <w:t xml:space="preserve"> </w:t>
      </w:r>
      <w:bookmarkStart w:id="0" w:name="_GoBack"/>
      <w:bookmarkEnd w:id="0"/>
      <w:r w:rsidRPr="00513F68">
        <w:rPr>
          <w:rFonts w:eastAsia="Times New Roman" w:cs="Times New Roman"/>
          <w:szCs w:val="28"/>
          <w:lang w:eastAsia="ru-RU"/>
        </w:rPr>
        <w:t>в наданні дозволу на розроблення проекту землеустрою щодо відведен</w:t>
      </w:r>
      <w:r w:rsidR="00AD6C98">
        <w:rPr>
          <w:rFonts w:eastAsia="Times New Roman" w:cs="Times New Roman"/>
          <w:szCs w:val="28"/>
          <w:lang w:eastAsia="ru-RU"/>
        </w:rPr>
        <w:t xml:space="preserve">ня земельної ділянки </w:t>
      </w:r>
      <w:r w:rsidR="009832CA">
        <w:rPr>
          <w:rFonts w:eastAsia="Times New Roman" w:cs="Times New Roman"/>
          <w:szCs w:val="28"/>
          <w:lang w:eastAsia="ru-RU"/>
        </w:rPr>
        <w:t>у власність</w:t>
      </w:r>
      <w:r w:rsidRPr="00513F68">
        <w:rPr>
          <w:rFonts w:eastAsia="Times New Roman" w:cs="Times New Roman"/>
          <w:szCs w:val="28"/>
          <w:lang w:eastAsia="ru-RU"/>
        </w:rPr>
        <w:t xml:space="preserve"> за </w:t>
      </w:r>
      <w:proofErr w:type="spellStart"/>
      <w:r w:rsidRPr="00513F68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="00192ADF" w:rsidRPr="00513F68">
        <w:rPr>
          <w:rFonts w:eastAsia="Times New Roman" w:cs="Times New Roman"/>
          <w:szCs w:val="28"/>
          <w:lang w:eastAsia="ru-RU"/>
        </w:rPr>
        <w:t>:</w:t>
      </w:r>
      <w:r w:rsidR="00513F68">
        <w:rPr>
          <w:rFonts w:eastAsia="Times New Roman" w:cs="Times New Roman"/>
          <w:szCs w:val="28"/>
          <w:lang w:eastAsia="ru-RU"/>
        </w:rPr>
        <w:t xml:space="preserve"> </w:t>
      </w:r>
      <w:r w:rsidR="00267ABD" w:rsidRPr="00513F68">
        <w:rPr>
          <w:rFonts w:eastAsia="Times New Roman" w:cs="Times New Roman"/>
          <w:szCs w:val="28"/>
          <w:lang w:eastAsia="ru-RU"/>
        </w:rPr>
        <w:t xml:space="preserve">м. Суми, </w:t>
      </w:r>
      <w:r w:rsidR="00AD6C98" w:rsidRPr="00AD6C98">
        <w:rPr>
          <w:rFonts w:eastAsia="Times New Roman" w:cs="Times New Roman"/>
          <w:szCs w:val="28"/>
          <w:lang w:eastAsia="ru-RU"/>
        </w:rPr>
        <w:t xml:space="preserve">вул. </w:t>
      </w:r>
      <w:r w:rsidR="009832CA">
        <w:rPr>
          <w:rFonts w:eastAsia="Times New Roman" w:cs="Times New Roman"/>
          <w:szCs w:val="28"/>
          <w:lang w:eastAsia="ru-RU"/>
        </w:rPr>
        <w:t>Партизанська</w:t>
      </w:r>
      <w:r w:rsidR="00AD6C98" w:rsidRPr="00AD6C98">
        <w:rPr>
          <w:rFonts w:eastAsia="Times New Roman" w:cs="Times New Roman"/>
          <w:szCs w:val="28"/>
          <w:lang w:eastAsia="ru-RU"/>
        </w:rPr>
        <w:t xml:space="preserve">, біля буд. </w:t>
      </w:r>
      <w:r w:rsidR="009832CA">
        <w:rPr>
          <w:rFonts w:eastAsia="Times New Roman" w:cs="Times New Roman"/>
          <w:szCs w:val="28"/>
          <w:lang w:eastAsia="ru-RU"/>
        </w:rPr>
        <w:t>38, орієнтовною площею 0,010</w:t>
      </w:r>
      <w:r w:rsidR="00AD6C98" w:rsidRPr="00AD6C98">
        <w:rPr>
          <w:rFonts w:eastAsia="Times New Roman" w:cs="Times New Roman"/>
          <w:szCs w:val="28"/>
          <w:lang w:eastAsia="ru-RU"/>
        </w:rPr>
        <w:t>0 га</w:t>
      </w:r>
      <w:r w:rsidR="00C32A41" w:rsidRPr="00513F68">
        <w:rPr>
          <w:rFonts w:eastAsia="Times New Roman" w:cs="Times New Roman"/>
          <w:szCs w:val="28"/>
          <w:lang w:eastAsia="ru-RU"/>
        </w:rPr>
        <w:t>,</w:t>
      </w:r>
      <w:r w:rsidR="000D7E23" w:rsidRPr="00513F68">
        <w:rPr>
          <w:rFonts w:eastAsia="Times New Roman" w:cs="Times New Roman"/>
          <w:szCs w:val="28"/>
          <w:lang w:eastAsia="ru-RU"/>
        </w:rPr>
        <w:t xml:space="preserve"> </w:t>
      </w:r>
      <w:r w:rsidRPr="00513F68">
        <w:rPr>
          <w:rFonts w:eastAsia="Times New Roman" w:cs="Times New Roman"/>
          <w:szCs w:val="28"/>
          <w:lang w:eastAsia="ru-RU"/>
        </w:rPr>
        <w:t xml:space="preserve">для будівництва </w:t>
      </w:r>
      <w:r w:rsidR="00AD6C98">
        <w:rPr>
          <w:rFonts w:eastAsia="Times New Roman" w:cs="Times New Roman"/>
          <w:szCs w:val="28"/>
          <w:lang w:eastAsia="ru-RU"/>
        </w:rPr>
        <w:t>індивідуальних гаражів</w:t>
      </w:r>
      <w:r w:rsidR="000D7E23" w:rsidRPr="00513F68">
        <w:rPr>
          <w:rFonts w:eastAsia="Times New Roman" w:cs="Times New Roman"/>
          <w:szCs w:val="28"/>
          <w:lang w:eastAsia="ru-RU"/>
        </w:rPr>
        <w:t xml:space="preserve"> у зв’язку з невідповідністю місця розташування об’єкта вимогам містобудівної документації та </w:t>
      </w:r>
      <w:r w:rsidR="004A2CF1" w:rsidRPr="00513F68">
        <w:rPr>
          <w:rFonts w:eastAsia="Times New Roman" w:cs="Times New Roman"/>
          <w:szCs w:val="28"/>
          <w:lang w:eastAsia="ru-RU"/>
        </w:rPr>
        <w:t>державним будівельним нормам</w:t>
      </w:r>
      <w:r w:rsidR="00AD6C98">
        <w:rPr>
          <w:rFonts w:eastAsia="Times New Roman" w:cs="Times New Roman"/>
          <w:szCs w:val="28"/>
          <w:lang w:eastAsia="ru-RU"/>
        </w:rPr>
        <w:t>, а саме:</w:t>
      </w:r>
    </w:p>
    <w:p w:rsidR="00A91759" w:rsidRPr="00513F68" w:rsidRDefault="00A91759" w:rsidP="00A91759">
      <w:pPr>
        <w:pStyle w:val="a3"/>
        <w:numPr>
          <w:ilvl w:val="0"/>
          <w:numId w:val="1"/>
        </w:numPr>
        <w:spacing w:line="240" w:lineRule="auto"/>
        <w:ind w:left="0" w:firstLine="567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Плану</w:t>
      </w:r>
      <w:r w:rsidRPr="00513F68">
        <w:rPr>
          <w:rFonts w:eastAsia="Times New Roman" w:cs="Times New Roman"/>
          <w:szCs w:val="28"/>
          <w:lang w:eastAsia="ru-RU"/>
        </w:rPr>
        <w:t xml:space="preserve"> зонування те</w:t>
      </w:r>
      <w:r>
        <w:rPr>
          <w:rFonts w:eastAsia="Times New Roman" w:cs="Times New Roman"/>
          <w:szCs w:val="28"/>
          <w:lang w:eastAsia="ru-RU"/>
        </w:rPr>
        <w:t>риторії міста Суми, затвердженого</w:t>
      </w:r>
      <w:r w:rsidRPr="00513F68">
        <w:rPr>
          <w:rFonts w:eastAsia="Times New Roman" w:cs="Times New Roman"/>
          <w:szCs w:val="28"/>
          <w:lang w:eastAsia="ru-RU"/>
        </w:rPr>
        <w:t xml:space="preserve"> рішенням сесії Сумської міської ради від 06.03.2013 № 2180-МР, </w:t>
      </w:r>
      <w:r>
        <w:rPr>
          <w:rFonts w:eastAsia="Times New Roman" w:cs="Times New Roman"/>
          <w:szCs w:val="28"/>
          <w:lang w:eastAsia="ru-RU"/>
        </w:rPr>
        <w:t xml:space="preserve">згідно з яким </w:t>
      </w:r>
      <w:r w:rsidRPr="00513F68">
        <w:rPr>
          <w:rFonts w:eastAsia="Times New Roman" w:cs="Times New Roman"/>
          <w:szCs w:val="28"/>
          <w:lang w:eastAsia="ru-RU"/>
        </w:rPr>
        <w:t>земельна ділянка</w:t>
      </w:r>
      <w:r>
        <w:rPr>
          <w:rFonts w:eastAsia="Times New Roman" w:cs="Times New Roman"/>
          <w:szCs w:val="28"/>
          <w:lang w:eastAsia="ru-RU"/>
        </w:rPr>
        <w:t>, зазначена на доданому д</w:t>
      </w:r>
      <w:r w:rsidR="000F767B">
        <w:rPr>
          <w:rFonts w:eastAsia="Times New Roman" w:cs="Times New Roman"/>
          <w:szCs w:val="28"/>
          <w:lang w:eastAsia="ru-RU"/>
        </w:rPr>
        <w:t>о клопотання заявника</w:t>
      </w:r>
      <w:r>
        <w:rPr>
          <w:rFonts w:eastAsia="Times New Roman" w:cs="Times New Roman"/>
          <w:szCs w:val="28"/>
          <w:lang w:eastAsia="ru-RU"/>
        </w:rPr>
        <w:t xml:space="preserve"> графічному матеріалі,</w:t>
      </w:r>
      <w:r w:rsidRPr="00513F68">
        <w:rPr>
          <w:rFonts w:eastAsia="Times New Roman" w:cs="Times New Roman"/>
          <w:szCs w:val="28"/>
          <w:lang w:eastAsia="ru-RU"/>
        </w:rPr>
        <w:t xml:space="preserve"> знаходиться </w:t>
      </w:r>
      <w:r>
        <w:rPr>
          <w:rFonts w:eastAsia="Times New Roman" w:cs="Times New Roman"/>
          <w:szCs w:val="28"/>
          <w:lang w:eastAsia="ru-RU"/>
        </w:rPr>
        <w:t>на території, позначеній як існуюча садибна житлова забудова Ж-1;</w:t>
      </w:r>
    </w:p>
    <w:p w:rsidR="00A91759" w:rsidRDefault="00A91759" w:rsidP="00A91759">
      <w:pPr>
        <w:pStyle w:val="a3"/>
        <w:numPr>
          <w:ilvl w:val="0"/>
          <w:numId w:val="1"/>
        </w:numPr>
        <w:spacing w:line="240" w:lineRule="auto"/>
        <w:ind w:left="0" w:firstLine="567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пункту 10.8.3 Державних будівельних норм Б.2.2-12:2019 ДБН «Планування та забудова територій»,</w:t>
      </w:r>
      <w:r w:rsidRPr="00AD6C98">
        <w:t xml:space="preserve"> </w:t>
      </w:r>
      <w:r w:rsidRPr="00AD6C98">
        <w:rPr>
          <w:rFonts w:eastAsia="Times New Roman" w:cs="Times New Roman"/>
          <w:szCs w:val="28"/>
          <w:lang w:eastAsia="ru-RU"/>
        </w:rPr>
        <w:t xml:space="preserve">затверджених наказом Міністерства регіонального розвитку, будівництва та житлово-комунального господарства </w:t>
      </w:r>
    </w:p>
    <w:p w:rsidR="00A91759" w:rsidRPr="00305C3C" w:rsidRDefault="00A91759" w:rsidP="00A91759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A91759" w:rsidRPr="00280DBA" w:rsidRDefault="00A91759" w:rsidP="00A91759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280DBA">
        <w:rPr>
          <w:rFonts w:eastAsia="Times New Roman" w:cs="Times New Roman"/>
          <w:szCs w:val="28"/>
          <w:lang w:eastAsia="ru-RU"/>
        </w:rPr>
        <w:lastRenderedPageBreak/>
        <w:t>України від 26.04.2019 № 104, згідно з яким розміщення гаражів на території житлових кварталів, мікрорайонів багатоквартирної житлової забудови не допускається.</w:t>
      </w:r>
    </w:p>
    <w:p w:rsidR="00513F68" w:rsidRDefault="00513F68" w:rsidP="00513F68">
      <w:pPr>
        <w:pStyle w:val="a3"/>
        <w:spacing w:line="240" w:lineRule="auto"/>
        <w:ind w:left="567" w:firstLine="0"/>
        <w:rPr>
          <w:rFonts w:eastAsia="Times New Roman" w:cs="Times New Roman"/>
          <w:szCs w:val="28"/>
          <w:lang w:eastAsia="ru-RU"/>
        </w:rPr>
      </w:pPr>
    </w:p>
    <w:p w:rsidR="00513F68" w:rsidRDefault="00513F68" w:rsidP="00513F68">
      <w:pPr>
        <w:pStyle w:val="a3"/>
        <w:spacing w:line="240" w:lineRule="auto"/>
        <w:ind w:left="567" w:firstLine="0"/>
        <w:rPr>
          <w:rFonts w:eastAsia="Times New Roman" w:cs="Times New Roman"/>
          <w:szCs w:val="28"/>
          <w:lang w:eastAsia="ru-RU"/>
        </w:rPr>
      </w:pPr>
    </w:p>
    <w:p w:rsidR="00513F68" w:rsidRDefault="00513F68" w:rsidP="00513F68">
      <w:pPr>
        <w:pStyle w:val="a3"/>
        <w:spacing w:line="240" w:lineRule="auto"/>
        <w:ind w:left="567" w:firstLine="0"/>
        <w:rPr>
          <w:rFonts w:eastAsia="Times New Roman" w:cs="Times New Roman"/>
          <w:szCs w:val="28"/>
          <w:lang w:eastAsia="ru-RU"/>
        </w:rPr>
      </w:pPr>
    </w:p>
    <w:p w:rsidR="00513F68" w:rsidRPr="00513F68" w:rsidRDefault="00513F68" w:rsidP="00513F68">
      <w:pPr>
        <w:pStyle w:val="a3"/>
        <w:spacing w:line="240" w:lineRule="auto"/>
        <w:ind w:left="567" w:firstLine="0"/>
        <w:rPr>
          <w:rFonts w:eastAsia="Times New Roman" w:cs="Times New Roman"/>
          <w:szCs w:val="28"/>
          <w:lang w:eastAsia="ru-RU"/>
        </w:rPr>
      </w:pPr>
    </w:p>
    <w:p w:rsidR="002804BD" w:rsidRDefault="002804BD" w:rsidP="004A2CF1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513F68" w:rsidRPr="004A2CF1" w:rsidRDefault="00513F68" w:rsidP="004A2CF1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E323A7" w:rsidRDefault="002804B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513F68" w:rsidRDefault="00513F68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13F68" w:rsidRDefault="00513F68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13F68" w:rsidRDefault="00513F68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13F68" w:rsidRDefault="00513F68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13F68" w:rsidRDefault="00513F68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13F68" w:rsidRDefault="00513F68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13F68" w:rsidRDefault="00513F68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13F68" w:rsidRDefault="00513F68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13F68" w:rsidRDefault="00513F68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13F68" w:rsidRDefault="00513F68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13F68" w:rsidRDefault="00513F68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13F68" w:rsidRDefault="00513F68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13F68" w:rsidRDefault="00513F68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13F68" w:rsidRDefault="00513F68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13F68" w:rsidRDefault="00513F68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13F68" w:rsidRDefault="00513F68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13F68" w:rsidRDefault="00513F68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13F68" w:rsidRDefault="00513F68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13F68" w:rsidRDefault="00513F68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13F68" w:rsidRDefault="00513F68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13F68" w:rsidRDefault="00513F68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13F68" w:rsidRDefault="00513F68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13F68" w:rsidRDefault="00513F68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13F68" w:rsidRDefault="00513F68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13F68" w:rsidRDefault="00513F68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13F68" w:rsidRDefault="00513F68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13F68" w:rsidRDefault="00513F68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13F68" w:rsidRDefault="00513F68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13F68" w:rsidRDefault="00513F68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13F68" w:rsidRDefault="00513F68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13F68" w:rsidRDefault="00513F68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13F68" w:rsidRDefault="00513F68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13F68" w:rsidRDefault="00513F68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13F68" w:rsidRDefault="00513F68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13F68" w:rsidRDefault="00513F68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13F68" w:rsidRDefault="00513F68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13F68" w:rsidRDefault="00513F68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832CA" w:rsidRDefault="009832CA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13F68" w:rsidRDefault="00513F68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13F68" w:rsidRPr="00B94329" w:rsidRDefault="00513F68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2804BD" w:rsidRDefault="002804B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2804BD" w:rsidRDefault="002804B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proofErr w:type="spellStart"/>
      <w:r>
        <w:rPr>
          <w:rFonts w:eastAsia="Times New Roman" w:cs="Times New Roman"/>
          <w:sz w:val="24"/>
          <w:szCs w:val="24"/>
          <w:lang w:eastAsia="ru-RU"/>
        </w:rPr>
        <w:t>Проєкт</w:t>
      </w:r>
      <w:proofErr w:type="spellEnd"/>
      <w:r>
        <w:rPr>
          <w:rFonts w:eastAsia="Times New Roman" w:cs="Times New Roman"/>
          <w:sz w:val="24"/>
          <w:szCs w:val="24"/>
          <w:lang w:eastAsia="ru-RU"/>
        </w:rPr>
        <w:t xml:space="preserve"> рішення підготовлено Департаментом забезпечення ресурсних платежів Сумської міської ради</w:t>
      </w:r>
    </w:p>
    <w:p w:rsidR="00895FEC" w:rsidRDefault="002804BD" w:rsidP="00E323A7">
      <w:pPr>
        <w:spacing w:line="240" w:lineRule="auto"/>
        <w:ind w:firstLine="0"/>
      </w:pPr>
      <w:r>
        <w:rPr>
          <w:rFonts w:eastAsia="Times New Roman" w:cs="Times New Roman"/>
          <w:sz w:val="24"/>
          <w:szCs w:val="24"/>
          <w:lang w:eastAsia="ru-RU"/>
        </w:rPr>
        <w:t>Доповідач – Клименко Ю.М.</w:t>
      </w:r>
    </w:p>
    <w:sectPr w:rsidR="00895FEC" w:rsidSect="00513F6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C825DD"/>
    <w:multiLevelType w:val="hybridMultilevel"/>
    <w:tmpl w:val="BD5E2F10"/>
    <w:lvl w:ilvl="0" w:tplc="E97AACC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BBE"/>
    <w:rsid w:val="000943CA"/>
    <w:rsid w:val="000C0BBE"/>
    <w:rsid w:val="000D7E23"/>
    <w:rsid w:val="000F767B"/>
    <w:rsid w:val="001667D1"/>
    <w:rsid w:val="00192ADF"/>
    <w:rsid w:val="00267ABD"/>
    <w:rsid w:val="002804BD"/>
    <w:rsid w:val="00280DBA"/>
    <w:rsid w:val="002B3171"/>
    <w:rsid w:val="00366C94"/>
    <w:rsid w:val="003719E2"/>
    <w:rsid w:val="003B2DEF"/>
    <w:rsid w:val="004A2CF1"/>
    <w:rsid w:val="00513F68"/>
    <w:rsid w:val="005D17F7"/>
    <w:rsid w:val="008019FC"/>
    <w:rsid w:val="00875204"/>
    <w:rsid w:val="00877EA8"/>
    <w:rsid w:val="00895FEC"/>
    <w:rsid w:val="009832CA"/>
    <w:rsid w:val="00A91759"/>
    <w:rsid w:val="00AD6C98"/>
    <w:rsid w:val="00B94329"/>
    <w:rsid w:val="00C32A41"/>
    <w:rsid w:val="00DE6D56"/>
    <w:rsid w:val="00E06E12"/>
    <w:rsid w:val="00E323A7"/>
    <w:rsid w:val="00FB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24340"/>
  <w15:chartTrackingRefBased/>
  <w15:docId w15:val="{DE2958E9-5699-49B7-BD34-C07625516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4BD"/>
    <w:pPr>
      <w:spacing w:line="360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E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3F6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3F68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0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Шумило Юлія Володимирівна</dc:creator>
  <cp:keywords/>
  <dc:description/>
  <cp:lastModifiedBy>Шумило Юлія Володимирівна</cp:lastModifiedBy>
  <cp:revision>41</cp:revision>
  <cp:lastPrinted>2021-07-09T06:33:00Z</cp:lastPrinted>
  <dcterms:created xsi:type="dcterms:W3CDTF">2021-04-22T13:15:00Z</dcterms:created>
  <dcterms:modified xsi:type="dcterms:W3CDTF">2021-07-27T10:35:00Z</dcterms:modified>
</cp:coreProperties>
</file>