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1574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>від                       20</w:t>
      </w:r>
      <w:r w:rsidR="003B2ADE" w:rsidRPr="000D3065">
        <w:rPr>
          <w:rFonts w:eastAsia="Times New Roman" w:cs="Times New Roman"/>
          <w:sz w:val="27"/>
          <w:szCs w:val="27"/>
          <w:lang w:eastAsia="ru-RU"/>
        </w:rPr>
        <w:t>21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 року №            -МР</w:t>
      </w:r>
    </w:p>
    <w:p w:rsidR="009B5E42" w:rsidRPr="000D306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01574F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9B5E42" w:rsidRPr="000D3065" w:rsidTr="0001574F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D3065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6B5B88">
              <w:rPr>
                <w:rFonts w:eastAsia="Times New Roman" w:cs="Times New Roman"/>
                <w:sz w:val="27"/>
                <w:szCs w:val="27"/>
                <w:lang w:eastAsia="ru-RU"/>
              </w:rPr>
              <w:t>Іваненку Владиславу Івановичу</w:t>
            </w:r>
            <w:r w:rsidR="00045B34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6B5B8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про</w:t>
            </w:r>
            <w:r w:rsidR="0021339A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01574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E10E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3B2ADE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</w:t>
            </w:r>
            <w:proofErr w:type="spellStart"/>
            <w:r w:rsidR="006B5B88">
              <w:rPr>
                <w:rFonts w:eastAsia="Times New Roman" w:cs="Times New Roman"/>
                <w:sz w:val="27"/>
                <w:szCs w:val="27"/>
                <w:lang w:eastAsia="ru-RU"/>
              </w:rPr>
              <w:t>пров</w:t>
            </w:r>
            <w:proofErr w:type="spellEnd"/>
            <w:r w:rsidR="006B5B88">
              <w:rPr>
                <w:rFonts w:eastAsia="Times New Roman" w:cs="Times New Roman"/>
                <w:sz w:val="27"/>
                <w:szCs w:val="27"/>
                <w:lang w:eastAsia="ru-RU"/>
              </w:rPr>
              <w:t>. Генерала Грекова, 3-11</w:t>
            </w:r>
            <w:r w:rsidR="0001574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поруч з земельними ділянками з кадастровими номерами 5910136300:17:011:0063 та 5910136300:07:011:0135, </w:t>
            </w:r>
            <w:r w:rsidR="0001574F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орієнтовною площею 0,</w:t>
            </w:r>
            <w:r w:rsidR="0001574F">
              <w:rPr>
                <w:rFonts w:eastAsia="Times New Roman" w:cs="Times New Roman"/>
                <w:sz w:val="27"/>
                <w:szCs w:val="27"/>
                <w:lang w:eastAsia="ru-RU"/>
              </w:rPr>
              <w:t>10</w:t>
            </w:r>
            <w:r w:rsidR="0001574F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</w:p>
        </w:tc>
      </w:tr>
    </w:tbl>
    <w:p w:rsidR="009B5E42" w:rsidRPr="0001574F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D3065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0D3065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, надані документи, </w:t>
      </w:r>
      <w:r w:rsidR="00DE10ED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Pr="000D3065">
        <w:rPr>
          <w:rFonts w:eastAsia="Times New Roman" w:cs="Times New Roman"/>
          <w:sz w:val="27"/>
          <w:szCs w:val="27"/>
          <w:lang w:eastAsia="ru-RU"/>
        </w:rPr>
        <w:t>статей 12, 118, 121</w:t>
      </w:r>
      <w:r w:rsidR="00D6382F" w:rsidRPr="000D3065">
        <w:rPr>
          <w:rFonts w:eastAsia="Times New Roman" w:cs="Times New Roman"/>
          <w:sz w:val="27"/>
          <w:szCs w:val="27"/>
          <w:lang w:eastAsia="ru-RU"/>
        </w:rPr>
        <w:t>, 122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</w:t>
      </w:r>
      <w:r w:rsidR="003806DD" w:rsidRPr="000D306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806DD" w:rsidRPr="000D3065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DE10ED">
        <w:rPr>
          <w:sz w:val="27"/>
          <w:szCs w:val="27"/>
        </w:rPr>
        <w:t xml:space="preserve"> </w:t>
      </w:r>
      <w:r w:rsidR="00DE10ED">
        <w:rPr>
          <w:rFonts w:eastAsia="Times New Roman" w:cs="Times New Roman"/>
          <w:sz w:val="27"/>
          <w:szCs w:val="27"/>
          <w:lang w:eastAsia="ru-RU"/>
        </w:rPr>
        <w:t>враховуючи</w:t>
      </w:r>
      <w:r w:rsidR="00DE10ED" w:rsidRPr="000D306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E10ED">
        <w:rPr>
          <w:rFonts w:eastAsia="Times New Roman" w:cs="Times New Roman"/>
          <w:sz w:val="27"/>
          <w:szCs w:val="27"/>
          <w:lang w:eastAsia="ru-RU"/>
        </w:rPr>
        <w:t>протокол</w:t>
      </w:r>
      <w:r w:rsidR="00DE10ED" w:rsidRPr="000D3065">
        <w:rPr>
          <w:rFonts w:eastAsia="Times New Roman" w:cs="Times New Roman"/>
          <w:sz w:val="27"/>
          <w:szCs w:val="27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0D3065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6B5B8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D7632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06.07.2021 </w:t>
      </w:r>
      <w:r w:rsidR="00DE10ED" w:rsidRPr="000D3065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D7632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25</w:t>
      </w:r>
      <w:r w:rsidR="00DE10ED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D3065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01574F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D3065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0D306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01574F" w:rsidP="0001574F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Відмовити Іваненку Владиславу Івановичу</w:t>
      </w:r>
      <w:r w:rsidR="0021339A" w:rsidRPr="000D3065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D7632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B5E42" w:rsidRPr="000D3065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0D3065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0D3065">
        <w:rPr>
          <w:rFonts w:eastAsia="Times New Roman" w:cs="Times New Roman"/>
          <w:sz w:val="27"/>
          <w:szCs w:val="27"/>
          <w:lang w:eastAsia="ru-RU"/>
        </w:rPr>
        <w:t>е</w:t>
      </w:r>
      <w:r w:rsidR="009B5E42" w:rsidRPr="000D3065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="009B5E42" w:rsidRPr="000D3065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9B5E42" w:rsidRPr="000D3065">
        <w:rPr>
          <w:rFonts w:eastAsia="Times New Roman" w:cs="Times New Roman"/>
          <w:sz w:val="27"/>
          <w:szCs w:val="27"/>
          <w:lang w:eastAsia="ru-RU"/>
        </w:rPr>
        <w:t xml:space="preserve">: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9B5E42" w:rsidRPr="000D3065">
        <w:rPr>
          <w:rFonts w:eastAsia="Times New Roman" w:cs="Times New Roman"/>
          <w:sz w:val="27"/>
          <w:szCs w:val="27"/>
          <w:lang w:eastAsia="ru-RU"/>
        </w:rPr>
        <w:t>м. Суми,</w:t>
      </w:r>
      <w:r w:rsidRPr="0001574F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пров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. Генерала Грекова, 3-11, поруч з земельними ділянками з кадастровими номерами 5910136300:17:011:0063 та 5910136300:07:011:0135,                     </w:t>
      </w:r>
      <w:r w:rsidR="00D6382F" w:rsidRPr="000D3065">
        <w:rPr>
          <w:rFonts w:eastAsia="Times New Roman" w:cs="Times New Roman"/>
          <w:sz w:val="27"/>
          <w:szCs w:val="27"/>
          <w:lang w:eastAsia="ru-RU"/>
        </w:rPr>
        <w:t>орієнтовною площею 0,</w:t>
      </w:r>
      <w:r>
        <w:rPr>
          <w:rFonts w:eastAsia="Times New Roman" w:cs="Times New Roman"/>
          <w:sz w:val="27"/>
          <w:szCs w:val="27"/>
          <w:lang w:eastAsia="ru-RU"/>
        </w:rPr>
        <w:t>10</w:t>
      </w:r>
      <w:r w:rsidR="00045B34" w:rsidRPr="000D3065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0D3065">
        <w:rPr>
          <w:rFonts w:eastAsia="Times New Roman" w:cs="Times New Roman"/>
          <w:sz w:val="27"/>
          <w:szCs w:val="27"/>
          <w:lang w:eastAsia="ru-RU"/>
        </w:rPr>
        <w:t xml:space="preserve"> га </w:t>
      </w:r>
      <w:r>
        <w:rPr>
          <w:rFonts w:eastAsia="Times New Roman" w:cs="Times New Roman"/>
          <w:sz w:val="27"/>
          <w:szCs w:val="27"/>
          <w:lang w:eastAsia="ru-RU"/>
        </w:rPr>
        <w:t xml:space="preserve">для ведення особистого селянського господарства </w:t>
      </w:r>
      <w:r w:rsidR="009B5E42" w:rsidRPr="000D3065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0D3065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0D3065">
        <w:rPr>
          <w:rFonts w:eastAsia="Times New Roman" w:cs="Times New Roman"/>
          <w:sz w:val="27"/>
          <w:szCs w:val="27"/>
          <w:lang w:eastAsia="ru-RU"/>
        </w:rPr>
        <w:t xml:space="preserve">з невідповідністю місця розташування </w:t>
      </w:r>
      <w:r w:rsidR="00722A46" w:rsidRPr="000D3065">
        <w:rPr>
          <w:rFonts w:eastAsia="Times New Roman" w:cs="Times New Roman"/>
          <w:sz w:val="27"/>
          <w:szCs w:val="27"/>
          <w:lang w:eastAsia="ru-RU"/>
        </w:rPr>
        <w:t>об’єкта Плану зонування</w:t>
      </w:r>
      <w:r w:rsidR="004A06FD" w:rsidRPr="000D306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22A46" w:rsidRPr="000D3065">
        <w:rPr>
          <w:rFonts w:eastAsia="Times New Roman" w:cs="Times New Roman"/>
          <w:sz w:val="27"/>
          <w:szCs w:val="27"/>
          <w:lang w:eastAsia="ru-RU"/>
        </w:rPr>
        <w:t xml:space="preserve"> території міста Суми, затвердженого</w:t>
      </w:r>
      <w:r w:rsidR="00015912" w:rsidRPr="000D3065">
        <w:rPr>
          <w:rFonts w:eastAsia="Times New Roman" w:cs="Times New Roman"/>
          <w:sz w:val="27"/>
          <w:szCs w:val="27"/>
          <w:lang w:eastAsia="ru-RU"/>
        </w:rPr>
        <w:t xml:space="preserve"> рішенням Сумської місько</w:t>
      </w:r>
      <w:r w:rsidR="0023516B" w:rsidRPr="000D3065">
        <w:rPr>
          <w:rFonts w:eastAsia="Times New Roman" w:cs="Times New Roman"/>
          <w:sz w:val="27"/>
          <w:szCs w:val="27"/>
          <w:lang w:eastAsia="ru-RU"/>
        </w:rPr>
        <w:t xml:space="preserve">ї ради від 06.03.2013 </w:t>
      </w:r>
      <w:r w:rsidR="00C86F0C" w:rsidRPr="000D3065"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="0023516B" w:rsidRPr="000D3065">
        <w:rPr>
          <w:rFonts w:eastAsia="Times New Roman" w:cs="Times New Roman"/>
          <w:sz w:val="27"/>
          <w:szCs w:val="27"/>
          <w:lang w:eastAsia="ru-RU"/>
        </w:rPr>
        <w:t xml:space="preserve">№ 2180-МР, згідно з яким </w:t>
      </w:r>
      <w:r w:rsidR="00722A46" w:rsidRPr="000D3065">
        <w:rPr>
          <w:rFonts w:eastAsia="Times New Roman" w:cs="Times New Roman"/>
          <w:sz w:val="27"/>
          <w:szCs w:val="27"/>
          <w:lang w:eastAsia="ru-RU"/>
        </w:rPr>
        <w:t xml:space="preserve">зазначена </w:t>
      </w:r>
      <w:r w:rsidR="004A06FD" w:rsidRPr="000D3065">
        <w:rPr>
          <w:rFonts w:eastAsia="Times New Roman" w:cs="Times New Roman"/>
          <w:sz w:val="27"/>
          <w:szCs w:val="27"/>
          <w:lang w:eastAsia="ru-RU"/>
        </w:rPr>
        <w:t xml:space="preserve">земельна ділянка знаходиться </w:t>
      </w:r>
      <w:r w:rsidR="0021339A" w:rsidRPr="000D3065">
        <w:rPr>
          <w:rFonts w:eastAsia="Times New Roman" w:cs="Times New Roman"/>
          <w:sz w:val="27"/>
          <w:szCs w:val="27"/>
          <w:lang w:eastAsia="ru-RU"/>
        </w:rPr>
        <w:t>на території рекреаційної</w:t>
      </w:r>
      <w:r w:rsidR="0023516B" w:rsidRPr="000D3065">
        <w:rPr>
          <w:rFonts w:eastAsia="Times New Roman" w:cs="Times New Roman"/>
          <w:sz w:val="27"/>
          <w:szCs w:val="27"/>
          <w:lang w:eastAsia="ru-RU"/>
        </w:rPr>
        <w:t xml:space="preserve"> зон</w:t>
      </w:r>
      <w:r w:rsidR="0021339A" w:rsidRPr="000D3065">
        <w:rPr>
          <w:rFonts w:eastAsia="Times New Roman" w:cs="Times New Roman"/>
          <w:sz w:val="27"/>
          <w:szCs w:val="27"/>
          <w:lang w:eastAsia="ru-RU"/>
        </w:rPr>
        <w:t>и</w:t>
      </w:r>
      <w:r w:rsidR="0023516B" w:rsidRPr="000D3065">
        <w:rPr>
          <w:rFonts w:eastAsia="Times New Roman" w:cs="Times New Roman"/>
          <w:sz w:val="27"/>
          <w:szCs w:val="27"/>
          <w:lang w:eastAsia="ru-RU"/>
        </w:rPr>
        <w:t xml:space="preserve"> озеленених територій загального </w:t>
      </w:r>
      <w:r>
        <w:rPr>
          <w:rFonts w:eastAsia="Times New Roman" w:cs="Times New Roman"/>
          <w:sz w:val="27"/>
          <w:szCs w:val="27"/>
          <w:lang w:eastAsia="ru-RU"/>
        </w:rPr>
        <w:t>користування Р-3, де ведення особистого селянського господарства не передбачено.</w:t>
      </w:r>
    </w:p>
    <w:p w:rsidR="00EA6859" w:rsidRPr="00DE10ED" w:rsidRDefault="00EA6859" w:rsidP="0001574F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D3065" w:rsidRDefault="000D306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D3065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3065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0D3065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0D3065">
        <w:rPr>
          <w:rFonts w:eastAsia="Times New Roman" w:cs="Times New Roman"/>
          <w:sz w:val="22"/>
          <w:lang w:eastAsia="ru-RU"/>
        </w:rPr>
        <w:t>Про</w:t>
      </w:r>
      <w:r w:rsidR="00015912" w:rsidRPr="000D3065">
        <w:rPr>
          <w:rFonts w:eastAsia="Times New Roman" w:cs="Times New Roman"/>
          <w:sz w:val="22"/>
          <w:lang w:eastAsia="ru-RU"/>
        </w:rPr>
        <w:t>є</w:t>
      </w:r>
      <w:r w:rsidR="006C7C34">
        <w:rPr>
          <w:rFonts w:eastAsia="Times New Roman" w:cs="Times New Roman"/>
          <w:sz w:val="22"/>
          <w:lang w:eastAsia="ru-RU"/>
        </w:rPr>
        <w:t>кт</w:t>
      </w:r>
      <w:proofErr w:type="spellEnd"/>
      <w:r w:rsidR="006C7C34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Pr="000D3065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0D3065" w:rsidRDefault="006C7C34" w:rsidP="009B5E42">
      <w:pPr>
        <w:spacing w:line="240" w:lineRule="auto"/>
        <w:ind w:firstLine="0"/>
        <w:rPr>
          <w:sz w:val="22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ED7E39" w:rsidRPr="000D3065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74F"/>
    <w:rsid w:val="00015912"/>
    <w:rsid w:val="00045B34"/>
    <w:rsid w:val="00061036"/>
    <w:rsid w:val="000D3065"/>
    <w:rsid w:val="000D4449"/>
    <w:rsid w:val="001F3149"/>
    <w:rsid w:val="0021339A"/>
    <w:rsid w:val="0023516B"/>
    <w:rsid w:val="002B5399"/>
    <w:rsid w:val="00316D20"/>
    <w:rsid w:val="00327BD1"/>
    <w:rsid w:val="003806DD"/>
    <w:rsid w:val="003A5997"/>
    <w:rsid w:val="003B2ADE"/>
    <w:rsid w:val="00477E28"/>
    <w:rsid w:val="00482AFF"/>
    <w:rsid w:val="004A06FD"/>
    <w:rsid w:val="004D39D5"/>
    <w:rsid w:val="00561700"/>
    <w:rsid w:val="00584C0B"/>
    <w:rsid w:val="0061104A"/>
    <w:rsid w:val="0066237E"/>
    <w:rsid w:val="006B530C"/>
    <w:rsid w:val="006B5B88"/>
    <w:rsid w:val="006C7C34"/>
    <w:rsid w:val="00722A46"/>
    <w:rsid w:val="007856A8"/>
    <w:rsid w:val="0078698A"/>
    <w:rsid w:val="00787CF3"/>
    <w:rsid w:val="0081738F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B024C4"/>
    <w:rsid w:val="00B71751"/>
    <w:rsid w:val="00BC41F2"/>
    <w:rsid w:val="00C4188D"/>
    <w:rsid w:val="00C44BA5"/>
    <w:rsid w:val="00C86F0C"/>
    <w:rsid w:val="00C965F3"/>
    <w:rsid w:val="00D20FF5"/>
    <w:rsid w:val="00D3465D"/>
    <w:rsid w:val="00D6382F"/>
    <w:rsid w:val="00D76324"/>
    <w:rsid w:val="00D96D63"/>
    <w:rsid w:val="00DA46B4"/>
    <w:rsid w:val="00DE10ED"/>
    <w:rsid w:val="00DF0374"/>
    <w:rsid w:val="00E049D0"/>
    <w:rsid w:val="00E662E2"/>
    <w:rsid w:val="00E706EA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208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2021-07-12T10:30:00Z</cp:lastPrinted>
  <dcterms:created xsi:type="dcterms:W3CDTF">2021-08-09T08:19:00Z</dcterms:created>
  <dcterms:modified xsi:type="dcterms:W3CDTF">2021-08-09T08:19:00Z</dcterms:modified>
</cp:coreProperties>
</file>