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841C04">
              <w:rPr>
                <w:sz w:val="28"/>
                <w:szCs w:val="28"/>
                <w:lang w:val="uk-UA"/>
              </w:rPr>
              <w:t>1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841C04" w:rsidRP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B4F1B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5B2FD8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B61009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r w:rsidR="005B2FD8">
              <w:rPr>
                <w:sz w:val="28"/>
                <w:szCs w:val="28"/>
                <w:lang w:val="uk-UA"/>
              </w:rPr>
              <w:t>ІБК «ГІДРОСФЕРА</w:t>
            </w:r>
            <w:r w:rsidR="00B61009">
              <w:rPr>
                <w:sz w:val="28"/>
                <w:szCs w:val="28"/>
                <w:lang w:val="uk-UA"/>
              </w:rPr>
              <w:t>»</w:t>
            </w:r>
            <w:r w:rsidR="0059285D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4C1A54">
              <w:rPr>
                <w:sz w:val="28"/>
                <w:szCs w:val="28"/>
                <w:lang w:val="uk-UA"/>
              </w:rPr>
              <w:t xml:space="preserve"> </w:t>
            </w:r>
            <w:r w:rsidR="0059285D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  <w:r w:rsidR="00CB4F1B">
              <w:rPr>
                <w:sz w:val="28"/>
                <w:szCs w:val="28"/>
                <w:lang w:val="uk-UA"/>
              </w:rPr>
              <w:t>вул.</w:t>
            </w:r>
            <w:r w:rsidR="005B2FD8">
              <w:rPr>
                <w:sz w:val="28"/>
                <w:szCs w:val="28"/>
                <w:lang w:val="uk-UA"/>
              </w:rPr>
              <w:t xml:space="preserve"> Харківська, 5</w:t>
            </w:r>
            <w:r w:rsidR="00B61009">
              <w:rPr>
                <w:sz w:val="28"/>
                <w:szCs w:val="28"/>
                <w:lang w:val="uk-UA"/>
              </w:rPr>
              <w:t xml:space="preserve">, площею </w:t>
            </w:r>
            <w:r w:rsidR="005B2FD8" w:rsidRPr="005802E8">
              <w:rPr>
                <w:sz w:val="28"/>
                <w:szCs w:val="28"/>
              </w:rPr>
              <w:t>0</w:t>
            </w:r>
            <w:r w:rsidR="005B2FD8">
              <w:rPr>
                <w:sz w:val="28"/>
                <w:szCs w:val="28"/>
                <w:lang w:val="uk-UA"/>
              </w:rPr>
              <w:t>,</w:t>
            </w:r>
            <w:r w:rsidR="005B2FD8" w:rsidRPr="005802E8">
              <w:rPr>
                <w:sz w:val="28"/>
                <w:szCs w:val="28"/>
              </w:rPr>
              <w:t>0096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абзацу другого частини третьої статті 15 Закону України «Про доступ до публічної інформації», </w:t>
      </w:r>
      <w:r w:rsidR="0059285D">
        <w:rPr>
          <w:sz w:val="28"/>
          <w:szCs w:val="28"/>
          <w:lang w:val="uk-UA"/>
        </w:rPr>
        <w:t>враховуючи рекомендації</w:t>
      </w:r>
      <w:r w:rsidR="0059285D" w:rsidRPr="007F0C33">
        <w:rPr>
          <w:sz w:val="28"/>
          <w:szCs w:val="28"/>
          <w:lang w:val="uk-UA"/>
        </w:rPr>
        <w:t xml:space="preserve"> засідан</w:t>
      </w:r>
      <w:r w:rsidR="0059285D">
        <w:rPr>
          <w:sz w:val="28"/>
          <w:szCs w:val="28"/>
          <w:lang w:val="uk-UA"/>
        </w:rPr>
        <w:t>ня</w:t>
      </w:r>
      <w:r w:rsidR="0059285D" w:rsidRPr="007F0C33">
        <w:rPr>
          <w:sz w:val="28"/>
          <w:szCs w:val="28"/>
          <w:lang w:val="uk-UA"/>
        </w:rPr>
        <w:t xml:space="preserve"> постійної комісії</w:t>
      </w:r>
      <w:r w:rsidR="0059285D" w:rsidRPr="008B6D39">
        <w:rPr>
          <w:sz w:val="28"/>
          <w:szCs w:val="28"/>
          <w:lang w:val="uk-UA"/>
        </w:rPr>
        <w:t xml:space="preserve"> </w:t>
      </w:r>
      <w:r w:rsidR="0059285D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9285D">
        <w:rPr>
          <w:sz w:val="28"/>
          <w:szCs w:val="28"/>
          <w:lang w:val="uk-UA"/>
        </w:rPr>
        <w:t xml:space="preserve"> </w:t>
      </w:r>
      <w:r w:rsidR="0059285D" w:rsidRPr="008B6D39">
        <w:rPr>
          <w:sz w:val="28"/>
          <w:szCs w:val="28"/>
          <w:lang w:val="uk-UA"/>
        </w:rPr>
        <w:t>Сумської міської ради</w:t>
      </w:r>
      <w:r w:rsidR="0059285D">
        <w:rPr>
          <w:sz w:val="28"/>
          <w:szCs w:val="28"/>
          <w:lang w:val="uk-UA"/>
        </w:rPr>
        <w:t xml:space="preserve"> (протокол від </w:t>
      </w:r>
      <w:r w:rsidR="005802E8">
        <w:rPr>
          <w:sz w:val="28"/>
          <w:szCs w:val="28"/>
          <w:lang w:val="uk-UA"/>
        </w:rPr>
        <w:t xml:space="preserve"> 27 липня </w:t>
      </w:r>
      <w:r w:rsidR="0059285D">
        <w:rPr>
          <w:sz w:val="28"/>
          <w:szCs w:val="28"/>
          <w:lang w:val="uk-UA"/>
        </w:rPr>
        <w:t xml:space="preserve">2021 року </w:t>
      </w:r>
      <w:r w:rsidR="0059285D" w:rsidRPr="00242B77">
        <w:rPr>
          <w:sz w:val="28"/>
          <w:szCs w:val="28"/>
          <w:lang w:val="uk-UA"/>
        </w:rPr>
        <w:t>№</w:t>
      </w:r>
      <w:r w:rsidR="0059285D">
        <w:rPr>
          <w:sz w:val="28"/>
          <w:szCs w:val="28"/>
          <w:lang w:val="uk-UA"/>
        </w:rPr>
        <w:t xml:space="preserve"> </w:t>
      </w:r>
      <w:r w:rsidR="005802E8">
        <w:rPr>
          <w:sz w:val="28"/>
          <w:szCs w:val="28"/>
          <w:lang w:val="uk-UA"/>
        </w:rPr>
        <w:t>28</w:t>
      </w:r>
      <w:r w:rsidR="0059285D">
        <w:rPr>
          <w:sz w:val="28"/>
          <w:szCs w:val="28"/>
          <w:lang w:val="uk-UA"/>
        </w:rPr>
        <w:t>)</w:t>
      </w:r>
      <w:r w:rsidR="005802E8">
        <w:rPr>
          <w:sz w:val="28"/>
          <w:szCs w:val="28"/>
          <w:lang w:val="uk-UA"/>
        </w:rPr>
        <w:t>,</w:t>
      </w:r>
      <w:r w:rsidR="0059285D">
        <w:rPr>
          <w:sz w:val="28"/>
          <w:szCs w:val="28"/>
          <w:lang w:val="uk-UA"/>
        </w:rPr>
        <w:t xml:space="preserve"> </w:t>
      </w:r>
      <w:r w:rsidR="005802E8">
        <w:rPr>
          <w:sz w:val="28"/>
          <w:szCs w:val="28"/>
          <w:lang w:val="uk-UA"/>
        </w:rPr>
        <w:t>ураховуючи</w:t>
      </w:r>
      <w:r w:rsidR="00FA6545">
        <w:rPr>
          <w:sz w:val="28"/>
          <w:szCs w:val="28"/>
          <w:lang w:val="uk-UA"/>
        </w:rPr>
        <w:t xml:space="preserve">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змінами)</w:t>
      </w:r>
      <w:r w:rsidR="00FA654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8E71C7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94718">
        <w:rPr>
          <w:sz w:val="24"/>
          <w:szCs w:val="24"/>
          <w:lang w:val="uk-UA"/>
        </w:rPr>
        <w:t>Клименко Ю.М.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572C7A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5B2FD8" w:rsidRPr="008134BB">
        <w:rPr>
          <w:sz w:val="28"/>
          <w:szCs w:val="28"/>
          <w:lang w:val="uk-UA"/>
        </w:rPr>
        <w:t xml:space="preserve">Про </w:t>
      </w:r>
      <w:r w:rsidR="005B2FD8">
        <w:rPr>
          <w:sz w:val="28"/>
          <w:szCs w:val="28"/>
          <w:lang w:val="uk-UA"/>
        </w:rPr>
        <w:t xml:space="preserve">надання в оренду земельної ділянки Товариству з обмеженою відповідальністю «ІБК «ГІДРОСФЕРА» за адресою: м. Суми, вул. Харківська, 5, площею                        </w:t>
      </w:r>
      <w:r w:rsidR="005B2FD8" w:rsidRPr="005B2FD8">
        <w:rPr>
          <w:sz w:val="28"/>
          <w:szCs w:val="28"/>
        </w:rPr>
        <w:t>0</w:t>
      </w:r>
      <w:r w:rsidR="005B2FD8">
        <w:rPr>
          <w:sz w:val="28"/>
          <w:szCs w:val="28"/>
          <w:lang w:val="uk-UA"/>
        </w:rPr>
        <w:t>,</w:t>
      </w:r>
      <w:r w:rsidR="005B2FD8" w:rsidRPr="005B2FD8">
        <w:rPr>
          <w:sz w:val="28"/>
          <w:szCs w:val="28"/>
        </w:rPr>
        <w:t>0096</w:t>
      </w:r>
      <w:r w:rsidR="005B2FD8">
        <w:rPr>
          <w:sz w:val="28"/>
          <w:szCs w:val="28"/>
          <w:lang w:val="uk-UA"/>
        </w:rPr>
        <w:t xml:space="preserve"> га</w:t>
      </w:r>
      <w:bookmarkEnd w:id="0"/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5"/>
        <w:gridCol w:w="3439"/>
        <w:gridCol w:w="4534"/>
        <w:gridCol w:w="1844"/>
        <w:gridCol w:w="2411"/>
        <w:gridCol w:w="2411"/>
      </w:tblGrid>
      <w:tr w:rsidR="00BE7CD1" w:rsidRPr="004F580C" w:rsidTr="00BE7CD1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D1" w:rsidRPr="00862403" w:rsidRDefault="00BE7CD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BE7CD1" w:rsidRPr="00862403" w:rsidRDefault="00BE7CD1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D1" w:rsidRPr="002C12C2" w:rsidRDefault="00BE7CD1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BE7CD1" w:rsidRDefault="00BE7CD1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BE7CD1" w:rsidRPr="00862403" w:rsidRDefault="00BE7CD1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D1" w:rsidRPr="00862403" w:rsidRDefault="00BE7CD1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BE7CD1" w:rsidRDefault="00BE7CD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BE7CD1" w:rsidRPr="00862403" w:rsidRDefault="00BE7CD1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D1" w:rsidRPr="00862403" w:rsidRDefault="00BE7CD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BE7CD1" w:rsidRPr="00862403" w:rsidRDefault="00BE7CD1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D1" w:rsidRPr="00862403" w:rsidRDefault="00BE7CD1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D1" w:rsidRPr="00862403" w:rsidRDefault="00BE7CD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BE7CD1" w:rsidRPr="004F580C" w:rsidTr="00BE7CD1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1" w:rsidRPr="004F580C" w:rsidRDefault="00BE7CD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1" w:rsidRPr="004F580C" w:rsidRDefault="00BE7CD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1" w:rsidRPr="004F580C" w:rsidRDefault="00BE7CD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1" w:rsidRPr="004F580C" w:rsidRDefault="00BE7CD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1" w:rsidRPr="004F580C" w:rsidRDefault="00BE7CD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D1" w:rsidRPr="004F580C" w:rsidRDefault="00BE7CD1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E7CD1" w:rsidRPr="00B3227B" w:rsidTr="00BE7CD1">
        <w:trPr>
          <w:cantSplit/>
          <w:trHeight w:val="1983"/>
        </w:trPr>
        <w:tc>
          <w:tcPr>
            <w:tcW w:w="173" w:type="pct"/>
            <w:shd w:val="clear" w:color="auto" w:fill="auto"/>
          </w:tcPr>
          <w:p w:rsidR="00BE7CD1" w:rsidRDefault="00BE7CD1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34" w:type="pct"/>
            <w:shd w:val="clear" w:color="auto" w:fill="auto"/>
          </w:tcPr>
          <w:p w:rsidR="00BE7CD1" w:rsidRDefault="00BE7CD1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</w:t>
            </w:r>
          </w:p>
          <w:p w:rsidR="00BE7CD1" w:rsidRDefault="00BE7CD1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«ІБК «ГІДРОСФЕРА»,</w:t>
            </w:r>
          </w:p>
          <w:p w:rsidR="00BE7CD1" w:rsidRPr="00AD7529" w:rsidRDefault="00BE7CD1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36437226</w:t>
            </w:r>
          </w:p>
        </w:tc>
        <w:tc>
          <w:tcPr>
            <w:tcW w:w="1495" w:type="pct"/>
            <w:shd w:val="clear" w:color="auto" w:fill="auto"/>
          </w:tcPr>
          <w:p w:rsidR="00BE7CD1" w:rsidRDefault="00BE7CD1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нежитлове приміщення</w:t>
            </w:r>
          </w:p>
          <w:p w:rsidR="00BE7CD1" w:rsidRPr="00CB4F1B" w:rsidRDefault="00BE7CD1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(літній майданчик до кафе «Картопляна хата»)</w:t>
            </w:r>
          </w:p>
          <w:p w:rsidR="00BE7CD1" w:rsidRPr="00F44427" w:rsidRDefault="00BE7CD1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5</w:t>
            </w:r>
          </w:p>
          <w:p w:rsidR="00BE7CD1" w:rsidRDefault="00BE7CD1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022</w:t>
            </w:r>
          </w:p>
          <w:p w:rsidR="00BE7CD1" w:rsidRPr="00F44427" w:rsidRDefault="00BE7CD1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BE7CD1" w:rsidRDefault="00BE7CD1" w:rsidP="00BA3EB3">
            <w:pPr>
              <w:jc w:val="both"/>
              <w:rPr>
                <w:sz w:val="28"/>
                <w:szCs w:val="28"/>
                <w:lang w:val="uk-UA"/>
              </w:rPr>
            </w:pPr>
            <w:r w:rsidRPr="008C4763">
              <w:rPr>
                <w:sz w:val="28"/>
                <w:szCs w:val="28"/>
                <w:lang w:val="uk-UA"/>
              </w:rPr>
              <w:t>(</w:t>
            </w:r>
            <w:r w:rsidRPr="009440B4"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</w:t>
            </w:r>
            <w:r>
              <w:rPr>
                <w:sz w:val="28"/>
                <w:szCs w:val="28"/>
                <w:lang w:val="uk-UA"/>
              </w:rPr>
              <w:t xml:space="preserve">36011779 </w:t>
            </w:r>
            <w:r w:rsidRPr="009440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16.03.2020</w:t>
            </w:r>
            <w:r w:rsidRPr="009440B4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2033284759101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  <w:p w:rsidR="00BE7CD1" w:rsidRDefault="00BE7CD1" w:rsidP="005B43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8" w:type="pct"/>
            <w:shd w:val="clear" w:color="auto" w:fill="auto"/>
          </w:tcPr>
          <w:p w:rsidR="00BE7CD1" w:rsidRDefault="00BE7CD1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0,0096</w:t>
            </w:r>
          </w:p>
          <w:p w:rsidR="00BE7CD1" w:rsidRDefault="00BE7CD1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E7CD1" w:rsidRDefault="00BE7CD1" w:rsidP="00BE7C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95" w:type="pct"/>
            <w:shd w:val="clear" w:color="auto" w:fill="auto"/>
          </w:tcPr>
          <w:p w:rsidR="00BE7CD1" w:rsidRPr="000B674F" w:rsidRDefault="00BE7CD1" w:rsidP="00160E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95" w:type="pct"/>
            <w:shd w:val="clear" w:color="auto" w:fill="auto"/>
          </w:tcPr>
          <w:p w:rsidR="00BE7CD1" w:rsidRDefault="00BE7CD1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BE7CD1" w:rsidRDefault="00BE7CD1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Ю.М.</w:t>
      </w:r>
    </w:p>
    <w:sectPr w:rsidR="00A54412" w:rsidRPr="009B55E3" w:rsidSect="0088260C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42AF5"/>
    <w:rsid w:val="00150B87"/>
    <w:rsid w:val="00160ECF"/>
    <w:rsid w:val="0016173D"/>
    <w:rsid w:val="00166B37"/>
    <w:rsid w:val="00182984"/>
    <w:rsid w:val="001875E9"/>
    <w:rsid w:val="001A06C5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000C"/>
    <w:rsid w:val="002E36C4"/>
    <w:rsid w:val="003020AE"/>
    <w:rsid w:val="00312666"/>
    <w:rsid w:val="00340947"/>
    <w:rsid w:val="00342D83"/>
    <w:rsid w:val="00346DCA"/>
    <w:rsid w:val="00362165"/>
    <w:rsid w:val="00372AF4"/>
    <w:rsid w:val="00373086"/>
    <w:rsid w:val="00383951"/>
    <w:rsid w:val="003A0688"/>
    <w:rsid w:val="003A1A0E"/>
    <w:rsid w:val="003A28B9"/>
    <w:rsid w:val="003B5619"/>
    <w:rsid w:val="003C04B4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4D77"/>
    <w:rsid w:val="005048B0"/>
    <w:rsid w:val="00505DE6"/>
    <w:rsid w:val="00511E5B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02E8"/>
    <w:rsid w:val="00581AC3"/>
    <w:rsid w:val="00590C46"/>
    <w:rsid w:val="0059285D"/>
    <w:rsid w:val="005A0E0B"/>
    <w:rsid w:val="005A7A86"/>
    <w:rsid w:val="005B06E6"/>
    <w:rsid w:val="005B2FD8"/>
    <w:rsid w:val="005B4323"/>
    <w:rsid w:val="005C423A"/>
    <w:rsid w:val="005D1D80"/>
    <w:rsid w:val="005D50F8"/>
    <w:rsid w:val="005E01A9"/>
    <w:rsid w:val="005E0DF2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D5EC9"/>
    <w:rsid w:val="006E4F99"/>
    <w:rsid w:val="006E5D69"/>
    <w:rsid w:val="006F5CA0"/>
    <w:rsid w:val="00702301"/>
    <w:rsid w:val="00715CFD"/>
    <w:rsid w:val="00723C5A"/>
    <w:rsid w:val="007270D3"/>
    <w:rsid w:val="00731287"/>
    <w:rsid w:val="00731EDB"/>
    <w:rsid w:val="00743D9F"/>
    <w:rsid w:val="00750D46"/>
    <w:rsid w:val="00751EDF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35278"/>
    <w:rsid w:val="00836C35"/>
    <w:rsid w:val="00841C04"/>
    <w:rsid w:val="00841C78"/>
    <w:rsid w:val="00846A05"/>
    <w:rsid w:val="00860723"/>
    <w:rsid w:val="00871944"/>
    <w:rsid w:val="0088260C"/>
    <w:rsid w:val="008A27C8"/>
    <w:rsid w:val="008B5723"/>
    <w:rsid w:val="008D19C1"/>
    <w:rsid w:val="008D1FEA"/>
    <w:rsid w:val="008E57A5"/>
    <w:rsid w:val="008E71C7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4642"/>
    <w:rsid w:val="00B017BF"/>
    <w:rsid w:val="00B03B4D"/>
    <w:rsid w:val="00B15AE4"/>
    <w:rsid w:val="00B271AD"/>
    <w:rsid w:val="00B3227B"/>
    <w:rsid w:val="00B33BD1"/>
    <w:rsid w:val="00B423CD"/>
    <w:rsid w:val="00B61009"/>
    <w:rsid w:val="00B611BC"/>
    <w:rsid w:val="00B76501"/>
    <w:rsid w:val="00B949E5"/>
    <w:rsid w:val="00BA3EB3"/>
    <w:rsid w:val="00BA59CE"/>
    <w:rsid w:val="00BA7257"/>
    <w:rsid w:val="00BB2AE0"/>
    <w:rsid w:val="00BC157B"/>
    <w:rsid w:val="00BD4CB7"/>
    <w:rsid w:val="00BE248F"/>
    <w:rsid w:val="00BE7CD1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B45"/>
    <w:rsid w:val="00C76C8D"/>
    <w:rsid w:val="00C86EA6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D6BC4"/>
    <w:rsid w:val="00DE694A"/>
    <w:rsid w:val="00DE746A"/>
    <w:rsid w:val="00E019B8"/>
    <w:rsid w:val="00E062EE"/>
    <w:rsid w:val="00E24076"/>
    <w:rsid w:val="00E37336"/>
    <w:rsid w:val="00E87030"/>
    <w:rsid w:val="00E95ECB"/>
    <w:rsid w:val="00E9754A"/>
    <w:rsid w:val="00EA3EB1"/>
    <w:rsid w:val="00EA4E95"/>
    <w:rsid w:val="00EB41C2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567A8"/>
    <w:rsid w:val="00F57A72"/>
    <w:rsid w:val="00F80FE0"/>
    <w:rsid w:val="00F84B7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21C8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6D23B-0A23-4452-8EAB-D2CF962A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2021-08-02T06:04:00Z</cp:lastPrinted>
  <dcterms:created xsi:type="dcterms:W3CDTF">2021-08-02T06:14:00Z</dcterms:created>
  <dcterms:modified xsi:type="dcterms:W3CDTF">2021-08-02T06:14:00Z</dcterms:modified>
</cp:coreProperties>
</file>