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191A3E" w:rsidRDefault="00F753C2" w:rsidP="0093746F">
      <w:pPr>
        <w:ind w:right="424"/>
        <w:jc w:val="center"/>
        <w:rPr>
          <w:b/>
          <w:bCs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501744">
        <w:rPr>
          <w:b/>
          <w:sz w:val="28"/>
          <w:szCs w:val="28"/>
          <w:lang w:val="uk-UA"/>
        </w:rPr>
        <w:t>«</w:t>
      </w:r>
      <w:r w:rsidR="002F56FD" w:rsidRPr="002F56FD">
        <w:rPr>
          <w:rFonts w:eastAsia="Times New Roman"/>
          <w:b/>
          <w:bCs/>
          <w:sz w:val="28"/>
          <w:szCs w:val="28"/>
          <w:lang w:val="uk-UA"/>
        </w:rPr>
        <w:t>Про внесення змін до рішення Сумської міської ради від 24 червня 2020</w:t>
      </w:r>
      <w:r w:rsidR="00501744">
        <w:rPr>
          <w:rFonts w:eastAsia="Times New Roman"/>
          <w:b/>
          <w:bCs/>
          <w:sz w:val="28"/>
          <w:szCs w:val="28"/>
          <w:lang w:val="uk-UA"/>
        </w:rPr>
        <w:t xml:space="preserve"> року</w:t>
      </w:r>
      <w:r w:rsidR="002F56FD" w:rsidRPr="002F56FD">
        <w:rPr>
          <w:rFonts w:eastAsia="Times New Roman"/>
          <w:b/>
          <w:bCs/>
          <w:sz w:val="28"/>
          <w:szCs w:val="28"/>
          <w:lang w:val="uk-UA"/>
        </w:rPr>
        <w:t xml:space="preserve"> № 6995 – МР «Про встановлення вартості харчування та затвердження порядку і умов забезпечення пільговим харчуванням дітей у закладах освіти, які підпорядковані Управлінню освіти і науки Сумської міської ради</w:t>
      </w:r>
      <w:r w:rsidR="00E32867" w:rsidRPr="002F56FD">
        <w:rPr>
          <w:b/>
          <w:bCs/>
          <w:sz w:val="28"/>
          <w:szCs w:val="28"/>
          <w:lang w:val="uk-UA"/>
        </w:rPr>
        <w:t>»</w:t>
      </w:r>
    </w:p>
    <w:p w:rsidR="00EA493A" w:rsidRPr="002F56FD" w:rsidRDefault="00EA493A" w:rsidP="0093746F">
      <w:pPr>
        <w:ind w:right="424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1"/>
      </w:tblGrid>
      <w:tr w:rsidR="00E4591E" w:rsidRPr="00C07303" w:rsidTr="00C07303">
        <w:trPr>
          <w:trHeight w:val="320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Default="00DD25BD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25BD" w:rsidRPr="002F56FD" w:rsidRDefault="00E100A4" w:rsidP="002F56FD">
            <w:pPr>
              <w:ind w:right="424"/>
              <w:jc w:val="center"/>
              <w:rPr>
                <w:b/>
                <w:sz w:val="28"/>
                <w:szCs w:val="28"/>
                <w:lang w:val="uk-UA"/>
              </w:rPr>
            </w:pPr>
            <w:r w:rsidRPr="00E100A4">
              <w:rPr>
                <w:b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2F56FD" w:rsidRPr="002F56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24 червня 2020</w:t>
            </w:r>
            <w:r w:rsidR="00501744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2F56FD" w:rsidRPr="002F56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01744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 w:rsidR="002F56FD" w:rsidRPr="002F56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№ 6995 – МР «Про встановлення вартості харчування та затвердження порядку і умов забезпечення пільговим харчуванням дітей у закладах освіти, які підпорядковані Управлінню освіти і науки Сумської міської ради</w:t>
            </w:r>
            <w:r w:rsidR="002F56FD" w:rsidRPr="002F56F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F753C2" w:rsidRPr="00D55180" w:rsidRDefault="00E100A4" w:rsidP="00552B4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 w:rsidR="00501744">
              <w:rPr>
                <w:b/>
                <w:sz w:val="28"/>
                <w:szCs w:val="28"/>
                <w:lang w:val="uk-UA"/>
              </w:rPr>
              <w:t>«</w:t>
            </w:r>
            <w:r w:rsidR="002F56FD" w:rsidRPr="002F56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Про внесення змін до рішення Сумської міської ради від 24 червня 2020</w:t>
            </w:r>
            <w:r w:rsidR="00501744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2F56FD" w:rsidRPr="002F56F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№ 6995 – МР «Про встановлення вартості харчування та затвердження порядку і умов забезпечення пільговим харчуванням дітей у закладах освіти, які підпорядковані Управлінню освіти і науки Сумської міської ради</w:t>
            </w:r>
            <w:r w:rsidR="002F56FD" w:rsidRPr="002F56F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91791C" w:rsidRPr="00C07303" w:rsidTr="00C07303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91791C" w:rsidRPr="002F56FD" w:rsidRDefault="002F56FD" w:rsidP="00E3286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F56FD">
              <w:rPr>
                <w:b/>
                <w:bCs/>
                <w:sz w:val="28"/>
                <w:szCs w:val="28"/>
                <w:lang w:val="uk-UA"/>
              </w:rPr>
              <w:t>Абзац 3 підпункт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501744">
              <w:rPr>
                <w:b/>
                <w:bCs/>
                <w:sz w:val="28"/>
                <w:szCs w:val="28"/>
                <w:lang w:val="uk-UA"/>
              </w:rPr>
              <w:t xml:space="preserve"> 1.2.3</w:t>
            </w:r>
            <w:r w:rsidRPr="002F56FD">
              <w:rPr>
                <w:b/>
                <w:bCs/>
                <w:sz w:val="28"/>
                <w:szCs w:val="28"/>
                <w:lang w:val="uk-UA"/>
              </w:rPr>
              <w:t xml:space="preserve"> пункту 1 </w:t>
            </w:r>
          </w:p>
          <w:p w:rsidR="002F56FD" w:rsidRDefault="002F56FD" w:rsidP="002F56FD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- учнів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спеціальних </w:t>
            </w: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2F56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№ № 34, 37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 –  25,00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гривень.</w:t>
            </w:r>
          </w:p>
          <w:p w:rsidR="002F56FD" w:rsidRPr="004B386A" w:rsidRDefault="002F56FD" w:rsidP="00E3286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2F56FD" w:rsidRPr="002F56FD" w:rsidRDefault="002F56FD" w:rsidP="002F56F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F56FD">
              <w:rPr>
                <w:b/>
                <w:bCs/>
                <w:sz w:val="28"/>
                <w:szCs w:val="28"/>
                <w:lang w:val="uk-UA"/>
              </w:rPr>
              <w:t>Абзац 3 підпункт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501744">
              <w:rPr>
                <w:b/>
                <w:bCs/>
                <w:sz w:val="28"/>
                <w:szCs w:val="28"/>
                <w:lang w:val="uk-UA"/>
              </w:rPr>
              <w:t xml:space="preserve"> 1.2.3</w:t>
            </w:r>
            <w:r w:rsidRPr="002F56FD">
              <w:rPr>
                <w:b/>
                <w:bCs/>
                <w:sz w:val="28"/>
                <w:szCs w:val="28"/>
                <w:lang w:val="uk-UA"/>
              </w:rPr>
              <w:t xml:space="preserve"> пункту 1 </w:t>
            </w:r>
          </w:p>
          <w:p w:rsidR="002F56FD" w:rsidRDefault="002F56FD" w:rsidP="002F56FD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- учнів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 xml:space="preserve">спеціальних </w:t>
            </w: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8"/>
                <w:szCs w:val="28"/>
                <w:lang w:val="uk-UA" w:eastAsia="ru-RU"/>
              </w:rPr>
              <w:t xml:space="preserve">закладів загальної середньої освіти </w:t>
            </w:r>
            <w:r w:rsidRPr="002F56F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uk-UA" w:eastAsia="ru-RU"/>
              </w:rPr>
              <w:t>№ № 1, 31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 –  </w:t>
            </w:r>
            <w:r w:rsidR="0050174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uk-UA" w:eastAsia="ru-RU"/>
              </w:rPr>
              <w:t xml:space="preserve">25,00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гривень.</w:t>
            </w:r>
          </w:p>
          <w:p w:rsidR="004B386A" w:rsidRPr="00F431FF" w:rsidRDefault="004B386A" w:rsidP="0041405F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2268AC" w:rsidRPr="00F431FF" w:rsidTr="00C07303">
        <w:trPr>
          <w:trHeight w:val="870"/>
          <w:jc w:val="center"/>
        </w:trPr>
        <w:tc>
          <w:tcPr>
            <w:tcW w:w="4883" w:type="dxa"/>
            <w:shd w:val="clear" w:color="auto" w:fill="auto"/>
          </w:tcPr>
          <w:p w:rsidR="00F431FF" w:rsidRDefault="002F56FD" w:rsidP="005A608B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Словосполучення «Сумськ</w:t>
            </w:r>
            <w:r w:rsidR="005A608B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 об’єднан</w:t>
            </w:r>
            <w:r w:rsidR="005A608B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 територіальн</w:t>
            </w:r>
            <w:r w:rsidR="005A608B">
              <w:rPr>
                <w:bCs/>
                <w:sz w:val="28"/>
                <w:szCs w:val="28"/>
                <w:lang w:val="uk-UA"/>
              </w:rPr>
              <w:t>а громада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4881" w:type="dxa"/>
            <w:shd w:val="clear" w:color="auto" w:fill="auto"/>
          </w:tcPr>
          <w:p w:rsidR="00F431FF" w:rsidRPr="003545EF" w:rsidRDefault="002F56FD" w:rsidP="005A60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501744">
              <w:rPr>
                <w:bCs/>
                <w:sz w:val="28"/>
                <w:szCs w:val="28"/>
                <w:lang w:val="uk-UA"/>
              </w:rPr>
              <w:t>Словосполучення</w:t>
            </w:r>
            <w:r w:rsidRPr="003545EF">
              <w:rPr>
                <w:bCs/>
                <w:i/>
                <w:sz w:val="28"/>
                <w:szCs w:val="28"/>
                <w:lang w:val="uk-UA"/>
              </w:rPr>
              <w:t xml:space="preserve"> «Сумськ</w:t>
            </w:r>
            <w:r w:rsidR="005A608B">
              <w:rPr>
                <w:bCs/>
                <w:i/>
                <w:sz w:val="28"/>
                <w:szCs w:val="28"/>
                <w:lang w:val="uk-UA"/>
              </w:rPr>
              <w:t>а</w:t>
            </w:r>
            <w:r w:rsidRPr="003545EF">
              <w:rPr>
                <w:bCs/>
                <w:i/>
                <w:sz w:val="28"/>
                <w:szCs w:val="28"/>
                <w:lang w:val="uk-UA"/>
              </w:rPr>
              <w:t xml:space="preserve"> міськ</w:t>
            </w:r>
            <w:r w:rsidR="005A608B">
              <w:rPr>
                <w:bCs/>
                <w:i/>
                <w:sz w:val="28"/>
                <w:szCs w:val="28"/>
                <w:lang w:val="uk-UA"/>
              </w:rPr>
              <w:t>а</w:t>
            </w:r>
            <w:r w:rsidRPr="003545EF">
              <w:rPr>
                <w:bCs/>
                <w:i/>
                <w:sz w:val="28"/>
                <w:szCs w:val="28"/>
                <w:lang w:val="uk-UA"/>
              </w:rPr>
              <w:t xml:space="preserve"> територіальн</w:t>
            </w:r>
            <w:r w:rsidR="005A608B">
              <w:rPr>
                <w:bCs/>
                <w:i/>
                <w:sz w:val="28"/>
                <w:szCs w:val="28"/>
                <w:lang w:val="uk-UA"/>
              </w:rPr>
              <w:t>а</w:t>
            </w:r>
            <w:r w:rsidRPr="003545EF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5A608B">
              <w:rPr>
                <w:bCs/>
                <w:i/>
                <w:sz w:val="28"/>
                <w:szCs w:val="28"/>
                <w:lang w:val="uk-UA"/>
              </w:rPr>
              <w:t>громада</w:t>
            </w:r>
            <w:r w:rsidRPr="003545EF">
              <w:rPr>
                <w:bCs/>
                <w:i/>
                <w:sz w:val="28"/>
                <w:szCs w:val="28"/>
                <w:lang w:val="uk-UA"/>
              </w:rPr>
              <w:t>»</w:t>
            </w:r>
          </w:p>
        </w:tc>
      </w:tr>
      <w:tr w:rsidR="00CB2552" w:rsidRPr="00E32867" w:rsidTr="00C07303">
        <w:trPr>
          <w:trHeight w:val="70"/>
          <w:jc w:val="center"/>
        </w:trPr>
        <w:tc>
          <w:tcPr>
            <w:tcW w:w="4883" w:type="dxa"/>
            <w:shd w:val="clear" w:color="auto" w:fill="auto"/>
          </w:tcPr>
          <w:p w:rsidR="00CB2552" w:rsidRDefault="003545EF" w:rsidP="004B386A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Сл</w:t>
            </w:r>
            <w:r w:rsidR="002F56FD"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  <w:lang w:val="uk-UA"/>
              </w:rPr>
              <w:t>во</w:t>
            </w:r>
            <w:r w:rsidR="00501744">
              <w:rPr>
                <w:bCs/>
                <w:sz w:val="28"/>
                <w:szCs w:val="28"/>
                <w:lang w:val="uk-UA"/>
              </w:rPr>
              <w:t>сполучення «доброволець – захисник</w:t>
            </w:r>
            <w:r w:rsidR="002F56FD">
              <w:rPr>
                <w:bCs/>
                <w:sz w:val="28"/>
                <w:szCs w:val="28"/>
                <w:lang w:val="uk-UA"/>
              </w:rPr>
              <w:t xml:space="preserve"> України»</w:t>
            </w:r>
          </w:p>
        </w:tc>
        <w:tc>
          <w:tcPr>
            <w:tcW w:w="4881" w:type="dxa"/>
            <w:shd w:val="clear" w:color="auto" w:fill="auto"/>
          </w:tcPr>
          <w:p w:rsidR="00E22FC3" w:rsidRPr="003545EF" w:rsidRDefault="003545EF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В</w:t>
            </w:r>
            <w:r w:rsidR="002F56FD" w:rsidRPr="003545EF">
              <w:rPr>
                <w:bCs/>
                <w:i/>
                <w:sz w:val="28"/>
                <w:szCs w:val="28"/>
                <w:lang w:val="uk-UA"/>
              </w:rPr>
              <w:t>иключен</w:t>
            </w:r>
            <w:r>
              <w:rPr>
                <w:bCs/>
                <w:i/>
                <w:sz w:val="28"/>
                <w:szCs w:val="28"/>
                <w:lang w:val="uk-UA"/>
              </w:rPr>
              <w:t>о</w:t>
            </w:r>
          </w:p>
        </w:tc>
      </w:tr>
      <w:tr w:rsidR="000F4D26" w:rsidRPr="00C07303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3545EF" w:rsidRDefault="007462AC" w:rsidP="00746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462AC">
              <w:rPr>
                <w:b/>
                <w:sz w:val="28"/>
                <w:szCs w:val="28"/>
                <w:lang w:val="uk-UA"/>
              </w:rPr>
              <w:t xml:space="preserve">Абзац 4 </w:t>
            </w:r>
            <w:r w:rsidR="00501744">
              <w:rPr>
                <w:b/>
                <w:sz w:val="28"/>
                <w:szCs w:val="28"/>
                <w:lang w:val="uk-UA"/>
              </w:rPr>
              <w:t>підпункту 3.1</w:t>
            </w:r>
            <w:r w:rsidR="005A608B" w:rsidRPr="007462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01744">
              <w:rPr>
                <w:b/>
                <w:sz w:val="28"/>
                <w:szCs w:val="28"/>
                <w:lang w:val="uk-UA"/>
              </w:rPr>
              <w:t>пункту 3 д</w:t>
            </w:r>
            <w:r w:rsidRPr="007462AC">
              <w:rPr>
                <w:b/>
                <w:sz w:val="28"/>
                <w:szCs w:val="28"/>
                <w:lang w:val="uk-UA"/>
              </w:rPr>
              <w:t>одатку 1 до рішення</w:t>
            </w:r>
          </w:p>
          <w:p w:rsidR="007462AC" w:rsidRPr="00501744" w:rsidRDefault="00501744" w:rsidP="007462AC">
            <w:pPr>
              <w:jc w:val="both"/>
              <w:rPr>
                <w:rFonts w:eastAsia="Times New Roman"/>
                <w:bCs/>
                <w:i/>
                <w:strike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</w:t>
            </w:r>
            <w:r w:rsidRPr="00DC167F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) </w:t>
            </w:r>
            <w:r w:rsidR="007462AC" w:rsidRPr="00DC167F">
              <w:rPr>
                <w:rFonts w:eastAsia="Times New Roman"/>
                <w:b/>
                <w:sz w:val="28"/>
                <w:szCs w:val="28"/>
                <w:lang w:val="uk-UA"/>
              </w:rPr>
              <w:t>довідку</w:t>
            </w:r>
            <w:r w:rsidR="007462AC" w:rsidRPr="000E7729">
              <w:rPr>
                <w:rFonts w:eastAsia="Times New Roman"/>
                <w:sz w:val="28"/>
                <w:szCs w:val="28"/>
                <w:lang w:val="uk-UA"/>
              </w:rPr>
              <w:t xml:space="preserve">, яка засвідчує факт безпосередньої участі 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одного із батьків дитини</w:t>
            </w:r>
            <w:r w:rsidR="007462AC" w:rsidRPr="000E7729">
              <w:rPr>
                <w:rFonts w:eastAsia="Times New Roman"/>
                <w:sz w:val="28"/>
                <w:szCs w:val="28"/>
                <w:lang w:val="uk-UA"/>
              </w:rPr>
              <w:t xml:space="preserve"> в антитерористичній операції та/або документ, що підтверджує у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часть у здійсненні заходів із забезпечення національ</w:t>
            </w:r>
            <w:r w:rsidR="007462AC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ної безпеки і оборони, відсічі стримування збройної агресії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Російської Федерації в Донецькій та Луганській областях, забезпеченні їх здійснення</w:t>
            </w:r>
            <w:r w:rsidR="007462AC" w:rsidRPr="000E7729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="007462AC" w:rsidRPr="00DC167F">
              <w:rPr>
                <w:rFonts w:eastAsia="Times New Roman"/>
                <w:strike/>
                <w:sz w:val="28"/>
                <w:szCs w:val="28"/>
                <w:lang w:val="uk-UA" w:eastAsia="uk-UA"/>
              </w:rPr>
              <w:t>(для дітей, батьки яких є захисниками України)</w:t>
            </w:r>
            <w:r w:rsidR="007462AC" w:rsidRPr="00DC167F">
              <w:rPr>
                <w:rFonts w:eastAsia="Times New Roman"/>
                <w:strike/>
                <w:sz w:val="28"/>
                <w:szCs w:val="28"/>
                <w:lang w:val="uk-UA"/>
              </w:rPr>
              <w:t>,</w:t>
            </w:r>
            <w:r w:rsidR="007462AC" w:rsidRPr="000E7729">
              <w:rPr>
                <w:rFonts w:eastAsia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shd w:val="clear" w:color="auto" w:fill="FFFFFF"/>
                <w:lang w:val="uk-UA"/>
              </w:rPr>
              <w:t xml:space="preserve">витяг з протоколу </w:t>
            </w:r>
            <w:r w:rsidR="007462AC" w:rsidRPr="00501744">
              <w:rPr>
                <w:rFonts w:eastAsia="Times New Roman"/>
                <w:i/>
                <w:strike/>
                <w:spacing w:val="-2"/>
                <w:sz w:val="28"/>
                <w:szCs w:val="28"/>
                <w:lang w:val="uk-UA"/>
              </w:rPr>
              <w:t xml:space="preserve">Ради 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lang w:val="uk-UA"/>
              </w:rPr>
              <w:t xml:space="preserve">учасників бойових дій 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lang w:val="uk-UA"/>
              </w:rPr>
              <w:lastRenderedPageBreak/>
              <w:t>та членів сімей загиблих воїнів при міському голові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 w:rsidR="007462AC" w:rsidRPr="00501744">
              <w:rPr>
                <w:rFonts w:eastAsia="Times New Roman"/>
                <w:i/>
                <w:strike/>
                <w:spacing w:val="-2"/>
                <w:sz w:val="28"/>
                <w:szCs w:val="28"/>
                <w:lang w:val="uk-UA"/>
              </w:rPr>
              <w:t xml:space="preserve">Ради 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lang w:val="uk-UA"/>
              </w:rPr>
              <w:t>учасників антитерористичної операції та членів сімей загиблих учасників антитерористичної операції при міському голові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shd w:val="clear" w:color="auto" w:fill="FFFFFF"/>
                <w:lang w:val="uk-UA"/>
              </w:rPr>
              <w:t xml:space="preserve"> про вирішення питання щодо надання пільг добровольцю-захиснику України (</w:t>
            </w:r>
            <w:r w:rsidR="007462AC" w:rsidRPr="00501744">
              <w:rPr>
                <w:rFonts w:eastAsia="Times New Roman"/>
                <w:i/>
                <w:strike/>
                <w:sz w:val="28"/>
                <w:szCs w:val="28"/>
                <w:lang w:val="uk-UA" w:eastAsia="uk-UA"/>
              </w:rPr>
              <w:t>для дітей, батьки яких є д</w:t>
            </w:r>
            <w:r w:rsidR="007462AC" w:rsidRPr="00501744">
              <w:rPr>
                <w:rFonts w:eastAsia="Times New Roman"/>
                <w:bCs/>
                <w:i/>
                <w:strike/>
                <w:sz w:val="28"/>
                <w:szCs w:val="28"/>
                <w:lang w:val="uk-UA" w:eastAsia="uk-UA"/>
              </w:rPr>
              <w:t>обровольцями - захисниками України);</w:t>
            </w:r>
          </w:p>
          <w:p w:rsidR="007462AC" w:rsidRPr="007462AC" w:rsidRDefault="007462AC" w:rsidP="007462A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7462AC" w:rsidRDefault="007462AC" w:rsidP="007462A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462AC">
              <w:rPr>
                <w:b/>
                <w:sz w:val="28"/>
                <w:szCs w:val="28"/>
                <w:lang w:val="uk-UA"/>
              </w:rPr>
              <w:lastRenderedPageBreak/>
              <w:t xml:space="preserve">Абзац 4 </w:t>
            </w:r>
            <w:r w:rsidR="00501744">
              <w:rPr>
                <w:b/>
                <w:sz w:val="28"/>
                <w:szCs w:val="28"/>
                <w:lang w:val="uk-UA"/>
              </w:rPr>
              <w:t>підпункту 3.1</w:t>
            </w:r>
            <w:r w:rsidR="005A608B" w:rsidRPr="007462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01744">
              <w:rPr>
                <w:b/>
                <w:sz w:val="28"/>
                <w:szCs w:val="28"/>
                <w:lang w:val="uk-UA"/>
              </w:rPr>
              <w:t>пункту 3 д</w:t>
            </w:r>
            <w:r w:rsidRPr="007462AC">
              <w:rPr>
                <w:b/>
                <w:sz w:val="28"/>
                <w:szCs w:val="28"/>
                <w:lang w:val="uk-UA"/>
              </w:rPr>
              <w:t>одатку 1 до рішення</w:t>
            </w:r>
          </w:p>
          <w:p w:rsidR="000F4D26" w:rsidRPr="003545EF" w:rsidRDefault="00501744" w:rsidP="00DC167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в) </w:t>
            </w:r>
            <w:r w:rsidR="00DC167F" w:rsidRPr="00DC167F">
              <w:rPr>
                <w:rFonts w:eastAsia="Times New Roman"/>
                <w:i/>
                <w:sz w:val="28"/>
                <w:szCs w:val="28"/>
                <w:lang w:val="uk-UA"/>
              </w:rPr>
              <w:t>документ, який</w:t>
            </w:r>
            <w:r w:rsidR="007462AC" w:rsidRPr="000E7729">
              <w:rPr>
                <w:rFonts w:eastAsia="Times New Roman"/>
                <w:sz w:val="28"/>
                <w:szCs w:val="28"/>
                <w:lang w:val="uk-UA"/>
              </w:rPr>
              <w:t xml:space="preserve"> засвідчує факт безпосередньої участі 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одного із батьків дитини</w:t>
            </w:r>
            <w:r w:rsidR="007462AC" w:rsidRPr="000E7729">
              <w:rPr>
                <w:rFonts w:eastAsia="Times New Roman"/>
                <w:sz w:val="28"/>
                <w:szCs w:val="28"/>
                <w:lang w:val="uk-UA"/>
              </w:rPr>
              <w:t xml:space="preserve"> в антитерористичній операції та/або документ, що підтверджує у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часть у здійсненні заходів із забезпечення національ</w:t>
            </w:r>
            <w:r w:rsidR="007462AC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>ної безпеки і оборони, відсічі стримування збройної агресії</w:t>
            </w:r>
            <w:r w:rsidR="007462AC" w:rsidRPr="000E7729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Російської Федерації в Донецькій та Луганській областях, забезпеченні їх здійснення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7462AC" w:rsidRPr="00501744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7462AC" w:rsidRPr="003545EF" w:rsidRDefault="00501744" w:rsidP="007462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Абзац 4</w:t>
            </w:r>
            <w:r w:rsidR="00CE256F">
              <w:rPr>
                <w:b/>
                <w:bCs/>
                <w:sz w:val="28"/>
                <w:szCs w:val="28"/>
                <w:lang w:val="uk-UA"/>
              </w:rPr>
              <w:t xml:space="preserve"> та 5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пункту 5 д</w:t>
            </w:r>
            <w:r w:rsidR="007462AC" w:rsidRPr="003545EF">
              <w:rPr>
                <w:b/>
                <w:bCs/>
                <w:sz w:val="28"/>
                <w:szCs w:val="28"/>
                <w:lang w:val="uk-UA"/>
              </w:rPr>
              <w:t>одатку 1 до рішення</w:t>
            </w:r>
          </w:p>
          <w:p w:rsidR="007462AC" w:rsidRDefault="007462AC" w:rsidP="007462AC">
            <w:pPr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01744">
              <w:rPr>
                <w:rFonts w:eastAsia="Times New Roman"/>
                <w:sz w:val="28"/>
                <w:szCs w:val="28"/>
                <w:lang w:val="uk-UA"/>
              </w:rPr>
              <w:t xml:space="preserve">3)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смерті законного представника дитини, який мав статус </w:t>
            </w:r>
            <w:r>
              <w:rPr>
                <w:sz w:val="28"/>
                <w:szCs w:val="28"/>
                <w:lang w:val="uk-UA"/>
              </w:rPr>
              <w:t>захисника України, добровольця – захисника України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>;</w:t>
            </w:r>
          </w:p>
          <w:p w:rsidR="007462AC" w:rsidRPr="003545EF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4) </w:t>
            </w:r>
            <w:r w:rsidRPr="00501744">
              <w:rPr>
                <w:bCs/>
                <w:sz w:val="28"/>
                <w:szCs w:val="28"/>
                <w:lang w:val="uk-UA"/>
              </w:rPr>
              <w:t xml:space="preserve">зміни місця проживання (переїзд на територію </w:t>
            </w:r>
            <w:r w:rsidRPr="00DC167F">
              <w:rPr>
                <w:bCs/>
                <w:sz w:val="28"/>
                <w:szCs w:val="28"/>
                <w:lang w:val="uk-UA"/>
              </w:rPr>
              <w:t>Сумської міської ОТГ</w:t>
            </w:r>
            <w:r w:rsidRPr="00501744">
              <w:rPr>
                <w:bCs/>
                <w:sz w:val="28"/>
                <w:szCs w:val="28"/>
                <w:lang w:val="uk-UA"/>
              </w:rPr>
              <w:t>) дитини – з дати, коли відбулися зміни, якщо інше не обумовлено заявою.</w:t>
            </w:r>
          </w:p>
        </w:tc>
        <w:tc>
          <w:tcPr>
            <w:tcW w:w="4881" w:type="dxa"/>
            <w:shd w:val="clear" w:color="auto" w:fill="auto"/>
          </w:tcPr>
          <w:p w:rsidR="00501744" w:rsidRPr="00501744" w:rsidRDefault="00501744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Абзац 4 пункту 5 д</w:t>
            </w:r>
            <w:r w:rsidRPr="003545EF">
              <w:rPr>
                <w:b/>
                <w:bCs/>
                <w:sz w:val="28"/>
                <w:szCs w:val="28"/>
                <w:lang w:val="uk-UA"/>
              </w:rPr>
              <w:t>одатку 1 до рішення</w:t>
            </w:r>
          </w:p>
          <w:p w:rsidR="007462AC" w:rsidRDefault="00501744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 xml:space="preserve">3) </w:t>
            </w:r>
            <w:r w:rsidR="00DC167F">
              <w:rPr>
                <w:bCs/>
                <w:i/>
                <w:sz w:val="28"/>
                <w:szCs w:val="28"/>
                <w:lang w:val="uk-UA"/>
              </w:rPr>
              <w:t>в</w:t>
            </w:r>
            <w:r w:rsidR="007462AC" w:rsidRPr="003545EF">
              <w:rPr>
                <w:bCs/>
                <w:i/>
                <w:sz w:val="28"/>
                <w:szCs w:val="28"/>
                <w:lang w:val="uk-UA"/>
              </w:rPr>
              <w:t>иключено</w:t>
            </w: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501744" w:rsidRPr="00501744" w:rsidRDefault="00501744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07303">
              <w:rPr>
                <w:b/>
                <w:bCs/>
                <w:sz w:val="28"/>
                <w:szCs w:val="28"/>
                <w:lang w:val="uk-UA"/>
              </w:rPr>
              <w:t>3)</w:t>
            </w:r>
            <w:r w:rsidRPr="00501744">
              <w:rPr>
                <w:bCs/>
                <w:sz w:val="28"/>
                <w:szCs w:val="28"/>
                <w:lang w:val="uk-UA"/>
              </w:rPr>
              <w:t xml:space="preserve"> зміни місця проживання (переїзд на територію </w:t>
            </w:r>
            <w:r w:rsidR="00DC167F" w:rsidRPr="00DC167F">
              <w:rPr>
                <w:bCs/>
                <w:sz w:val="28"/>
                <w:szCs w:val="28"/>
                <w:lang w:val="uk-UA"/>
              </w:rPr>
              <w:t>Сумської міської ОТГ</w:t>
            </w:r>
            <w:r w:rsidRPr="00501744">
              <w:rPr>
                <w:bCs/>
                <w:sz w:val="28"/>
                <w:szCs w:val="28"/>
                <w:lang w:val="uk-UA"/>
              </w:rPr>
              <w:t>) дитини – з дати, коли відбулися зміни, якщо інше не обумовлено заявою.</w:t>
            </w:r>
          </w:p>
        </w:tc>
      </w:tr>
      <w:tr w:rsidR="00DC167F" w:rsidRPr="00DC167F" w:rsidTr="00C07303">
        <w:trPr>
          <w:trHeight w:val="2684"/>
          <w:jc w:val="center"/>
        </w:trPr>
        <w:tc>
          <w:tcPr>
            <w:tcW w:w="4883" w:type="dxa"/>
            <w:shd w:val="clear" w:color="auto" w:fill="auto"/>
          </w:tcPr>
          <w:p w:rsidR="00DC167F" w:rsidRPr="003545EF" w:rsidRDefault="00DC167F" w:rsidP="00DC1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Абзац 4</w:t>
            </w:r>
            <w:r w:rsidR="00CE256F">
              <w:rPr>
                <w:b/>
                <w:bCs/>
                <w:sz w:val="28"/>
                <w:szCs w:val="28"/>
                <w:lang w:val="uk-UA"/>
              </w:rPr>
              <w:t xml:space="preserve"> та 5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 пункту 5 д</w:t>
            </w:r>
            <w:r w:rsidRPr="003545EF">
              <w:rPr>
                <w:b/>
                <w:bCs/>
                <w:sz w:val="28"/>
                <w:szCs w:val="28"/>
                <w:lang w:val="uk-UA"/>
              </w:rPr>
              <w:t xml:space="preserve">одатку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545EF">
              <w:rPr>
                <w:b/>
                <w:bCs/>
                <w:sz w:val="28"/>
                <w:szCs w:val="28"/>
                <w:lang w:val="uk-UA"/>
              </w:rPr>
              <w:t xml:space="preserve"> до рішення</w:t>
            </w:r>
          </w:p>
          <w:p w:rsidR="00DC167F" w:rsidRDefault="00DC167F" w:rsidP="007462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C167F">
              <w:rPr>
                <w:bCs/>
                <w:sz w:val="28"/>
                <w:szCs w:val="28"/>
                <w:lang w:val="uk-UA"/>
              </w:rPr>
              <w:t xml:space="preserve">3) </w:t>
            </w:r>
            <w:r>
              <w:rPr>
                <w:bCs/>
                <w:sz w:val="28"/>
                <w:szCs w:val="28"/>
                <w:lang w:val="uk-UA"/>
              </w:rPr>
              <w:t>смерті законного представника дитини, який мав статус учасника бойових дій на території інших держав;</w:t>
            </w:r>
          </w:p>
          <w:p w:rsidR="00C07303" w:rsidRPr="00DC167F" w:rsidRDefault="00C07303" w:rsidP="007462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07303">
              <w:rPr>
                <w:b/>
                <w:bCs/>
                <w:sz w:val="28"/>
                <w:szCs w:val="28"/>
                <w:lang w:val="uk-UA"/>
              </w:rPr>
              <w:t>4)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C167F">
              <w:rPr>
                <w:bCs/>
                <w:sz w:val="28"/>
                <w:szCs w:val="28"/>
                <w:lang w:val="uk-UA"/>
              </w:rPr>
              <w:t>зміни місця проживання (переїзд за територію Сумської міської ОТГ) дитини – з дати, коли відбулися зміни, якщо інше не обумовлено заявою.</w:t>
            </w:r>
          </w:p>
        </w:tc>
        <w:tc>
          <w:tcPr>
            <w:tcW w:w="4881" w:type="dxa"/>
            <w:shd w:val="clear" w:color="auto" w:fill="auto"/>
          </w:tcPr>
          <w:p w:rsidR="00DC167F" w:rsidRPr="003545EF" w:rsidRDefault="00DC167F" w:rsidP="00DC16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Абзац 4 пункту 5 д</w:t>
            </w:r>
            <w:r w:rsidRPr="003545EF">
              <w:rPr>
                <w:b/>
                <w:bCs/>
                <w:sz w:val="28"/>
                <w:szCs w:val="28"/>
                <w:lang w:val="uk-UA"/>
              </w:rPr>
              <w:t xml:space="preserve">одатку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3545EF">
              <w:rPr>
                <w:b/>
                <w:bCs/>
                <w:sz w:val="28"/>
                <w:szCs w:val="28"/>
                <w:lang w:val="uk-UA"/>
              </w:rPr>
              <w:t xml:space="preserve"> до рішення</w:t>
            </w:r>
          </w:p>
          <w:p w:rsidR="00DC167F" w:rsidRDefault="00DC167F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DC167F">
              <w:rPr>
                <w:bCs/>
                <w:sz w:val="28"/>
                <w:szCs w:val="28"/>
                <w:lang w:val="uk-UA"/>
              </w:rPr>
              <w:t xml:space="preserve">3) </w:t>
            </w:r>
            <w:r w:rsidRPr="00DC167F">
              <w:rPr>
                <w:bCs/>
                <w:i/>
                <w:sz w:val="28"/>
                <w:szCs w:val="28"/>
                <w:lang w:val="uk-UA"/>
              </w:rPr>
              <w:t>виключено</w:t>
            </w: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07303" w:rsidRDefault="00C07303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C167F" w:rsidRPr="00DC167F" w:rsidRDefault="00DC167F" w:rsidP="00F431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07303">
              <w:rPr>
                <w:b/>
                <w:bCs/>
                <w:sz w:val="28"/>
                <w:szCs w:val="28"/>
                <w:lang w:val="uk-UA"/>
              </w:rPr>
              <w:t>3)</w:t>
            </w:r>
            <w:r w:rsidRPr="00DC167F">
              <w:rPr>
                <w:bCs/>
                <w:sz w:val="28"/>
                <w:szCs w:val="28"/>
                <w:lang w:val="uk-UA"/>
              </w:rPr>
              <w:t xml:space="preserve"> зміни місця проживання (переїзд за територію Сумської міської ОТГ) дитини – з дати, коли відбулися зміни, якщо інше не обумовлено заявою.</w:t>
            </w: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91A3E" w:rsidRDefault="00191A3E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87723" w:rsidRDefault="0048772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87723" w:rsidRPr="00D55180" w:rsidRDefault="0048772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0098" w:type="dxa"/>
        <w:tblInd w:w="2" w:type="dxa"/>
        <w:tblLook w:val="00A0" w:firstRow="1" w:lastRow="0" w:firstColumn="1" w:lastColumn="0" w:noHBand="0" w:noVBand="0"/>
      </w:tblPr>
      <w:tblGrid>
        <w:gridCol w:w="4784"/>
        <w:gridCol w:w="2835"/>
        <w:gridCol w:w="2479"/>
      </w:tblGrid>
      <w:tr w:rsidR="00F753C2" w:rsidRPr="00D55180" w:rsidTr="006B6DE7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835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479" w:type="dxa"/>
            <w:vAlign w:val="bottom"/>
          </w:tcPr>
          <w:p w:rsidR="00F753C2" w:rsidRPr="00D55180" w:rsidRDefault="003545EF" w:rsidP="006B6DE7">
            <w:pPr>
              <w:spacing w:after="120"/>
              <w:ind w:left="-532" w:firstLine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</w:tbl>
    <w:p w:rsidR="00AF628D" w:rsidRDefault="00AF628D" w:rsidP="007368B4"/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0D" w:rsidRDefault="006A3D0D" w:rsidP="008E6D70">
      <w:r>
        <w:separator/>
      </w:r>
    </w:p>
  </w:endnote>
  <w:endnote w:type="continuationSeparator" w:id="0">
    <w:p w:rsidR="006A3D0D" w:rsidRDefault="006A3D0D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0D" w:rsidRDefault="006A3D0D" w:rsidP="008E6D70">
      <w:r>
        <w:separator/>
      </w:r>
    </w:p>
  </w:footnote>
  <w:footnote w:type="continuationSeparator" w:id="0">
    <w:p w:rsidR="006A3D0D" w:rsidRDefault="006A3D0D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F4D26"/>
    <w:rsid w:val="001740D6"/>
    <w:rsid w:val="0019012B"/>
    <w:rsid w:val="00191A3E"/>
    <w:rsid w:val="002047DA"/>
    <w:rsid w:val="002268AC"/>
    <w:rsid w:val="00253BDB"/>
    <w:rsid w:val="00280699"/>
    <w:rsid w:val="002E3E73"/>
    <w:rsid w:val="002F56FD"/>
    <w:rsid w:val="00344FCA"/>
    <w:rsid w:val="003545EF"/>
    <w:rsid w:val="00357220"/>
    <w:rsid w:val="003600ED"/>
    <w:rsid w:val="00360493"/>
    <w:rsid w:val="003E2B28"/>
    <w:rsid w:val="0041405F"/>
    <w:rsid w:val="00470D0D"/>
    <w:rsid w:val="00487723"/>
    <w:rsid w:val="00487736"/>
    <w:rsid w:val="00494733"/>
    <w:rsid w:val="004B386A"/>
    <w:rsid w:val="00501744"/>
    <w:rsid w:val="00541E6E"/>
    <w:rsid w:val="00553F5B"/>
    <w:rsid w:val="0057142E"/>
    <w:rsid w:val="005A0BC8"/>
    <w:rsid w:val="005A35C6"/>
    <w:rsid w:val="005A608B"/>
    <w:rsid w:val="005F4592"/>
    <w:rsid w:val="006426A2"/>
    <w:rsid w:val="00653FA0"/>
    <w:rsid w:val="00682A47"/>
    <w:rsid w:val="00691477"/>
    <w:rsid w:val="006A3D0D"/>
    <w:rsid w:val="006B6DE7"/>
    <w:rsid w:val="006C2A06"/>
    <w:rsid w:val="006C7071"/>
    <w:rsid w:val="006E4454"/>
    <w:rsid w:val="00712F43"/>
    <w:rsid w:val="0073624C"/>
    <w:rsid w:val="007368B4"/>
    <w:rsid w:val="007462AC"/>
    <w:rsid w:val="00812742"/>
    <w:rsid w:val="008231A2"/>
    <w:rsid w:val="00845FAE"/>
    <w:rsid w:val="00890207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B4264"/>
    <w:rsid w:val="009E7272"/>
    <w:rsid w:val="00A07F00"/>
    <w:rsid w:val="00A1392D"/>
    <w:rsid w:val="00AE022E"/>
    <w:rsid w:val="00AE2811"/>
    <w:rsid w:val="00AF628D"/>
    <w:rsid w:val="00B125FF"/>
    <w:rsid w:val="00B247F0"/>
    <w:rsid w:val="00B51F1A"/>
    <w:rsid w:val="00BD40B8"/>
    <w:rsid w:val="00C07303"/>
    <w:rsid w:val="00C26BF5"/>
    <w:rsid w:val="00C32220"/>
    <w:rsid w:val="00C74148"/>
    <w:rsid w:val="00CB2552"/>
    <w:rsid w:val="00CE256F"/>
    <w:rsid w:val="00CE4CE4"/>
    <w:rsid w:val="00D206F9"/>
    <w:rsid w:val="00D40014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A493A"/>
    <w:rsid w:val="00EE06F6"/>
    <w:rsid w:val="00EE6581"/>
    <w:rsid w:val="00F431FF"/>
    <w:rsid w:val="00F670F5"/>
    <w:rsid w:val="00F753C2"/>
    <w:rsid w:val="00FB448A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E7BA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8EE3-DC0A-4008-844E-0390CF6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53</cp:revision>
  <cp:lastPrinted>2021-04-20T06:08:00Z</cp:lastPrinted>
  <dcterms:created xsi:type="dcterms:W3CDTF">2021-04-08T16:32:00Z</dcterms:created>
  <dcterms:modified xsi:type="dcterms:W3CDTF">2021-08-31T05:33:00Z</dcterms:modified>
</cp:coreProperties>
</file>