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ED7B29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A479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r w:rsidR="00DA479E">
              <w:rPr>
                <w:sz w:val="28"/>
                <w:szCs w:val="28"/>
                <w:lang w:val="uk-UA"/>
              </w:rPr>
              <w:t>Горобцю Михайлу Івановичу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proofErr w:type="spellStart"/>
            <w:r w:rsidRPr="00ED7B2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: </w:t>
            </w:r>
            <w:r w:rsidR="007D18B2" w:rsidRPr="00ED7B29">
              <w:rPr>
                <w:sz w:val="28"/>
                <w:szCs w:val="28"/>
                <w:lang w:val="uk-UA"/>
              </w:rPr>
              <w:t>вул. Красна</w:t>
            </w:r>
            <w:r w:rsidR="00043E2E" w:rsidRPr="00ED7B29">
              <w:rPr>
                <w:sz w:val="28"/>
                <w:szCs w:val="28"/>
                <w:lang w:val="uk-UA"/>
              </w:rPr>
              <w:t>, с</w:t>
            </w:r>
            <w:r w:rsidRPr="00ED7B29">
              <w:rPr>
                <w:sz w:val="28"/>
                <w:szCs w:val="28"/>
                <w:lang w:val="uk-UA"/>
              </w:rPr>
              <w:t xml:space="preserve">.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до</w:t>
            </w:r>
            <w:r w:rsidRPr="00ED7B29">
              <w:rPr>
                <w:sz w:val="28"/>
                <w:szCs w:val="28"/>
                <w:lang w:val="uk-UA"/>
              </w:rPr>
              <w:t xml:space="preserve"> 0,</w:t>
            </w:r>
            <w:r w:rsidR="00DA479E">
              <w:rPr>
                <w:sz w:val="28"/>
                <w:szCs w:val="28"/>
                <w:lang w:val="uk-UA"/>
              </w:rPr>
              <w:t>2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ED7B29" w:rsidRDefault="00ED7B29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>Земельного кодексу України, стат</w:t>
      </w:r>
      <w:r w:rsidR="00036836" w:rsidRPr="00ED7B29">
        <w:rPr>
          <w:sz w:val="28"/>
          <w:szCs w:val="28"/>
          <w:lang w:val="uk-UA"/>
        </w:rPr>
        <w:t>ті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24</w:t>
      </w:r>
      <w:r w:rsidR="00AA674B" w:rsidRPr="00ED7B29">
        <w:rPr>
          <w:sz w:val="28"/>
          <w:szCs w:val="28"/>
          <w:lang w:val="uk-UA"/>
        </w:rPr>
        <w:t xml:space="preserve"> </w:t>
      </w:r>
      <w:r w:rsidR="00036836" w:rsidRPr="00ED7B29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ED7B29">
        <w:rPr>
          <w:sz w:val="28"/>
          <w:szCs w:val="28"/>
          <w:lang w:val="uk-UA"/>
        </w:rPr>
        <w:t xml:space="preserve">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762830">
        <w:rPr>
          <w:sz w:val="28"/>
          <w:szCs w:val="28"/>
          <w:lang w:val="uk-UA"/>
        </w:rPr>
        <w:t>16.09.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762830">
        <w:rPr>
          <w:sz w:val="28"/>
          <w:szCs w:val="28"/>
          <w:lang w:val="uk-UA"/>
        </w:rPr>
        <w:t>34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r w:rsidR="00DA479E">
        <w:rPr>
          <w:sz w:val="28"/>
          <w:szCs w:val="28"/>
          <w:lang w:val="uk-UA"/>
        </w:rPr>
        <w:t xml:space="preserve">Горобцю Михайлу Івановичу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proofErr w:type="spellStart"/>
      <w:r w:rsidRPr="00ED7B29">
        <w:rPr>
          <w:sz w:val="28"/>
          <w:szCs w:val="28"/>
          <w:lang w:val="uk-UA"/>
        </w:rPr>
        <w:t>адресою</w:t>
      </w:r>
      <w:proofErr w:type="spellEnd"/>
      <w:r w:rsidRPr="00ED7B29">
        <w:rPr>
          <w:sz w:val="28"/>
          <w:szCs w:val="28"/>
          <w:lang w:val="uk-UA"/>
        </w:rPr>
        <w:t>:</w:t>
      </w:r>
      <w:r w:rsidR="00507DC3"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>вул. Красна,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>, орієнтовною площею до 0,</w:t>
      </w:r>
      <w:r w:rsidR="00DA479E">
        <w:rPr>
          <w:sz w:val="28"/>
          <w:szCs w:val="28"/>
          <w:lang w:val="uk-UA"/>
        </w:rPr>
        <w:t>2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lastRenderedPageBreak/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055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D3AD-8524-4A8E-AE9F-D8250208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21</cp:revision>
  <cp:lastPrinted>2021-09-21T05:58:00Z</cp:lastPrinted>
  <dcterms:created xsi:type="dcterms:W3CDTF">2021-06-30T08:48:00Z</dcterms:created>
  <dcterms:modified xsi:type="dcterms:W3CDTF">2021-10-04T05:12:00Z</dcterms:modified>
</cp:coreProperties>
</file>