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0A6B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Style w:val="a5"/>
        <w:tblW w:w="4657" w:type="dxa"/>
        <w:tblInd w:w="4684" w:type="dxa"/>
        <w:tblLook w:val="04A0" w:firstRow="1" w:lastRow="0" w:firstColumn="1" w:lastColumn="0" w:noHBand="0" w:noVBand="1"/>
      </w:tblPr>
      <w:tblGrid>
        <w:gridCol w:w="4657"/>
      </w:tblGrid>
      <w:tr w:rsidR="009F0E9D" w:rsidRPr="00177BC3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F0E9D" w:rsidRPr="000C4083" w:rsidRDefault="000C4083" w:rsidP="0091085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Додаток1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 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F0E9D" w:rsidRPr="0051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</w:t>
            </w:r>
            <w:r w:rsidR="009F0E9D" w:rsidRPr="009F0E9D">
              <w:rPr>
                <w:lang w:val="uk-UA"/>
              </w:rPr>
              <w:t xml:space="preserve"> </w:t>
            </w:r>
            <w:r w:rsidR="00A27305" w:rsidRPr="00A27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="00A27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</w:t>
            </w:r>
            <w:r w:rsidR="00A27305">
              <w:rPr>
                <w:lang w:val="uk-UA"/>
              </w:rPr>
              <w:t xml:space="preserve"> «</w:t>
            </w:r>
            <w:r w:rsidR="00A27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Позаміський</w:t>
            </w:r>
            <w:r w:rsidR="00982A10" w:rsidRPr="00D36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53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</w:t>
            </w:r>
            <w:r w:rsidR="00982A10" w:rsidRPr="00D36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оздоровлення та відпочинку</w:t>
            </w:r>
            <w:r w:rsidR="00982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F1028E" w:rsidRPr="00A06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Суми</w:t>
            </w:r>
            <w:r w:rsidR="0022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Сумської міської ради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                                                 </w:t>
            </w:r>
            <w:r w:rsidR="009F0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9F0E9D" w:rsidRPr="00783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від </w:t>
            </w:r>
            <w:r w:rsidR="00224EC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                   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20</w:t>
            </w:r>
            <w:r w:rsidR="00F3252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21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року № </w:t>
            </w:r>
            <w:r w:rsidR="00224EC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   </w:t>
            </w:r>
            <w:r w:rsidR="009F0E9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   </w:t>
            </w:r>
            <w:r w:rsidR="009F0E9D" w:rsidRPr="005F30D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- МР</w:t>
            </w:r>
          </w:p>
          <w:p w:rsidR="009F0E9D" w:rsidRDefault="009F0E9D" w:rsidP="001514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3EB" w:rsidRPr="00177BC3" w:rsidTr="00224EC2">
        <w:trPr>
          <w:trHeight w:val="575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4D13EB" w:rsidRDefault="004D13EB" w:rsidP="000C4083">
            <w:pPr>
              <w:rPr>
                <w:lang w:val="uk-UA"/>
              </w:rPr>
            </w:pPr>
          </w:p>
        </w:tc>
      </w:tr>
    </w:tbl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Default="009F0E9D" w:rsidP="009F0E9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9F0E9D" w:rsidRPr="00D602E0" w:rsidRDefault="009F0E9D" w:rsidP="009F0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A6B99" w:rsidRDefault="009F0E9D" w:rsidP="009F0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9F0E9D" w:rsidRDefault="009F0E9D" w:rsidP="009F0E9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</w:pPr>
      <w:r w:rsidRPr="009F0E9D"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  <w:t>Статут</w:t>
      </w:r>
    </w:p>
    <w:p w:rsidR="00EC67FC" w:rsidRDefault="00A27305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2"/>
          <w:lang w:val="uk-UA"/>
        </w:rPr>
        <w:t>Комунального закладу «Позаміський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C253E0">
        <w:rPr>
          <w:rFonts w:ascii="Times New Roman" w:hAnsi="Times New Roman" w:cs="Times New Roman"/>
          <w:b/>
          <w:sz w:val="36"/>
          <w:szCs w:val="32"/>
          <w:lang w:val="uk-UA"/>
        </w:rPr>
        <w:t xml:space="preserve">дитячий </w:t>
      </w:r>
      <w:r w:rsidR="00982A10">
        <w:rPr>
          <w:rFonts w:ascii="Times New Roman" w:hAnsi="Times New Roman" w:cs="Times New Roman"/>
          <w:b/>
          <w:sz w:val="36"/>
          <w:szCs w:val="32"/>
          <w:lang w:val="uk-UA"/>
        </w:rPr>
        <w:t>заклад</w:t>
      </w:r>
      <w:r>
        <w:rPr>
          <w:rFonts w:ascii="Times New Roman" w:hAnsi="Times New Roman" w:cs="Times New Roman"/>
          <w:b/>
          <w:sz w:val="36"/>
          <w:szCs w:val="32"/>
          <w:lang w:val="uk-UA"/>
        </w:rPr>
        <w:t xml:space="preserve"> </w:t>
      </w:r>
      <w:r w:rsidR="00982A10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оздоровлення та відпочинку 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>«</w:t>
      </w:r>
      <w:r w:rsidR="00F1028E" w:rsidRPr="00A062F2">
        <w:rPr>
          <w:rFonts w:ascii="Times New Roman" w:hAnsi="Times New Roman" w:cs="Times New Roman"/>
          <w:b/>
          <w:color w:val="000000" w:themeColor="text1"/>
          <w:sz w:val="36"/>
          <w:szCs w:val="32"/>
          <w:lang w:val="uk-UA"/>
        </w:rPr>
        <w:t>Суми</w:t>
      </w:r>
      <w:r w:rsidR="009F0E9D"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» </w:t>
      </w:r>
    </w:p>
    <w:p w:rsidR="009F0E9D" w:rsidRPr="009F0E9D" w:rsidRDefault="009F0E9D" w:rsidP="009F0E9D">
      <w:pPr>
        <w:pStyle w:val="a4"/>
        <w:jc w:val="center"/>
        <w:rPr>
          <w:rFonts w:ascii="Times New Roman" w:hAnsi="Times New Roman" w:cs="Times New Roman"/>
          <w:b/>
          <w:sz w:val="36"/>
          <w:szCs w:val="32"/>
          <w:lang w:val="uk-UA"/>
        </w:rPr>
      </w:pPr>
      <w:r w:rsidRPr="009F0E9D">
        <w:rPr>
          <w:rFonts w:ascii="Times New Roman" w:hAnsi="Times New Roman" w:cs="Times New Roman"/>
          <w:b/>
          <w:sz w:val="36"/>
          <w:szCs w:val="32"/>
          <w:lang w:val="uk-UA"/>
        </w:rPr>
        <w:t xml:space="preserve">Сумської міської ради </w:t>
      </w:r>
    </w:p>
    <w:p w:rsidR="009F0E9D" w:rsidRDefault="009F0E9D" w:rsidP="009F0E9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83333" w:rsidRPr="000B3258" w:rsidRDefault="00883333" w:rsidP="009F0E9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D602E0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0E9D" w:rsidRPr="000A6B99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F0E9D" w:rsidRPr="000B3258" w:rsidRDefault="009F0E9D" w:rsidP="009F0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36302" w:rsidRDefault="00D36302" w:rsidP="0072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C4083" w:rsidRDefault="000C4083" w:rsidP="0072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C6FC1" w:rsidRDefault="009F0E9D" w:rsidP="008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110E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32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A45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рік</w:t>
      </w:r>
    </w:p>
    <w:p w:rsidR="008C6FC1" w:rsidRPr="009F0E9D" w:rsidRDefault="008C6FC1" w:rsidP="00D3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Суми</w:t>
      </w:r>
    </w:p>
    <w:p w:rsidR="009F0E9D" w:rsidRPr="006F2C75" w:rsidRDefault="009F0E9D" w:rsidP="0017208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="00D14C7C" w:rsidRPr="006F2C75">
        <w:rPr>
          <w:rFonts w:ascii="Times New Roman" w:hAnsi="Times New Roman" w:cs="Times New Roman"/>
          <w:b/>
          <w:sz w:val="28"/>
          <w:szCs w:val="28"/>
          <w:lang w:val="uk-UA"/>
        </w:rPr>
        <w:t>агальні положення</w:t>
      </w:r>
    </w:p>
    <w:p w:rsidR="009F0E9D" w:rsidRPr="001D4A8A" w:rsidRDefault="00F95BDE" w:rsidP="001D4A8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 w:rsidRPr="00A27305">
        <w:rPr>
          <w:rFonts w:ascii="Times New Roman" w:hAnsi="Times New Roman" w:cs="Times New Roman"/>
          <w:sz w:val="28"/>
          <w:szCs w:val="28"/>
          <w:lang w:val="uk-UA"/>
        </w:rPr>
        <w:t>Позаміський</w:t>
      </w:r>
      <w:r w:rsidR="00945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="007113C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9F0E9D" w:rsidRPr="00945CE9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783925" w:rsidRPr="00945CE9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(далі - Заклад) </w:t>
      </w:r>
      <w:r w:rsidR="001D4A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40900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>позаміським дитячим закладом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>, призначений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для оздоровлення, відпочинку та розвитку дітей. Знаходиться у комунальній власності Сумської </w:t>
      </w:r>
      <w:r w:rsidR="00783925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F0E9D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9F0E9D" w:rsidRPr="006F2C75" w:rsidRDefault="009F0E9D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Закладу українською мовою – </w:t>
      </w:r>
      <w:r w:rsidR="00F95BDE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="00982A10">
        <w:rPr>
          <w:rFonts w:ascii="Times New Roman" w:hAnsi="Times New Roman" w:cs="Times New Roman"/>
          <w:sz w:val="28"/>
          <w:szCs w:val="28"/>
          <w:lang w:val="uk-UA"/>
        </w:rPr>
        <w:t xml:space="preserve">Позаміський </w:t>
      </w:r>
      <w:r w:rsidR="00C253E0"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оздоровлення та відпочинку «</w:t>
      </w:r>
      <w:r w:rsidR="00F1028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ради.</w:t>
      </w:r>
    </w:p>
    <w:p w:rsidR="0017208C" w:rsidRPr="00C253E0" w:rsidRDefault="009F0E9D" w:rsidP="00EC67F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2F76D1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орочене найменування Закладу – </w:t>
      </w:r>
      <w:r w:rsidR="00F95BDE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КЗ </w:t>
      </w:r>
      <w:r w:rsidR="00982A1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C253E0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A021ED"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ЗОВ 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10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Pr="00C253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СМР.</w:t>
      </w:r>
    </w:p>
    <w:p w:rsidR="009F0E9D" w:rsidRPr="001D4A8A" w:rsidRDefault="009F0E9D" w:rsidP="001720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 Закладу: </w:t>
      </w:r>
      <w:r w:rsidR="0043107F" w:rsidRPr="001D4A8A">
        <w:rPr>
          <w:rFonts w:ascii="Times New Roman" w:hAnsi="Times New Roman" w:cs="Times New Roman"/>
          <w:sz w:val="28"/>
          <w:szCs w:val="28"/>
          <w:lang w:val="uk-UA"/>
        </w:rPr>
        <w:t xml:space="preserve">40010, м. Суми, вул. Народна, 58, </w:t>
      </w:r>
    </w:p>
    <w:p w:rsidR="00D14C7C" w:rsidRPr="006F2C75" w:rsidRDefault="00D14C7C" w:rsidP="0017208C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Закладу є Сумська міська рада (далі - Засновник). Засновник самостійно або через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58B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і науки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(далі – уповноважений орган) здійснює фінансування Закладу, </w:t>
      </w:r>
      <w:r w:rsidR="0017208C" w:rsidRPr="006F2C75">
        <w:rPr>
          <w:rFonts w:ascii="Times New Roman" w:hAnsi="Times New Roman" w:cs="Times New Roman"/>
          <w:sz w:val="28"/>
          <w:szCs w:val="28"/>
          <w:lang w:val="uk-UA"/>
        </w:rPr>
        <w:t>забезпечує його функціонування, комплектування інвентарем, технічним та іншим обладнанням відповідно до державних соціальних стандартів оздоровлення та відпочинку дітей.</w:t>
      </w:r>
    </w:p>
    <w:p w:rsidR="00D14C7C" w:rsidRDefault="00D14C7C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Заклад є юридичною особою з дня його державної реєстрації, діяльність якого підпорядкована уповноваженому органу Сумської міської ради, має самостійний баланс, рахунки в органах Державної казначейської служби України, печатки встановленого зразка, штамп, бланки з власними реквізитами.</w:t>
      </w:r>
    </w:p>
    <w:p w:rsidR="00883333" w:rsidRPr="00D72E76" w:rsidRDefault="00C253E0" w:rsidP="00836DB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F0E9D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Закладу є</w:t>
      </w:r>
      <w:r w:rsidR="00883333" w:rsidRPr="00D72E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0F6" w:rsidRPr="00C563E8" w:rsidRDefault="009F0E9D" w:rsidP="00C563E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>надання послуг з оздоровлення та відпочинку дітей відповідно до д</w:t>
      </w:r>
      <w:r w:rsidR="003710F6" w:rsidRPr="00D72E76">
        <w:rPr>
          <w:rFonts w:ascii="Times New Roman" w:hAnsi="Times New Roman" w:cs="Times New Roman"/>
          <w:sz w:val="28"/>
          <w:szCs w:val="28"/>
          <w:lang w:val="uk-UA"/>
        </w:rPr>
        <w:t>ержавних соціальних стандартів;</w:t>
      </w:r>
    </w:p>
    <w:p w:rsidR="003710F6" w:rsidRDefault="003710F6" w:rsidP="008833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E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інших видів відпочинку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, оздоровлення</w:t>
      </w:r>
      <w:r w:rsidRPr="00D72E76">
        <w:rPr>
          <w:rFonts w:ascii="Times New Roman" w:hAnsi="Times New Roman" w:cs="Times New Roman"/>
          <w:sz w:val="28"/>
          <w:szCs w:val="28"/>
          <w:lang w:val="uk-UA"/>
        </w:rPr>
        <w:t xml:space="preserve"> та розваг.</w:t>
      </w:r>
    </w:p>
    <w:p w:rsidR="00C27CC4" w:rsidRPr="00A062F2" w:rsidRDefault="00C27CC4" w:rsidP="00C27C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функціонувати протягом року в залежності від результату проведеної державної атестації, матеріально-технічної бази, що відповідає санітарно-гігієнічним нормам, кадрового і методичного забезпечення, організації та проведення </w:t>
      </w:r>
      <w:proofErr w:type="spellStart"/>
      <w:r w:rsidRPr="00A062F2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A062F2">
        <w:rPr>
          <w:rFonts w:ascii="Times New Roman" w:hAnsi="Times New Roman" w:cs="Times New Roman"/>
          <w:sz w:val="28"/>
          <w:szCs w:val="28"/>
          <w:lang w:val="uk-UA"/>
        </w:rPr>
        <w:t>-виховного процесу, організації дозвілля та медичного обслуговування.</w:t>
      </w:r>
    </w:p>
    <w:p w:rsidR="0017208C" w:rsidRDefault="009F0E9D" w:rsidP="001E0BD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 у своїй діяльності керується Конституцією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законами України, актами Президента України та Кабінету Міністрів України, іншими нормативно-правовими актами, Типовим Положенням про дитячий заклад оздоровлення та відпочинку, затвердженим постановою Кабінету Міністрів України від 28 квітня 2009 року №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422, 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>рішеннями місцевих органів виконавчої влади та органів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цим статутом та іншими нормативними актами.</w:t>
      </w:r>
    </w:p>
    <w:p w:rsidR="001E0BD2" w:rsidRPr="001E0BD2" w:rsidRDefault="001E0BD2" w:rsidP="001E0BD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B2" w:rsidRPr="006F2C75" w:rsidRDefault="00D14C7C" w:rsidP="004E685F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Організаційно-правові засади діяльності</w:t>
      </w:r>
      <w:r w:rsidR="0017208C"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</w:p>
    <w:p w:rsidR="00D14C7C" w:rsidRPr="006F2C75" w:rsidRDefault="00D14C7C" w:rsidP="004E685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2.1. Заклад діє на основі статуту, який затвердж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56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63E8" w:rsidRDefault="00D14C7C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Метою та предметом діяльності закладу є забезпечення реалізації прав кожної дитини на відпочинок, оздоровлення, забезпечення змістовного дозвілля, задоволення інтересів і духовних запитів відповідно до індивідуальних потреб та державних соціальних стандартів оздоровлення та відпочинку дітей.</w:t>
      </w:r>
    </w:p>
    <w:p w:rsidR="005A35BD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>У  З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акладі  період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 оздоровчої зміни становить не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>менш  як  21  день,  протягом  якого  ди</w:t>
      </w:r>
      <w:r w:rsidR="005A35BD">
        <w:rPr>
          <w:rFonts w:ascii="Times New Roman" w:hAnsi="Times New Roman" w:cs="Times New Roman"/>
          <w:sz w:val="28"/>
          <w:szCs w:val="28"/>
          <w:lang w:val="uk-UA"/>
        </w:rPr>
        <w:t xml:space="preserve">тина  отримує  послуги з </w:t>
      </w:r>
      <w:r w:rsidR="005A35BD"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відпочинку, а період відпочинкової зміни становить не менш як 14 днів. </w:t>
      </w:r>
    </w:p>
    <w:p w:rsidR="0017208C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. Заклад приймає на оздоровлення та відпочинок дітей віком від 7 до 18 років, які перебувають у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 самостійно. Приймання дітей до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4C7C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здійснюється з урахуванням віку та стану здоров'я дитини. </w:t>
      </w:r>
    </w:p>
    <w:p w:rsidR="001375E9" w:rsidRDefault="00C563E8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Заклад розрахований на 230 ліжок.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>Заклад здійснює некомерційну діяльність, спрямовану на досягнення соціальних благ та інших результатів без мети отримання прибутку.</w:t>
      </w:r>
    </w:p>
    <w:p w:rsidR="00C563E8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C56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прийом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Закладу </w:t>
      </w:r>
      <w:r w:rsidR="00F40900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встановленому чинним законодавством.</w:t>
      </w:r>
    </w:p>
    <w:p w:rsidR="001375E9" w:rsidRDefault="001375E9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Заклад може надавати послуги третім особам, що не пов’язані з оздоровленням дітей у літній період.</w:t>
      </w:r>
    </w:p>
    <w:p w:rsidR="005A35BD" w:rsidRPr="006F2C75" w:rsidRDefault="005A35BD" w:rsidP="005A35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08C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3. Порядок прийому дітей до Закладу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3.1. До Закладу діти можуть прибувати з батьками або іншими законними представниками чи у складі груп з особами, які їх супроводжують.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3.2. Приймання дітей до Закладу здійснюється на підставі путівки та за наявності медичної довідки встановленого зразка, затвердженого Міністерством охорони здоров’я України.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3.3. Путівка до Закладу - це документ, який засвідчує право дитини на отримання послуг з оздоровлення та відпочинку, умови перебування в оздоровчому закладі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вартість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послуг з оздоровлення та відпочинку для однієї дитини.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3.4. З урахуванням віку та інтересів дітей у Закладі можуть створюватися групи (загони), наповнюваність яких визначається типовими штатними нормативами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санітарними правилами і нормами улаштування, утримання і організації режиму діяльності дитячих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оздоровчих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закладів.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-виховний процес та процес відпочинку у Закладі здійснюється з урахуванням індивідуальних можливостей, інтересів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здібностей дітей, їх віку, психофізичних особливостей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стану здоров'я.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3.6. Відрахування дитини з Закладу здійснюється за бажанням батьків або інших законних представників чи на підставі медичного висновку про стан здоров'я дитини, що унеможливлює її перебування 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закладі. 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та/або грубого порушення</w:t>
      </w:r>
      <w:r w:rsidR="00783925">
        <w:rPr>
          <w:rFonts w:ascii="Times New Roman" w:hAnsi="Times New Roman" w:cs="Times New Roman"/>
          <w:sz w:val="28"/>
          <w:szCs w:val="28"/>
          <w:lang w:val="uk-UA"/>
        </w:rPr>
        <w:t xml:space="preserve"> вимог внутрішнього розпорядку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:rsidR="000C4083" w:rsidRPr="006F2C75" w:rsidRDefault="000C4083" w:rsidP="001375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3A2" w:rsidRPr="006F2C75" w:rsidRDefault="0017208C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Організація </w:t>
      </w:r>
      <w:proofErr w:type="spellStart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-виховного процесу та відпочинку, харчування та медичного обслуговування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4.1. Працівники Закладу відповідно до своїх функціональних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обов’язків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несуть відповідальність за збереження життя та здоров'я дітей, які перебувають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ньому.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4.2. Надання дітям та працівникам Закладу медичної допомоги на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дошпітальному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етапі, лікування здійснюється медичними </w:t>
      </w:r>
      <w:r w:rsidR="00CD03A2" w:rsidRPr="006F2C75">
        <w:rPr>
          <w:rFonts w:ascii="Times New Roman" w:hAnsi="Times New Roman" w:cs="Times New Roman"/>
          <w:sz w:val="28"/>
          <w:szCs w:val="28"/>
          <w:lang w:val="uk-UA"/>
        </w:rPr>
        <w:t>працівниками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Надання дітям та працівникам Закладу невідкладної медичної допомоги, зокрема стаціонарної, здійснюється територіальним лікувально-профілактичним закладом, закріпленим за Закладом.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4.3. Споруди, будівлі та інші приміщення Закладу повинні відповідати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санітарногігієнічним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нормам та вимогам пожежної безпеки. У кожному приміщенні на видному місці розміщується план евакуації у разі пожежі чи стихійного лиха, затверджений директором Закладу.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4.4. Заклад забезпечує збалансоване харчування дітей, необхідне для їх нормального росту і розвитку, із дотриманням вимог щодо якості та безпеки продукції, визначених нормативними документами. </w:t>
      </w:r>
    </w:p>
    <w:p w:rsidR="00CD03A2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4.5. Заклад може організовувати роботу гуртків, груп та інших творчих об'єд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нань за межами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у місцях, призначених для перебування дітей (спортивні бази, стадіони). </w:t>
      </w:r>
    </w:p>
    <w:p w:rsidR="0017208C" w:rsidRPr="006F2C75" w:rsidRDefault="0017208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4.6. У Закладі створюються безпечні умови перебування дитини, забезпечується охорона її життя і здоров'я, особистого майна, надання медичної допомоги, страхування від нещасного випадку, виконання освітніх програм, організація змістовного дозвілля тощо.</w:t>
      </w:r>
    </w:p>
    <w:p w:rsidR="001E4FCF" w:rsidRPr="006F2C75" w:rsidRDefault="001E4FCF" w:rsidP="00F25D2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524" w:rsidRPr="006F2C75" w:rsidRDefault="00D63524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b/>
          <w:sz w:val="28"/>
          <w:szCs w:val="28"/>
          <w:lang w:val="uk-UA"/>
        </w:rPr>
        <w:t>5. Управління та кадрове забезпечення</w:t>
      </w:r>
    </w:p>
    <w:p w:rsidR="00982A10" w:rsidRPr="00A062F2" w:rsidRDefault="00D63524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</w:t>
      </w:r>
      <w:r w:rsidRPr="00982A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028E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 очолює директор, який</w:t>
      </w:r>
      <w:r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призначає</w:t>
      </w:r>
      <w:r w:rsidR="00F1028E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посаду та  звільняє</w:t>
      </w:r>
      <w:r w:rsidR="00F1028E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982A10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C8433D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вимог чинного законодавства та працює на умовах </w:t>
      </w:r>
      <w:r w:rsidR="00137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контракту, в якому визначається строк найму, права, обов’язки, </w:t>
      </w:r>
      <w:r w:rsidR="00137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відповідальність директора, умови його матеріального забезпечення, умови звільнення його з посади, інші умови найму</w:t>
      </w:r>
      <w:r w:rsidR="00C8433D" w:rsidRPr="00A062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82A10" w:rsidRPr="00F8679E" w:rsidRDefault="00EA3919" w:rsidP="006D4A0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2A10" w:rsidRPr="00F8679E">
        <w:rPr>
          <w:rFonts w:ascii="Times New Roman" w:hAnsi="Times New Roman" w:cs="Times New Roman"/>
          <w:sz w:val="28"/>
          <w:szCs w:val="28"/>
          <w:lang w:val="uk-UA"/>
        </w:rPr>
        <w:t>Основними вимогами до кандидатів  на  посаду  є  вища освіта (профілі: охорона здоров’я, освіта, спорт, культура) і стаж роботи з дітьми не менше ніж п’ять років.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n265"/>
      <w:bookmarkEnd w:id="0"/>
    </w:p>
    <w:p w:rsidR="00393540" w:rsidRPr="00F8679E" w:rsidRDefault="00982A10" w:rsidP="00982A1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F867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здійснює безпосереднє керівництво та контроль за діяльністю Закладу.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5.3. Директор Закладу: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затверджує календарний план роботи, режим дня та правила внутрішнього розпорядку для дітей та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акладу;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- організовує інструктаж працівників </w:t>
      </w:r>
      <w:r w:rsidR="001E4FCF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 з техніки безпеки, профілактики травматизму, запобігання нещасним випадкам з дітьми, дотримання санітарно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гігієнічних норм і правил, а також надання першої невідкладної допомоги; </w:t>
      </w:r>
    </w:p>
    <w:p w:rsidR="001E4FCF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дотримання санітарно-гігієнічних, протипожежних норм </w:t>
      </w:r>
      <w:r w:rsidR="00F25D2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правил техніки безпеки;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контроль за </w:t>
      </w:r>
      <w:proofErr w:type="spellStart"/>
      <w:r w:rsidRPr="006F2C75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-виховним процесом та процесом відпочинку, забезпечує створення належних умов для оздоровлення та відпочинку дітей;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="00531757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управління майном </w:t>
      </w:r>
      <w:r w:rsidR="000B0EA3" w:rsidRPr="008B1DA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527" w:rsidRPr="008B1DA7">
        <w:rPr>
          <w:rFonts w:ascii="Times New Roman" w:hAnsi="Times New Roman" w:cs="Times New Roman"/>
          <w:sz w:val="28"/>
          <w:szCs w:val="28"/>
          <w:lang w:val="uk-UA"/>
        </w:rPr>
        <w:t>розпоряджається</w:t>
      </w:r>
      <w:r w:rsidR="000D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коштами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акладу, укладає договори, відкриває рахунк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 xml:space="preserve">и в банках або органах Державної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казначейс</w:t>
      </w:r>
      <w:r w:rsidR="000B0EA3">
        <w:rPr>
          <w:rFonts w:ascii="Times New Roman" w:hAnsi="Times New Roman" w:cs="Times New Roman"/>
          <w:sz w:val="28"/>
          <w:szCs w:val="28"/>
          <w:lang w:val="uk-UA"/>
        </w:rPr>
        <w:t>ької служби України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представляє Заклад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у відносинах з державними органами, органами місцевого самоврядування, юридичними та фізичними особами і діє без довіреності в межах своїх повноважень.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D1527" w:rsidRPr="006F2C75" w:rsidRDefault="000D1527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DA7">
        <w:rPr>
          <w:rFonts w:ascii="Times New Roman" w:hAnsi="Times New Roman" w:cs="Times New Roman"/>
          <w:sz w:val="28"/>
          <w:szCs w:val="28"/>
          <w:lang w:val="uk-UA"/>
        </w:rPr>
        <w:t>- видає довіреності на представництво інтересів Закладу у судових органах, перед юридичними та фізичними  особами;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звітує перед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Засновником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діяльності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841DA9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видає в межах своїх повноважень накази та розпорядження, організовує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їх виконання;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якість послуг, які надає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аклад, та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і здоров’я дітей, які перебувають у </w:t>
      </w:r>
      <w:r w:rsidR="00841DA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акладі, відповідно до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норм 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2DB6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несе  відповідальність  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законодавства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за неподання у строк,  визначений Законом України «Про оздоровлення та відпочинок дітей», або подання не в повному обсязі відомостей про майнові   об’єкти   оздоровлення   та   відпочинку   дітей,  якими користується  Заклад,  до  </w:t>
      </w:r>
    </w:p>
    <w:p w:rsidR="00D63524" w:rsidRPr="006F2C75" w:rsidRDefault="00F02CB9" w:rsidP="000C2D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Міністерства соціальної політики України  для  внесення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 реєстру  майнових  об’єктів оздоровлення та відпочинку дітей.</w:t>
      </w:r>
      <w:r w:rsidR="00D63524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раціональний підбір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розстановку кадрів, затверджує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за погодженням із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 Сумської міської ради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вживає заходів заохочення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дисциплінарного впливу до працівників Закладу;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- несе відповідальність за виконання покладених на Заклад завдань та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фінансово-господарської діяльності </w:t>
      </w:r>
      <w:r w:rsidR="00F02CB9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75E9">
        <w:rPr>
          <w:rFonts w:ascii="Times New Roman" w:hAnsi="Times New Roman" w:cs="Times New Roman"/>
          <w:sz w:val="28"/>
          <w:szCs w:val="28"/>
          <w:lang w:val="uk-UA"/>
        </w:rPr>
        <w:t>акладу, відповідно до законодавства.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5.4. У Закладі утворюється педагогічна рада, яку очолює директор.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5.5. Педагогічна рада Закладу розробляє календарний план роботи, розглядає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питання щодо поліпшення роботи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акладу, аналізує роботу членів педагогічного колективу, підбиває підсумки оздоровчих, відпочинкових змін, приймає рішення про відрахування дітей із 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 за порушення вимог внутрішнього розпорядку.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5.6. Робота педагогічної ради пр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>оводиться відповідно до потреб З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акладу. Засідання педагогічної ради проводяться у разі потреби, але не рідше ніж один раз на зміну.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5.7. На посади педагогічних працівників приймаються особи, які мають педагогічну освіту.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5.8. Лікарі та медичні працівники, які направляються на роботу в Заклад, повинні мати відповідну кваліфікацію,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та бути атестованими відповідно до нормативів атестації медичних працівників,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стаж практичної роботи не менш як три роки. 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5.9. Для роботи в Закладі в літній період та під час канікул можуть залучатися студенти педагогічних, медичних та інших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1F72D8"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524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>5.10. Під час оформлення на роботу працівники Закладу проходять інструктаж з техніки безпеки, профілактики травматизму, запобігання нещасним випадкам з дітьми.</w:t>
      </w:r>
    </w:p>
    <w:p w:rsidR="00186417" w:rsidRPr="006F2C75" w:rsidRDefault="00D6352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5.11. З кожним працівником Закладу укладається трудовий договір згідно із законодавством. Умови і розмір оплати праці працівників Закладу визначаються законодавством.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озмір оплати праці працівників Закладу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Pr="006F2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B6F" w:rsidRDefault="00357B6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DB6" w:rsidRDefault="000C2DB6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DB6" w:rsidRDefault="000C2DB6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DB6" w:rsidRPr="00783925" w:rsidRDefault="000C2DB6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Учасники процесу оздоровлення та відпочинку</w:t>
      </w:r>
    </w:p>
    <w:p w:rsidR="009921AA" w:rsidRPr="004E685F" w:rsidRDefault="006E187A" w:rsidP="000C2D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6.1. До учасників процесу оздоровлення та відпочинку дітей належать діти, їх батьки або інші законні представники, працівники Закладу, представники підприємств, установ та організацій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– Засновника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професійних спілок та інших об'єднань громадян.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6.2. Працівники Закладу мають право на: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внесення пропозицій щодо поліпшення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форм підвищення кваліфікації, необхідної для продовження трудової діяльності у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методичних об'єднань, нарад, зборів, інших органів самоврядування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у заходах, пов'язаних з організацією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вибір педагогічно-обґрунтованих форм, методів, засобів роботи з дітьми;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соціальне та матеріальне заохочення за сумлінне виконання покладених обов'язків;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об'єднання у професійні спілки, участь у громадських організаціях, діяльність яких не заборонена законодавством.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6.3. Працівники Закладу зобов'язані: </w:t>
      </w:r>
    </w:p>
    <w:p w:rsidR="004E685F" w:rsidRDefault="004E685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та медичні працівники - перед початком роботи пройти спеціальну підготовку в порядку, встановленому чинним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92">
        <w:rPr>
          <w:rFonts w:ascii="Times New Roman" w:hAnsi="Times New Roman" w:cs="Times New Roman"/>
          <w:sz w:val="28"/>
          <w:szCs w:val="28"/>
          <w:lang w:val="uk-UA"/>
        </w:rPr>
        <w:t>нормативно-правовими актами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України;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під час прийняття на роботу подати документ про проходження обов'язкового медичного огляду, який дає право працювати з дітьми та медичну книжку встановленого зразка; </w:t>
      </w:r>
    </w:p>
    <w:p w:rsidR="004E685F" w:rsidRDefault="002464BC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дотримуватися вимог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виконувати правила внутрішнього розпорядку та посадові обов'язки;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берегти життя та здоров'я дітей, захищати їх інтереси, пропагувати здоровий спосіб життя;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накази і розпорядження директора </w:t>
      </w:r>
      <w:r w:rsidR="00C335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6.4. Діти під час перебування у Закладі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захист прав і свобод, визначених Конвенцією ООН про права дитини, на охорону життя, здоров'я і власного майна, повагу до їх гідності, вільне висловлювання власних поглядів і переконань;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кваліфіковану медичну допомогу в разі захворювання або травмування;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обирати види дозвілля, участь в освітніх, оздоровчих про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грамах та програмах відпочинку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отримувати зазначені в путівці послуги з оздоровлен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ня та відпочинку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на раціональне харчування;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в управлінні 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акладом;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звертатися до адміністрації Закладу для отримання інформації стосовно побуту, харчування, медичної допомоги, змісту освітніх, оздоровчих програм та програм відпочинку; </w:t>
      </w:r>
    </w:p>
    <w:p w:rsidR="002464BC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виникнення конфліктної ситуації вимагати вжиття дієвих заходів, зокрема заміни вихователя.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Діти під час перебування у Закладі зобов'язані виконувати п</w:t>
      </w:r>
      <w:r w:rsidR="00854AF0">
        <w:rPr>
          <w:rFonts w:ascii="Times New Roman" w:hAnsi="Times New Roman" w:cs="Times New Roman"/>
          <w:sz w:val="28"/>
          <w:szCs w:val="28"/>
          <w:lang w:val="uk-UA"/>
        </w:rPr>
        <w:t>равила внутрішнього розпорядку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6.5. Батьки або інші законні представники дітей мають право: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ознайомитися із статутом Закладу, правилами перебування дитини у закладі, змістом освітніх, оздоровчих, медичних програм або програм відпочинку, в яких братиме участь дитина;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захищати права та законні інтереси дитини; </w:t>
      </w:r>
    </w:p>
    <w:p w:rsidR="009921AA" w:rsidRPr="004E685F" w:rsidRDefault="00062684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адміністрації Закладу,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утворених ними комісій, інших органів з питання поліпшення роботи </w:t>
      </w:r>
      <w:r w:rsidR="001D4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акладу.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6.6. Батьки або інші законні представники дітей зобов'язані: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дитину на час перебування у Закладі необхідним одягом, взуттям, засобами гігієни;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з дитиною превентивну роботу із запобігання шкідливим звичкам;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проходження дитиною медичного обстеження;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подавати інформацію працівникам Закладу, особам, які супроводжують дітей, про індивідуальні особливості дитини;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відвідувати дитину в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та у строк, визначений у путівці, забрати її з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акладу;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відшкодувати заподіяні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збитки внаслідок недисциплінованої поведінки дитини;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та у разі неможливості батьків або інших законних представників забрати дитину з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відшкодувати витрати, </w:t>
      </w:r>
      <w:r w:rsidR="002464BC">
        <w:rPr>
          <w:rFonts w:ascii="Times New Roman" w:hAnsi="Times New Roman" w:cs="Times New Roman"/>
          <w:sz w:val="28"/>
          <w:szCs w:val="28"/>
          <w:lang w:val="uk-UA"/>
        </w:rPr>
        <w:t>понесені Закладом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на супроводження дитини до місця постійного проживання.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6.7. У Закладі може бути утворений орган громадського самоврядування, до складу якого входять представники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Сумсь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>кої міської ради, адміністраці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3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акладу, батьки та діти.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6.8. У Закладі можуть функціонувати методичні об'єднання, до складу яких входять учасники </w:t>
      </w:r>
      <w:proofErr w:type="spellStart"/>
      <w:r w:rsidRPr="004E685F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 процесу та процесу відпочинку та спеціалісти певного професійного напряму. </w:t>
      </w:r>
    </w:p>
    <w:p w:rsidR="009921AA" w:rsidRPr="004E685F" w:rsidRDefault="009921A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Фінансово-господарська діяльність та матеріально-технічна база </w:t>
      </w:r>
    </w:p>
    <w:p w:rsidR="009921AA" w:rsidRPr="004E685F" w:rsidRDefault="006E187A" w:rsidP="00B450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7.1. Фінансування Закладу здійснюється за рахунок коштів бюджету </w:t>
      </w:r>
      <w:r w:rsidR="002F76D1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1979D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джерел, не заборонених законодавством. </w:t>
      </w:r>
    </w:p>
    <w:p w:rsidR="004E685F" w:rsidRDefault="00B450E0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Заклад у процесі провадження фінансово-господарської діяльності має право: </w:t>
      </w:r>
    </w:p>
    <w:p w:rsidR="00361196" w:rsidRDefault="0043107F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здійснювати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майном, яке закріплено за </w:t>
      </w:r>
      <w:r w:rsidR="00357B6F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чинного законодавства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самостійно розпоряджатися коштами, які надійшли на його рахунок</w:t>
      </w:r>
      <w:r w:rsidR="003611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>відповідно до напрямк</w:t>
      </w:r>
      <w:r w:rsidR="00B42E08" w:rsidRPr="008B1DA7">
        <w:rPr>
          <w:rFonts w:ascii="Times New Roman" w:hAnsi="Times New Roman" w:cs="Times New Roman"/>
          <w:sz w:val="28"/>
          <w:szCs w:val="28"/>
          <w:lang w:val="uk-UA"/>
        </w:rPr>
        <w:t>ів та мети</w:t>
      </w:r>
      <w:r w:rsidR="00361196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4565FF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користуватися земельною ділянкою, на якій він розташований, розвивати та утримувати матеріально-технічну базу, відповідно до законодавства та власного статуту;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- надавати платні послуги після отримання в установленом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у порядку відповідних ліцензій та відповідно до переліку затвердженого Кабінетом Міністрів України.</w:t>
      </w:r>
    </w:p>
    <w:p w:rsidR="00FA2E78" w:rsidRPr="00177BC3" w:rsidRDefault="006E187A" w:rsidP="00177BC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7EC0" w:rsidRPr="00A062F2">
        <w:rPr>
          <w:rFonts w:ascii="Times New Roman" w:hAnsi="Times New Roman" w:cs="Times New Roman"/>
          <w:sz w:val="28"/>
          <w:szCs w:val="28"/>
          <w:lang w:val="uk-UA"/>
        </w:rPr>
        <w:t xml:space="preserve"> Кошти, матеріальні цінності та нематеріальні активи, що надходять безкоштовно у вигляді безповоротної фінансової допомоги або добровільних пожертвувань юридичних і фізичних осіб, метою якого не є одержання прибутку, для здійснення освітньої, оздоровчої, спортивної, культурної діяльності, не вважаються прибутком і не оподатковуються податком на прибуток. </w:t>
      </w:r>
    </w:p>
    <w:p w:rsidR="002464BC" w:rsidRDefault="006E187A" w:rsidP="00FA2E7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ведення діловодст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ва та бухгалтерського обліку в З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акладі визначається чинним законодавством України. 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77B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Порядок підготовки Закладу до нового оздоровчого та відпочинкового періоду затверджується відповідно до чинного законодавства України.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 </w:t>
      </w:r>
      <w:r w:rsidR="00B450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акладу не може бути об’єктом звернення стягнення за борговими зобов’язаннями та не може передаватися у заставу. </w:t>
      </w:r>
    </w:p>
    <w:p w:rsidR="009921AA" w:rsidRPr="004E685F" w:rsidRDefault="00177BC3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7.7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Майнові об’єкти оздоровлення та відпочинку дітей обов’язково вносяться до Державного реєстру майнових об’єктів оздоровлення та відпочинку дітей. </w:t>
      </w:r>
    </w:p>
    <w:p w:rsidR="00AD1A72" w:rsidRDefault="00AD1A72" w:rsidP="00CB70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DAD" w:rsidRDefault="00391DAD" w:rsidP="00CB70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DAD" w:rsidRPr="004E685F" w:rsidRDefault="00391DAD" w:rsidP="00CB70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AD1A72" w:rsidRDefault="006E187A" w:rsidP="00AD1A7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 Державний контроль за діяльністю</w:t>
      </w:r>
    </w:p>
    <w:p w:rsidR="005667BF" w:rsidRDefault="006E187A" w:rsidP="00756B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контроль за діяльністю 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6B40" w:rsidRPr="00756B40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756B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A2E78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чинного законодавства України.</w:t>
      </w:r>
    </w:p>
    <w:p w:rsidR="00756B40" w:rsidRDefault="00756B40" w:rsidP="00756B4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6E187A" w:rsidP="004E68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b/>
          <w:sz w:val="28"/>
          <w:szCs w:val="28"/>
          <w:lang w:val="uk-UA"/>
        </w:rPr>
        <w:t>9. Міжнародне співробітництво</w:t>
      </w:r>
    </w:p>
    <w:p w:rsidR="009921AA" w:rsidRPr="004E685F" w:rsidRDefault="006E187A" w:rsidP="004E685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9.1. Заклад за наявності відповідної матеріально-технічної та методичної бази може брати участь у міжнародних заходах щодо оздоровлення та відпочинку дітей. </w:t>
      </w:r>
    </w:p>
    <w:p w:rsidR="004E685F" w:rsidRDefault="00AD1A72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="006E187A"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. Кошти, що надходять від надання послуг з оздоровлення та відпочинку дітям іноземних держав, використовуються Закладом згідно із законодавством. </w:t>
      </w:r>
    </w:p>
    <w:p w:rsidR="00FA2E78" w:rsidRDefault="00FA2E78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Заклад за згодою Засновника може укладати договори з іноземними юридичними і фізичними особами стосовно надання послуг з оздоровлення та відпочинку дітям іноземних держав.</w:t>
      </w:r>
    </w:p>
    <w:p w:rsidR="003D2A8A" w:rsidRPr="005667BF" w:rsidRDefault="003D2A8A" w:rsidP="00566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BF" w:rsidRPr="000E5445" w:rsidRDefault="005667BF" w:rsidP="000E544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445">
        <w:rPr>
          <w:rFonts w:ascii="Times New Roman" w:hAnsi="Times New Roman" w:cs="Times New Roman"/>
          <w:b/>
          <w:sz w:val="28"/>
          <w:szCs w:val="28"/>
          <w:lang w:val="uk-UA"/>
        </w:rPr>
        <w:t>Припинення діяльності Закладу</w:t>
      </w:r>
    </w:p>
    <w:p w:rsidR="000E5445" w:rsidRPr="000E5445" w:rsidRDefault="000E5445" w:rsidP="000E54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35BD" w:rsidRPr="00346868" w:rsidRDefault="005A35BD" w:rsidP="005A35B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70AD47" w:themeColor="accent6"/>
          <w:sz w:val="24"/>
          <w:szCs w:val="24"/>
          <w:lang w:val="uk-UA"/>
        </w:rPr>
      </w:pP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або ліквідація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83333">
        <w:rPr>
          <w:rFonts w:ascii="Times New Roman" w:hAnsi="Times New Roman" w:cs="Times New Roman"/>
          <w:sz w:val="28"/>
          <w:szCs w:val="28"/>
          <w:lang w:val="uk-UA"/>
        </w:rPr>
        <w:t xml:space="preserve"> допускається 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погодженням з 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центральним органом виконавчої влади, відповідно до законодавства</w:t>
      </w:r>
      <w:r w:rsidRPr="005A35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7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Рішення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 реорганізацію або ліквідацію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приймає Засновник або суд у випадках, передбачених законом.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7BF">
        <w:rPr>
          <w:rFonts w:ascii="Times New Roman" w:hAnsi="Times New Roman" w:cs="Times New Roman"/>
          <w:sz w:val="28"/>
          <w:szCs w:val="28"/>
          <w:lang w:val="uk-UA"/>
        </w:rPr>
        <w:t>У випадку ре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права та обов’язки З</w:t>
      </w:r>
      <w:r w:rsidRPr="005667BF">
        <w:rPr>
          <w:rFonts w:ascii="Times New Roman" w:hAnsi="Times New Roman" w:cs="Times New Roman"/>
          <w:sz w:val="28"/>
          <w:szCs w:val="28"/>
          <w:lang w:val="uk-UA"/>
        </w:rPr>
        <w:t>акладу переходять до правонаступників.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 реорганізації або ліквідації Закладу</w:t>
      </w: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працівникам, які звільняються або переводяться, гарантується дотримання їхніх прав та інтересів відповідно до законодавства України.</w:t>
      </w:r>
    </w:p>
    <w:p w:rsidR="005667BF" w:rsidRPr="005667BF" w:rsidRDefault="005667BF" w:rsidP="005667B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4C5">
        <w:rPr>
          <w:rFonts w:ascii="Times New Roman" w:hAnsi="Times New Roman" w:cs="Times New Roman"/>
          <w:sz w:val="28"/>
          <w:szCs w:val="28"/>
          <w:lang w:val="uk-UA"/>
        </w:rPr>
        <w:t xml:space="preserve">Заклад вважається реорганізованим чи ліквідованим із дня внесення відповідних змін до Єдиного державного реєстру. </w:t>
      </w:r>
    </w:p>
    <w:p w:rsidR="003D2A8A" w:rsidRPr="00391DAD" w:rsidRDefault="005667BF" w:rsidP="00391D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Майно закладу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, що залишаютьс</w:t>
      </w:r>
      <w:r>
        <w:rPr>
          <w:rFonts w:ascii="Times New Roman" w:hAnsi="Times New Roman" w:cs="Times New Roman"/>
          <w:sz w:val="28"/>
          <w:szCs w:val="28"/>
          <w:lang w:val="uk-UA"/>
        </w:rPr>
        <w:t>я у разі припинення діяльності З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3D2A8A">
        <w:rPr>
          <w:rFonts w:ascii="Times New Roman" w:hAnsi="Times New Roman" w:cs="Times New Roman"/>
          <w:sz w:val="28"/>
          <w:szCs w:val="28"/>
          <w:lang w:val="uk-UA"/>
        </w:rPr>
        <w:t>у (у результаті його ліквідації</w:t>
      </w:r>
      <w:r w:rsidRPr="00693B5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Сумської міської ради у відання відповідного виконавчого органу </w:t>
      </w:r>
      <w:r w:rsidR="001979DD" w:rsidRPr="008B1DA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A84E1D" w:rsidRPr="008B1DA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8B1D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3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391DAD" w:rsidRDefault="00391DAD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DAD" w:rsidRDefault="00391DAD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CF5" w:rsidRPr="003D2A8A" w:rsidRDefault="003D2A8A" w:rsidP="003D2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0E5445">
        <w:rPr>
          <w:rFonts w:ascii="Times New Roman" w:hAnsi="Times New Roman" w:cs="Times New Roman"/>
          <w:b/>
          <w:sz w:val="28"/>
          <w:szCs w:val="28"/>
          <w:lang w:val="uk-UA"/>
        </w:rPr>
        <w:t>Чинність статуту та внесення змін до нього</w:t>
      </w:r>
    </w:p>
    <w:p w:rsidR="00151CF5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Статут набуває чинності після його реєстрації згідно з чинним законодавством.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11.2. У випадках змін чинного законодавства України, відповідні статті статуту підлягають змінам. 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До моменту внесення змін застосовуються норми чинного законодавства.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статуту вносяться Засновником і потребують державної реєстрації у встановленому законодавством порядку.</w:t>
      </w:r>
    </w:p>
    <w:p w:rsidR="003D2A8A" w:rsidRDefault="003D2A8A" w:rsidP="003D2A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Питання, що не врегульовані цим Статутом, розв’язуються у порядку, встановленому чинним законодавством України.</w:t>
      </w:r>
    </w:p>
    <w:p w:rsidR="003D2A8A" w:rsidRDefault="003D2A8A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CF5" w:rsidRDefault="00151CF5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DA7" w:rsidRPr="004E685F" w:rsidRDefault="008B1DA7" w:rsidP="001979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1AA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E68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5445">
        <w:rPr>
          <w:rFonts w:ascii="Times New Roman" w:hAnsi="Times New Roman" w:cs="Times New Roman"/>
          <w:sz w:val="28"/>
          <w:szCs w:val="28"/>
          <w:lang w:val="uk-UA"/>
        </w:rPr>
        <w:t>Олександр ЛИСЕНКО</w:t>
      </w:r>
    </w:p>
    <w:p w:rsidR="009921AA" w:rsidRDefault="009921AA" w:rsidP="001979DD">
      <w:pPr>
        <w:spacing w:after="0" w:line="276" w:lineRule="auto"/>
        <w:jc w:val="both"/>
        <w:rPr>
          <w:lang w:val="uk-UA"/>
        </w:rPr>
      </w:pPr>
    </w:p>
    <w:p w:rsidR="008B1DA7" w:rsidRPr="004E685F" w:rsidRDefault="008B1DA7" w:rsidP="001979DD">
      <w:pPr>
        <w:spacing w:after="0" w:line="276" w:lineRule="auto"/>
        <w:jc w:val="both"/>
        <w:rPr>
          <w:lang w:val="uk-UA"/>
        </w:rPr>
      </w:pPr>
    </w:p>
    <w:p w:rsidR="00186417" w:rsidRPr="004E685F" w:rsidRDefault="009921AA" w:rsidP="004E68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0E5445">
        <w:rPr>
          <w:rFonts w:ascii="Times New Roman" w:hAnsi="Times New Roman" w:cs="Times New Roman"/>
          <w:sz w:val="24"/>
          <w:szCs w:val="24"/>
          <w:lang w:val="uk-UA"/>
        </w:rPr>
        <w:t>Антоніна ДАНИЛЬЧЕНКО</w:t>
      </w:r>
    </w:p>
    <w:p w:rsidR="006A0AC9" w:rsidRPr="00AD1A72" w:rsidRDefault="008B1DA7" w:rsidP="00AD1A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F06C22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3252F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9921AA" w:rsidRPr="004E685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sectPr w:rsidR="006A0AC9" w:rsidRPr="00A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8E1"/>
    <w:multiLevelType w:val="multilevel"/>
    <w:tmpl w:val="E7FAEF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5A6061"/>
    <w:multiLevelType w:val="multilevel"/>
    <w:tmpl w:val="7F58B0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7997CBD"/>
    <w:multiLevelType w:val="multilevel"/>
    <w:tmpl w:val="9BA6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5"/>
    <w:rsid w:val="000451B6"/>
    <w:rsid w:val="00061D21"/>
    <w:rsid w:val="00062684"/>
    <w:rsid w:val="000B0EA3"/>
    <w:rsid w:val="000C2DB6"/>
    <w:rsid w:val="000C4083"/>
    <w:rsid w:val="000D1527"/>
    <w:rsid w:val="000E5445"/>
    <w:rsid w:val="00110E0E"/>
    <w:rsid w:val="00114E3D"/>
    <w:rsid w:val="001375E9"/>
    <w:rsid w:val="00147B5D"/>
    <w:rsid w:val="00151497"/>
    <w:rsid w:val="00151CF5"/>
    <w:rsid w:val="0017208C"/>
    <w:rsid w:val="00177BC3"/>
    <w:rsid w:val="00186417"/>
    <w:rsid w:val="001979DD"/>
    <w:rsid w:val="001B2E17"/>
    <w:rsid w:val="001D222E"/>
    <w:rsid w:val="001D4608"/>
    <w:rsid w:val="001D4A8A"/>
    <w:rsid w:val="001D56AF"/>
    <w:rsid w:val="001E0BD2"/>
    <w:rsid w:val="001E4FCF"/>
    <w:rsid w:val="001F72D8"/>
    <w:rsid w:val="002008B2"/>
    <w:rsid w:val="00224EC2"/>
    <w:rsid w:val="0024479A"/>
    <w:rsid w:val="002464BC"/>
    <w:rsid w:val="00280570"/>
    <w:rsid w:val="002F76D1"/>
    <w:rsid w:val="00346868"/>
    <w:rsid w:val="00352858"/>
    <w:rsid w:val="00357B6F"/>
    <w:rsid w:val="00361196"/>
    <w:rsid w:val="003710F6"/>
    <w:rsid w:val="00391DAD"/>
    <w:rsid w:val="00393540"/>
    <w:rsid w:val="003D2A8A"/>
    <w:rsid w:val="0043107F"/>
    <w:rsid w:val="00455474"/>
    <w:rsid w:val="004565FF"/>
    <w:rsid w:val="00492167"/>
    <w:rsid w:val="00493BB5"/>
    <w:rsid w:val="004B7029"/>
    <w:rsid w:val="004D13EB"/>
    <w:rsid w:val="004E685F"/>
    <w:rsid w:val="00506077"/>
    <w:rsid w:val="005171A3"/>
    <w:rsid w:val="00531757"/>
    <w:rsid w:val="005667BF"/>
    <w:rsid w:val="005720D1"/>
    <w:rsid w:val="00587363"/>
    <w:rsid w:val="005A35BD"/>
    <w:rsid w:val="005C58B0"/>
    <w:rsid w:val="006A03D3"/>
    <w:rsid w:val="006A0AC9"/>
    <w:rsid w:val="006B20E8"/>
    <w:rsid w:val="006D4A0C"/>
    <w:rsid w:val="006E187A"/>
    <w:rsid w:val="006F2C75"/>
    <w:rsid w:val="007113C5"/>
    <w:rsid w:val="00723D04"/>
    <w:rsid w:val="00756B40"/>
    <w:rsid w:val="00783925"/>
    <w:rsid w:val="00836DB2"/>
    <w:rsid w:val="00841DA9"/>
    <w:rsid w:val="00854AF0"/>
    <w:rsid w:val="00867CB6"/>
    <w:rsid w:val="00872245"/>
    <w:rsid w:val="00883333"/>
    <w:rsid w:val="008A5035"/>
    <w:rsid w:val="008A6346"/>
    <w:rsid w:val="008A7EC0"/>
    <w:rsid w:val="008B1DA7"/>
    <w:rsid w:val="008C6FC1"/>
    <w:rsid w:val="00910855"/>
    <w:rsid w:val="00930E31"/>
    <w:rsid w:val="00945CE9"/>
    <w:rsid w:val="00982A10"/>
    <w:rsid w:val="0099092F"/>
    <w:rsid w:val="009921AA"/>
    <w:rsid w:val="009A7FD2"/>
    <w:rsid w:val="009F0E9D"/>
    <w:rsid w:val="00A021ED"/>
    <w:rsid w:val="00A062F2"/>
    <w:rsid w:val="00A11CDA"/>
    <w:rsid w:val="00A27305"/>
    <w:rsid w:val="00A572D3"/>
    <w:rsid w:val="00A62E6E"/>
    <w:rsid w:val="00A7584D"/>
    <w:rsid w:val="00A82986"/>
    <w:rsid w:val="00A84E1D"/>
    <w:rsid w:val="00AA79BC"/>
    <w:rsid w:val="00AD1A72"/>
    <w:rsid w:val="00AD24C4"/>
    <w:rsid w:val="00B42E08"/>
    <w:rsid w:val="00B450E0"/>
    <w:rsid w:val="00C16956"/>
    <w:rsid w:val="00C253E0"/>
    <w:rsid w:val="00C27CC4"/>
    <w:rsid w:val="00C33594"/>
    <w:rsid w:val="00C563E8"/>
    <w:rsid w:val="00C64A81"/>
    <w:rsid w:val="00C75B4D"/>
    <w:rsid w:val="00C8433D"/>
    <w:rsid w:val="00CB70F8"/>
    <w:rsid w:val="00CD03A2"/>
    <w:rsid w:val="00D14C7C"/>
    <w:rsid w:val="00D36302"/>
    <w:rsid w:val="00D63524"/>
    <w:rsid w:val="00D72E76"/>
    <w:rsid w:val="00DB513B"/>
    <w:rsid w:val="00DE30E1"/>
    <w:rsid w:val="00E16D9A"/>
    <w:rsid w:val="00EA04DA"/>
    <w:rsid w:val="00EA3919"/>
    <w:rsid w:val="00EC67FC"/>
    <w:rsid w:val="00F02CB9"/>
    <w:rsid w:val="00F06C22"/>
    <w:rsid w:val="00F1028E"/>
    <w:rsid w:val="00F25D29"/>
    <w:rsid w:val="00F3252F"/>
    <w:rsid w:val="00F40900"/>
    <w:rsid w:val="00F45E8B"/>
    <w:rsid w:val="00F54769"/>
    <w:rsid w:val="00F80D4B"/>
    <w:rsid w:val="00F84E92"/>
    <w:rsid w:val="00F8679E"/>
    <w:rsid w:val="00F95BDE"/>
    <w:rsid w:val="00FA2E78"/>
    <w:rsid w:val="00FD673C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A49A"/>
  <w15:chartTrackingRefBased/>
  <w15:docId w15:val="{5CBF0174-CC1D-41F5-BB67-0DA9718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9D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F0E9D"/>
    <w:pPr>
      <w:spacing w:after="0" w:line="240" w:lineRule="auto"/>
    </w:pPr>
  </w:style>
  <w:style w:type="character" w:customStyle="1" w:styleId="rvts0">
    <w:name w:val="rvts0"/>
    <w:basedOn w:val="a0"/>
    <w:rsid w:val="009F0E9D"/>
  </w:style>
  <w:style w:type="table" w:styleId="a5">
    <w:name w:val="Table Grid"/>
    <w:basedOn w:val="a1"/>
    <w:uiPriority w:val="59"/>
    <w:rsid w:val="009F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E0E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E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39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Світлана Миколаївна</dc:creator>
  <cp:keywords/>
  <dc:description/>
  <cp:lastModifiedBy>Стеценко Світлана Миколаївна</cp:lastModifiedBy>
  <cp:revision>4</cp:revision>
  <cp:lastPrinted>2021-10-11T11:31:00Z</cp:lastPrinted>
  <dcterms:created xsi:type="dcterms:W3CDTF">2021-10-08T07:42:00Z</dcterms:created>
  <dcterms:modified xsi:type="dcterms:W3CDTF">2021-10-11T11:35:00Z</dcterms:modified>
</cp:coreProperties>
</file>