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F1A5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CF1A5E">
        <w:rPr>
          <w:rFonts w:eastAsia="Times New Roman" w:cs="Times New Roman"/>
          <w:szCs w:val="28"/>
          <w:lang w:eastAsia="ru-RU"/>
        </w:rPr>
        <w:t>21</w:t>
      </w:r>
      <w:r w:rsidRPr="00CF1A5E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CF1A5E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м. Суми</w:t>
      </w:r>
    </w:p>
    <w:p w:rsidR="009B5E42" w:rsidRPr="00CF1A5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F1A5E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F1A5E" w:rsidRDefault="009B5E42" w:rsidP="00CF1A5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>Антонову Костянтину Володимировичу</w:t>
            </w:r>
            <w:r w:rsidR="00045B34" w:rsidRPr="00CF1A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CF1A5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F1A5E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F1A5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F1A5E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 xml:space="preserve"> вул. Івана Франка, навпроти </w:t>
            </w:r>
            <w:r w:rsidR="00CF1A5E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proofErr w:type="spellStart"/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CF1A5E" w:rsidRPr="00CF1A5E">
              <w:rPr>
                <w:rFonts w:eastAsia="Times New Roman" w:cs="Times New Roman"/>
                <w:szCs w:val="28"/>
                <w:lang w:eastAsia="ru-RU"/>
              </w:rPr>
              <w:t>. Остапа Вишні,</w:t>
            </w:r>
            <w:r w:rsidR="00B43783" w:rsidRPr="00CF1A5E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0,10</w:t>
            </w:r>
            <w:r w:rsidR="003C4F11" w:rsidRPr="00CF1A5E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CF1A5E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</w:p>
        </w:tc>
      </w:tr>
    </w:tbl>
    <w:p w:rsidR="009B5E42" w:rsidRPr="00CF1A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A5E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F1A5E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F1A5E">
        <w:rPr>
          <w:rFonts w:eastAsia="Times New Roman" w:cs="Times New Roman"/>
          <w:szCs w:val="28"/>
          <w:lang w:eastAsia="ru-RU"/>
        </w:rPr>
        <w:t xml:space="preserve"> (вхід. №</w:t>
      </w:r>
      <w:r w:rsidR="00CF1A5E">
        <w:rPr>
          <w:rFonts w:eastAsia="Times New Roman" w:cs="Times New Roman"/>
          <w:szCs w:val="28"/>
          <w:lang w:eastAsia="ru-RU"/>
        </w:rPr>
        <w:t xml:space="preserve"> 886385 від 2</w:t>
      </w:r>
      <w:r w:rsidR="00060F36" w:rsidRPr="00CF1A5E">
        <w:rPr>
          <w:rFonts w:eastAsia="Times New Roman" w:cs="Times New Roman"/>
          <w:szCs w:val="28"/>
          <w:lang w:eastAsia="ru-RU"/>
        </w:rPr>
        <w:t>3</w:t>
      </w:r>
      <w:r w:rsidR="00CF1A5E">
        <w:rPr>
          <w:rFonts w:eastAsia="Times New Roman" w:cs="Times New Roman"/>
          <w:szCs w:val="28"/>
          <w:lang w:eastAsia="ru-RU"/>
        </w:rPr>
        <w:t>.06</w:t>
      </w:r>
      <w:r w:rsidR="00060F36" w:rsidRPr="00CF1A5E">
        <w:rPr>
          <w:rFonts w:eastAsia="Times New Roman" w:cs="Times New Roman"/>
          <w:szCs w:val="28"/>
          <w:lang w:eastAsia="ru-RU"/>
        </w:rPr>
        <w:t>.2021 управління «ЦНАП у м. Суми»)</w:t>
      </w:r>
      <w:r w:rsidRPr="00CF1A5E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F1A5E">
        <w:rPr>
          <w:rFonts w:eastAsia="Times New Roman" w:cs="Times New Roman"/>
          <w:szCs w:val="28"/>
          <w:lang w:eastAsia="ru-RU"/>
        </w:rPr>
        <w:t>статей 12,</w:t>
      </w:r>
      <w:r w:rsidR="00CF1A5E">
        <w:rPr>
          <w:rFonts w:eastAsia="Times New Roman" w:cs="Times New Roman"/>
          <w:szCs w:val="28"/>
          <w:lang w:eastAsia="ru-RU"/>
        </w:rPr>
        <w:t xml:space="preserve"> 43, 61, 118 </w:t>
      </w:r>
      <w:r w:rsidRPr="00CF1A5E">
        <w:rPr>
          <w:rFonts w:eastAsia="Times New Roman" w:cs="Times New Roman"/>
          <w:szCs w:val="28"/>
          <w:lang w:eastAsia="ru-RU"/>
        </w:rPr>
        <w:t xml:space="preserve"> Земельного кодексу України, </w:t>
      </w:r>
      <w:r w:rsidR="00881269" w:rsidRPr="00CF1A5E">
        <w:rPr>
          <w:rFonts w:eastAsia="Times New Roman" w:cs="Times New Roman"/>
          <w:szCs w:val="28"/>
          <w:lang w:eastAsia="ru-RU"/>
        </w:rPr>
        <w:t xml:space="preserve">статті 88 Водного кодексу України, </w:t>
      </w:r>
      <w:r w:rsidRPr="00CF1A5E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F1A5E">
        <w:rPr>
          <w:rFonts w:eastAsia="Times New Roman" w:cs="Times New Roman"/>
          <w:szCs w:val="28"/>
          <w:lang w:eastAsia="ru-RU"/>
        </w:rPr>
        <w:t xml:space="preserve"> </w:t>
      </w:r>
      <w:r w:rsidR="003806DD" w:rsidRPr="00CF1A5E">
        <w:rPr>
          <w:szCs w:val="28"/>
        </w:rPr>
        <w:t>частини третьої статті 15 Закону України «Про доступ до публічної інформації»,</w:t>
      </w:r>
      <w:r w:rsidR="00DE10ED" w:rsidRPr="00CF1A5E">
        <w:rPr>
          <w:szCs w:val="28"/>
        </w:rPr>
        <w:t xml:space="preserve"> 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F1A5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40DCC">
        <w:rPr>
          <w:rFonts w:eastAsia="Times New Roman" w:cs="Times New Roman"/>
          <w:color w:val="000000" w:themeColor="text1"/>
          <w:szCs w:val="28"/>
          <w:lang w:eastAsia="ru-RU"/>
        </w:rPr>
        <w:t xml:space="preserve">16.09.2021 </w:t>
      </w:r>
      <w:r w:rsidR="00DE10ED" w:rsidRPr="00CF1A5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40DCC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220944" w:rsidRPr="00CF1A5E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DE10ED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F1A5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F1A5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1A5E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F1A5E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F1A5E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542C5" w:rsidRPr="00CF1A5E" w:rsidRDefault="009B5E42" w:rsidP="00B4378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 xml:space="preserve">Відмовити </w:t>
      </w:r>
      <w:r w:rsidR="002542C5" w:rsidRPr="00CF1A5E">
        <w:rPr>
          <w:rFonts w:eastAsia="Times New Roman" w:cs="Times New Roman"/>
          <w:szCs w:val="28"/>
          <w:lang w:eastAsia="ru-RU"/>
        </w:rPr>
        <w:t>Антонову Костянтину Володимировичу</w:t>
      </w:r>
      <w:r w:rsidR="00381B95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542C5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>в над</w:t>
      </w:r>
      <w:r w:rsidR="00015912" w:rsidRPr="00CF1A5E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F1A5E">
        <w:rPr>
          <w:rFonts w:eastAsia="Times New Roman" w:cs="Times New Roman"/>
          <w:szCs w:val="28"/>
          <w:lang w:eastAsia="ru-RU"/>
        </w:rPr>
        <w:t>е</w:t>
      </w:r>
      <w:r w:rsidRPr="00CF1A5E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F1A5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F1A5E">
        <w:rPr>
          <w:rFonts w:eastAsia="Times New Roman" w:cs="Times New Roman"/>
          <w:szCs w:val="28"/>
          <w:lang w:eastAsia="ru-RU"/>
        </w:rPr>
        <w:t xml:space="preserve">: м. Суми, </w:t>
      </w:r>
      <w:r w:rsidR="002542C5" w:rsidRPr="00CF1A5E">
        <w:rPr>
          <w:rFonts w:eastAsia="Times New Roman" w:cs="Times New Roman"/>
          <w:szCs w:val="28"/>
          <w:lang w:eastAsia="ru-RU"/>
        </w:rPr>
        <w:t>вул. Івана Франка</w:t>
      </w:r>
      <w:r w:rsidR="00482AFF" w:rsidRPr="00CF1A5E">
        <w:rPr>
          <w:rFonts w:eastAsia="Times New Roman" w:cs="Times New Roman"/>
          <w:szCs w:val="28"/>
          <w:lang w:eastAsia="ru-RU"/>
        </w:rPr>
        <w:t>,</w:t>
      </w:r>
      <w:r w:rsidR="00D6382F" w:rsidRPr="00CF1A5E">
        <w:rPr>
          <w:rFonts w:eastAsia="Times New Roman" w:cs="Times New Roman"/>
          <w:szCs w:val="28"/>
          <w:lang w:eastAsia="ru-RU"/>
        </w:rPr>
        <w:t xml:space="preserve"> </w:t>
      </w:r>
      <w:r w:rsidR="002542C5" w:rsidRPr="00CF1A5E">
        <w:rPr>
          <w:rFonts w:eastAsia="Times New Roman" w:cs="Times New Roman"/>
          <w:szCs w:val="28"/>
          <w:lang w:eastAsia="ru-RU"/>
        </w:rPr>
        <w:t xml:space="preserve">навпроти </w:t>
      </w:r>
      <w:r w:rsidR="00940DCC">
        <w:rPr>
          <w:rFonts w:eastAsia="Times New Roman" w:cs="Times New Roman"/>
          <w:szCs w:val="28"/>
          <w:lang w:eastAsia="ru-RU"/>
        </w:rPr>
        <w:t xml:space="preserve">                        </w:t>
      </w:r>
      <w:proofErr w:type="spellStart"/>
      <w:r w:rsidR="002542C5" w:rsidRPr="00CF1A5E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2542C5" w:rsidRPr="00CF1A5E">
        <w:rPr>
          <w:rFonts w:eastAsia="Times New Roman" w:cs="Times New Roman"/>
          <w:szCs w:val="28"/>
          <w:lang w:eastAsia="ru-RU"/>
        </w:rPr>
        <w:t xml:space="preserve">. Остапа Вишні, </w:t>
      </w:r>
      <w:r w:rsidR="00D6382F" w:rsidRPr="00CF1A5E">
        <w:rPr>
          <w:rFonts w:eastAsia="Times New Roman" w:cs="Times New Roman"/>
          <w:szCs w:val="28"/>
          <w:lang w:eastAsia="ru-RU"/>
        </w:rPr>
        <w:t>орієнтовною площею 0,</w:t>
      </w:r>
      <w:r w:rsidR="00B43783" w:rsidRPr="00CF1A5E">
        <w:rPr>
          <w:rFonts w:eastAsia="Times New Roman" w:cs="Times New Roman"/>
          <w:szCs w:val="28"/>
          <w:lang w:eastAsia="ru-RU"/>
        </w:rPr>
        <w:t>10</w:t>
      </w:r>
      <w:r w:rsidR="00045B34" w:rsidRPr="00CF1A5E">
        <w:rPr>
          <w:rFonts w:eastAsia="Times New Roman" w:cs="Times New Roman"/>
          <w:szCs w:val="28"/>
          <w:lang w:eastAsia="ru-RU"/>
        </w:rPr>
        <w:t>00</w:t>
      </w:r>
      <w:r w:rsidR="0061104A" w:rsidRPr="00CF1A5E">
        <w:rPr>
          <w:rFonts w:eastAsia="Times New Roman" w:cs="Times New Roman"/>
          <w:szCs w:val="28"/>
          <w:lang w:eastAsia="ru-RU"/>
        </w:rPr>
        <w:t xml:space="preserve"> га </w:t>
      </w:r>
      <w:r w:rsidRPr="00CF1A5E">
        <w:rPr>
          <w:rFonts w:eastAsia="Times New Roman" w:cs="Times New Roman"/>
          <w:szCs w:val="28"/>
          <w:lang w:eastAsia="ru-RU"/>
        </w:rPr>
        <w:t xml:space="preserve">для </w:t>
      </w:r>
      <w:r w:rsidR="00B43783" w:rsidRPr="00CF1A5E">
        <w:rPr>
          <w:rFonts w:eastAsia="Times New Roman" w:cs="Times New Roman"/>
          <w:szCs w:val="28"/>
          <w:lang w:eastAsia="ru-RU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CF1A5E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F1A5E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1A5E">
        <w:rPr>
          <w:rFonts w:eastAsia="Times New Roman" w:cs="Times New Roman"/>
          <w:szCs w:val="28"/>
          <w:lang w:eastAsia="ru-RU"/>
        </w:rPr>
        <w:t>з</w:t>
      </w:r>
      <w:r w:rsidR="002542C5" w:rsidRPr="00CF1A5E">
        <w:rPr>
          <w:rFonts w:eastAsia="Times New Roman" w:cs="Times New Roman"/>
          <w:szCs w:val="28"/>
          <w:lang w:eastAsia="ru-RU"/>
        </w:rPr>
        <w:t>:</w:t>
      </w:r>
    </w:p>
    <w:p w:rsidR="002542C5" w:rsidRPr="00CF1A5E" w:rsidRDefault="002542C5" w:rsidP="00B4378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1A5E">
        <w:rPr>
          <w:rFonts w:eastAsia="Times New Roman" w:cs="Times New Roman"/>
          <w:szCs w:val="28"/>
          <w:lang w:eastAsia="ru-RU"/>
        </w:rPr>
        <w:t>-</w:t>
      </w:r>
      <w:r w:rsidR="00B43783" w:rsidRPr="00CF1A5E">
        <w:rPr>
          <w:rFonts w:eastAsia="Times New Roman" w:cs="Times New Roman"/>
          <w:szCs w:val="28"/>
          <w:lang w:eastAsia="ru-RU"/>
        </w:rPr>
        <w:t xml:space="preserve"> </w:t>
      </w:r>
      <w:r w:rsidRPr="00CF1A5E">
        <w:rPr>
          <w:rFonts w:eastAsia="Times New Roman" w:cs="Times New Roman"/>
          <w:szCs w:val="28"/>
          <w:lang w:eastAsia="ru-RU"/>
        </w:rPr>
        <w:t>частковим потраплянням земельної ділянки в межі прибережної захисної смуги річки Псел (функціональну зону Р-1 -  зону об’єктів природно-заповідного фонду та прибережної захисної смуги), які затверджені рішенням Сумської міської ради від 28.07.2010 № 4141-МР, де встановлений режим обмеженого використання та розміщення ділянок індивідуальної житлової забудови не передбачено;</w:t>
      </w:r>
    </w:p>
    <w:p w:rsidR="002542C5" w:rsidRPr="00CF1A5E" w:rsidRDefault="002542C5" w:rsidP="00CF1A5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F1A5E">
        <w:rPr>
          <w:color w:val="000000"/>
          <w:sz w:val="28"/>
          <w:szCs w:val="28"/>
          <w:shd w:val="clear" w:color="auto" w:fill="FFFFFF"/>
          <w:lang w:val="uk-UA"/>
        </w:rPr>
        <w:t xml:space="preserve">- у зв’язку з </w:t>
      </w:r>
      <w:r w:rsidRPr="00CF1A5E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пункту 7.3., згідно з яким на </w:t>
      </w:r>
      <w:r w:rsidRPr="00CF1A5E">
        <w:rPr>
          <w:sz w:val="28"/>
          <w:szCs w:val="28"/>
          <w:lang w:val="uk-UA"/>
        </w:rPr>
        <w:lastRenderedPageBreak/>
        <w:t xml:space="preserve">території поселень з високим рівнем </w:t>
      </w:r>
      <w:proofErr w:type="spellStart"/>
      <w:r w:rsidRPr="00CF1A5E">
        <w:rPr>
          <w:sz w:val="28"/>
          <w:szCs w:val="28"/>
          <w:lang w:val="uk-UA"/>
        </w:rPr>
        <w:t>грунтових</w:t>
      </w:r>
      <w:proofErr w:type="spellEnd"/>
      <w:r w:rsidR="00CF1A5E" w:rsidRPr="00CF1A5E">
        <w:rPr>
          <w:sz w:val="28"/>
          <w:szCs w:val="28"/>
          <w:lang w:val="uk-UA"/>
        </w:rPr>
        <w:t xml:space="preserve"> вод необхідно забезпечити зниження їх рівня в районах капітальної забудови – не менше 2,5 м від проектної відмітки поверхні та пункту 7.4., в якому зазначено, що розвиток населених пунктів при невирішених питаннях інженерного забезпечення забороняється, </w:t>
      </w:r>
      <w:r w:rsidRPr="00CF1A5E">
        <w:rPr>
          <w:sz w:val="28"/>
          <w:szCs w:val="28"/>
          <w:lang w:val="uk-UA"/>
        </w:rPr>
        <w:t xml:space="preserve">у зв’язку з чим формування </w:t>
      </w:r>
      <w:r w:rsidR="00CF1A5E" w:rsidRPr="00CF1A5E">
        <w:rPr>
          <w:sz w:val="28"/>
          <w:szCs w:val="28"/>
          <w:lang w:val="uk-UA"/>
        </w:rPr>
        <w:t xml:space="preserve">нової </w:t>
      </w:r>
      <w:r w:rsidRPr="00CF1A5E">
        <w:rPr>
          <w:sz w:val="28"/>
          <w:szCs w:val="28"/>
          <w:lang w:val="uk-UA"/>
        </w:rPr>
        <w:t>земельної д</w:t>
      </w:r>
      <w:r w:rsidR="00CF1A5E" w:rsidRPr="00CF1A5E">
        <w:rPr>
          <w:sz w:val="28"/>
          <w:szCs w:val="28"/>
          <w:lang w:val="uk-UA"/>
        </w:rPr>
        <w:t>ілянки неможливе.</w:t>
      </w: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2542C5" w:rsidRDefault="002542C5" w:rsidP="00B43783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796A5F" w:rsidRDefault="00796A5F" w:rsidP="00500BAE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0BAE" w:rsidRDefault="00500BA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0D3065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0F36"/>
    <w:rsid w:val="00061036"/>
    <w:rsid w:val="000D3065"/>
    <w:rsid w:val="000D4449"/>
    <w:rsid w:val="001F3149"/>
    <w:rsid w:val="0021339A"/>
    <w:rsid w:val="00220944"/>
    <w:rsid w:val="0023516B"/>
    <w:rsid w:val="002542C5"/>
    <w:rsid w:val="002B5399"/>
    <w:rsid w:val="00316D20"/>
    <w:rsid w:val="00327BD1"/>
    <w:rsid w:val="003806DD"/>
    <w:rsid w:val="00381B95"/>
    <w:rsid w:val="003A5997"/>
    <w:rsid w:val="003B2ADE"/>
    <w:rsid w:val="003C4F11"/>
    <w:rsid w:val="00477E28"/>
    <w:rsid w:val="00482AFF"/>
    <w:rsid w:val="004A06FD"/>
    <w:rsid w:val="004B639B"/>
    <w:rsid w:val="00500BAE"/>
    <w:rsid w:val="00561700"/>
    <w:rsid w:val="00584C0B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81269"/>
    <w:rsid w:val="008A4E34"/>
    <w:rsid w:val="008E4257"/>
    <w:rsid w:val="009109D3"/>
    <w:rsid w:val="00940DCC"/>
    <w:rsid w:val="009943FA"/>
    <w:rsid w:val="009B05B3"/>
    <w:rsid w:val="009B1304"/>
    <w:rsid w:val="009B5E42"/>
    <w:rsid w:val="009C05B3"/>
    <w:rsid w:val="009D7C51"/>
    <w:rsid w:val="00A57C24"/>
    <w:rsid w:val="00A709EB"/>
    <w:rsid w:val="00AA4C31"/>
    <w:rsid w:val="00B024C4"/>
    <w:rsid w:val="00B43783"/>
    <w:rsid w:val="00B71751"/>
    <w:rsid w:val="00BC41F2"/>
    <w:rsid w:val="00C4188D"/>
    <w:rsid w:val="00C44BA5"/>
    <w:rsid w:val="00C86F0C"/>
    <w:rsid w:val="00C965F3"/>
    <w:rsid w:val="00CF1A5E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8A3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542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2021-10-06T10:57:00Z</cp:lastPrinted>
  <dcterms:created xsi:type="dcterms:W3CDTF">2021-10-19T06:19:00Z</dcterms:created>
  <dcterms:modified xsi:type="dcterms:W3CDTF">2021-10-19T06:19:00Z</dcterms:modified>
</cp:coreProperties>
</file>