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D412A6">
        <w:rPr>
          <w:rFonts w:eastAsia="Times New Roman" w:cs="Times New Roman"/>
          <w:szCs w:val="28"/>
          <w:lang w:eastAsia="ru-RU"/>
        </w:rPr>
        <w:t xml:space="preserve">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5910136300:09:008:0014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3205A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024F49">
        <w:rPr>
          <w:szCs w:val="28"/>
        </w:rPr>
        <w:t xml:space="preserve"> пункт 10.8.3</w:t>
      </w:r>
      <w:r w:rsidR="00EF5109">
        <w:rPr>
          <w:szCs w:val="28"/>
        </w:rPr>
        <w:t xml:space="preserve"> та додаток И</w:t>
      </w:r>
      <w:r w:rsidR="00242951">
        <w:rPr>
          <w:szCs w:val="28"/>
        </w:rPr>
        <w:t>.1</w:t>
      </w:r>
      <w:r w:rsidR="00EF5109">
        <w:rPr>
          <w:szCs w:val="28"/>
        </w:rPr>
        <w:t xml:space="preserve"> (обов’язковий)</w:t>
      </w:r>
      <w:r w:rsidR="00EF5109" w:rsidRPr="00EF5109">
        <w:t xml:space="preserve"> </w:t>
      </w:r>
      <w:r w:rsidR="00EF5109" w:rsidRPr="00EF5109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412A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412A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4C3AD1">
        <w:rPr>
          <w:rFonts w:eastAsia="Times New Roman" w:cs="Times New Roman"/>
          <w:szCs w:val="28"/>
          <w:lang w:eastAsia="ru-RU"/>
        </w:rPr>
        <w:t>Сухорученко Ксенії Миколаївні</w:t>
      </w:r>
      <w:r w:rsidR="0021026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C3AD1" w:rsidRPr="004C3AD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5910136300:09:008:0014, орієнтовною площею 0,0100 га </w:t>
      </w:r>
      <w:r w:rsidR="004C3AD1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4C3AD1">
        <w:rPr>
          <w:rFonts w:eastAsia="Times New Roman" w:cs="Times New Roman"/>
          <w:szCs w:val="28"/>
          <w:lang w:eastAsia="ru-RU"/>
        </w:rPr>
        <w:t>в зоні змішаної багатоквартирної житлової та громадської забудови Ж-3, Ж-4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розміщення </w:t>
      </w:r>
      <w:r w:rsidR="004C3AD1">
        <w:rPr>
          <w:rFonts w:eastAsia="Times New Roman" w:cs="Times New Roman"/>
          <w:szCs w:val="28"/>
          <w:lang w:eastAsia="ru-RU"/>
        </w:rPr>
        <w:t>ділянок для індивідуальних гаражів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не передбачено;</w:t>
      </w:r>
    </w:p>
    <w:p w:rsidR="004C3AD1" w:rsidRDefault="004C3AD1" w:rsidP="004C3AD1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lastRenderedPageBreak/>
        <w:t>пункту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допускається;</w:t>
      </w:r>
    </w:p>
    <w:p w:rsidR="004C3AD1" w:rsidRPr="004C3AD1" w:rsidRDefault="004C3AD1" w:rsidP="004C3AD1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t>додатку И.1 (обов’язковий) Державних бу</w:t>
      </w:r>
      <w:r w:rsidR="00024F49">
        <w:rPr>
          <w:rFonts w:eastAsia="Times New Roman" w:cs="Times New Roman"/>
          <w:szCs w:val="28"/>
          <w:lang w:eastAsia="ru-RU"/>
        </w:rPr>
        <w:t xml:space="preserve">дівельних норм </w:t>
      </w:r>
      <w:r w:rsidRPr="004C3AD1">
        <w:rPr>
          <w:rFonts w:eastAsia="Times New Roman" w:cs="Times New Roman"/>
          <w:szCs w:val="28"/>
          <w:lang w:eastAsia="ru-RU"/>
        </w:rPr>
        <w:t xml:space="preserve">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</w:t>
      </w:r>
      <w:r w:rsidR="00024F49">
        <w:rPr>
          <w:rFonts w:eastAsia="Times New Roman" w:cs="Times New Roman"/>
          <w:szCs w:val="28"/>
          <w:lang w:eastAsia="ru-RU"/>
        </w:rPr>
        <w:t xml:space="preserve">земельну ділянку та поряд із нею інженерних мереж: каналізація </w:t>
      </w:r>
      <w:r w:rsidR="00024F49">
        <w:rPr>
          <w:rFonts w:eastAsia="Times New Roman" w:cs="Times New Roman"/>
          <w:szCs w:val="28"/>
          <w:lang w:val="en-US" w:eastAsia="ru-RU"/>
        </w:rPr>
        <w:t>d</w:t>
      </w:r>
      <w:r w:rsidR="00024F49" w:rsidRPr="00024F49">
        <w:rPr>
          <w:rFonts w:eastAsia="Times New Roman" w:cs="Times New Roman"/>
          <w:szCs w:val="28"/>
          <w:lang w:eastAsia="ru-RU"/>
        </w:rPr>
        <w:t>-</w:t>
      </w:r>
      <w:r w:rsidR="00024F49">
        <w:rPr>
          <w:rFonts w:eastAsia="Times New Roman" w:cs="Times New Roman"/>
          <w:szCs w:val="28"/>
          <w:lang w:eastAsia="ru-RU"/>
        </w:rPr>
        <w:t>150 мм</w:t>
      </w:r>
      <w:r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 xml:space="preserve">та теплова мережа, що мають відповідні </w:t>
      </w:r>
      <w:r w:rsidRPr="004C3AD1">
        <w:rPr>
          <w:rFonts w:eastAsia="Times New Roman" w:cs="Times New Roman"/>
          <w:szCs w:val="28"/>
          <w:lang w:eastAsia="ru-RU"/>
        </w:rPr>
        <w:t>охоронн</w:t>
      </w:r>
      <w:r w:rsidR="00024F49">
        <w:rPr>
          <w:rFonts w:eastAsia="Times New Roman" w:cs="Times New Roman"/>
          <w:szCs w:val="28"/>
          <w:lang w:eastAsia="ru-RU"/>
        </w:rPr>
        <w:t>і зони, в межах</w:t>
      </w:r>
      <w:r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>яких</w:t>
      </w:r>
      <w:r w:rsidRPr="004C3AD1">
        <w:rPr>
          <w:rFonts w:eastAsia="Times New Roman" w:cs="Times New Roman"/>
          <w:szCs w:val="28"/>
          <w:lang w:eastAsia="ru-RU"/>
        </w:rPr>
        <w:t xml:space="preserve"> </w:t>
      </w:r>
      <w:r w:rsidR="00024F49">
        <w:rPr>
          <w:rFonts w:eastAsia="Times New Roman" w:cs="Times New Roman"/>
          <w:szCs w:val="28"/>
          <w:lang w:eastAsia="ru-RU"/>
        </w:rPr>
        <w:t>зведення капітальних споруд заборонено, та до яких має бути забезпечений вільний доступ для їх належної експлуатації.</w:t>
      </w:r>
    </w:p>
    <w:p w:rsidR="004C3AD1" w:rsidRPr="00024F49" w:rsidRDefault="004C3AD1" w:rsidP="00024F4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943CA"/>
    <w:rsid w:val="000C0BBE"/>
    <w:rsid w:val="000D7E23"/>
    <w:rsid w:val="001667D1"/>
    <w:rsid w:val="00192ADF"/>
    <w:rsid w:val="001E527A"/>
    <w:rsid w:val="00207845"/>
    <w:rsid w:val="0021026D"/>
    <w:rsid w:val="0023205A"/>
    <w:rsid w:val="00242951"/>
    <w:rsid w:val="00267ABD"/>
    <w:rsid w:val="002804BD"/>
    <w:rsid w:val="00366C94"/>
    <w:rsid w:val="003719E2"/>
    <w:rsid w:val="003B2DEF"/>
    <w:rsid w:val="00432F12"/>
    <w:rsid w:val="004A2CF1"/>
    <w:rsid w:val="004C3AD1"/>
    <w:rsid w:val="005013BB"/>
    <w:rsid w:val="00513F68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412A6"/>
    <w:rsid w:val="00D90772"/>
    <w:rsid w:val="00DE6D56"/>
    <w:rsid w:val="00E323A7"/>
    <w:rsid w:val="00EF510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B4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53</cp:revision>
  <cp:lastPrinted>2021-09-27T06:52:00Z</cp:lastPrinted>
  <dcterms:created xsi:type="dcterms:W3CDTF">2021-04-22T13:15:00Z</dcterms:created>
  <dcterms:modified xsi:type="dcterms:W3CDTF">2021-10-01T07:55:00Z</dcterms:modified>
</cp:coreProperties>
</file>