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67628F" w:rsidRDefault="0067628F" w:rsidP="006762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10.</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21</w:t>
            </w:r>
          </w:p>
          <w:p w:rsidR="00B01D06" w:rsidRPr="00B01D06" w:rsidRDefault="0067628F" w:rsidP="0067628F">
            <w:pPr>
              <w:spacing w:after="0" w:line="240" w:lineRule="auto"/>
              <w:jc w:val="center"/>
              <w:rPr>
                <w:rFonts w:ascii="Times New Roman" w:hAnsi="Times New Roman" w:cs="Times New Roman"/>
              </w:rPr>
            </w:pPr>
            <w:r>
              <w:rPr>
                <w:rFonts w:ascii="Times New Roman" w:hAnsi="Times New Roman" w:cs="Times New Roman"/>
                <w:sz w:val="28"/>
                <w:szCs w:val="28"/>
              </w:rPr>
              <w:t>П. 1</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Pr="0067628F">
              <w:rPr>
                <w:rFonts w:ascii="Times New Roman" w:eastAsia="Times New Roman" w:hAnsi="Times New Roman" w:cs="Times New Roman"/>
                <w:iCs/>
                <w:color w:val="000000"/>
                <w:sz w:val="28"/>
                <w:szCs w:val="28"/>
                <w:lang w:eastAsia="ru-RU"/>
              </w:rPr>
              <w:t>1</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BC572E">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E6081C">
              <w:rPr>
                <w:rFonts w:ascii="Times New Roman" w:eastAsia="Times New Roman" w:hAnsi="Times New Roman" w:cs="Times New Roman"/>
                <w:iCs/>
                <w:color w:val="000000"/>
                <w:sz w:val="28"/>
                <w:szCs w:val="28"/>
                <w:lang w:eastAsia="ru-RU"/>
              </w:rPr>
              <w:t xml:space="preserve">                             </w:t>
            </w:r>
            <w:r w:rsidR="00BC572E">
              <w:rPr>
                <w:rFonts w:ascii="Times New Roman" w:eastAsia="Times New Roman" w:hAnsi="Times New Roman" w:cs="Times New Roman"/>
                <w:iCs/>
                <w:color w:val="000000"/>
                <w:sz w:val="28"/>
                <w:szCs w:val="28"/>
                <w:lang w:eastAsia="ru-RU"/>
              </w:rPr>
              <w:t>ву</w:t>
            </w:r>
            <w:r w:rsidR="00E6081C">
              <w:rPr>
                <w:rFonts w:ascii="Times New Roman" w:eastAsia="Times New Roman" w:hAnsi="Times New Roman" w:cs="Times New Roman"/>
                <w:iCs/>
                <w:color w:val="000000"/>
                <w:sz w:val="28"/>
                <w:szCs w:val="28"/>
                <w:lang w:eastAsia="ru-RU"/>
              </w:rPr>
              <w:t>л.</w:t>
            </w:r>
            <w:r w:rsidR="004F2C96">
              <w:rPr>
                <w:rFonts w:ascii="Times New Roman" w:eastAsia="Times New Roman" w:hAnsi="Times New Roman" w:cs="Times New Roman"/>
                <w:iCs/>
                <w:color w:val="000000"/>
                <w:sz w:val="28"/>
                <w:szCs w:val="28"/>
                <w:lang w:eastAsia="ru-RU"/>
              </w:rPr>
              <w:t>______________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C76D6B">
        <w:rPr>
          <w:rFonts w:ascii="Times New Roman" w:eastAsia="Times New Roman" w:hAnsi="Times New Roman" w:cs="Times New Roman"/>
          <w:iCs/>
          <w:color w:val="000000"/>
          <w:sz w:val="28"/>
          <w:szCs w:val="28"/>
          <w:lang w:eastAsia="ru-RU"/>
        </w:rPr>
        <w:t xml:space="preserve">Розглянувши звернення </w:t>
      </w:r>
      <w:r w:rsidR="00BC572E" w:rsidRPr="00BC572E">
        <w:rPr>
          <w:rFonts w:ascii="Times New Roman" w:hAnsi="Times New Roman" w:cs="Times New Roman"/>
          <w:sz w:val="28"/>
          <w:szCs w:val="28"/>
        </w:rPr>
        <w:t>БЕЗДРИЦЬКОЇ СІЛЬСЬКОЇ РАДИ СУМСЬКОГО РАЙОНУ СУМСЬКОЇ ОБЛАСТІ</w:t>
      </w:r>
      <w:r w:rsidR="00D56D30" w:rsidRPr="00BC572E">
        <w:rPr>
          <w:rFonts w:ascii="Times New Roman" w:eastAsia="Times New Roman" w:hAnsi="Times New Roman" w:cs="Times New Roman"/>
          <w:sz w:val="28"/>
          <w:szCs w:val="28"/>
          <w:lang w:eastAsia="ru-RU"/>
        </w:rPr>
        <w:t xml:space="preserve"> </w:t>
      </w:r>
      <w:r w:rsidRPr="00C76D6B">
        <w:rPr>
          <w:rFonts w:ascii="Times New Roman" w:eastAsia="Times New Roman" w:hAnsi="Times New Roman"/>
          <w:iCs/>
          <w:color w:val="000000"/>
          <w:sz w:val="28"/>
          <w:szCs w:val="28"/>
          <w:lang w:eastAsia="ru-RU"/>
        </w:rPr>
        <w:t xml:space="preserve">від </w:t>
      </w:r>
      <w:r w:rsidR="00BC572E">
        <w:rPr>
          <w:rFonts w:ascii="Times New Roman" w:eastAsia="Times New Roman" w:hAnsi="Times New Roman"/>
          <w:iCs/>
          <w:color w:val="000000"/>
          <w:sz w:val="28"/>
          <w:szCs w:val="28"/>
          <w:lang w:eastAsia="ru-RU"/>
        </w:rPr>
        <w:t>15</w:t>
      </w:r>
      <w:r w:rsidR="007E793A" w:rsidRPr="00C76D6B">
        <w:rPr>
          <w:rFonts w:ascii="Times New Roman" w:eastAsia="Times New Roman" w:hAnsi="Times New Roman"/>
          <w:iCs/>
          <w:color w:val="000000"/>
          <w:sz w:val="28"/>
          <w:szCs w:val="28"/>
          <w:lang w:eastAsia="ru-RU"/>
        </w:rPr>
        <w:t xml:space="preserve"> </w:t>
      </w:r>
      <w:r w:rsidR="00BC572E">
        <w:rPr>
          <w:rFonts w:ascii="Times New Roman" w:eastAsia="Times New Roman" w:hAnsi="Times New Roman"/>
          <w:iCs/>
          <w:color w:val="000000"/>
          <w:sz w:val="28"/>
          <w:szCs w:val="28"/>
          <w:lang w:eastAsia="ru-RU"/>
        </w:rPr>
        <w:t>верес</w:t>
      </w:r>
      <w:r w:rsidR="007E793A" w:rsidRPr="00C76D6B">
        <w:rPr>
          <w:rFonts w:ascii="Times New Roman" w:eastAsia="Times New Roman" w:hAnsi="Times New Roman"/>
          <w:iCs/>
          <w:color w:val="000000"/>
          <w:sz w:val="28"/>
          <w:szCs w:val="28"/>
          <w:lang w:eastAsia="ru-RU"/>
        </w:rPr>
        <w:t xml:space="preserve">ня </w:t>
      </w:r>
      <w:r w:rsidRPr="00C76D6B">
        <w:rPr>
          <w:rFonts w:ascii="Times New Roman" w:eastAsia="Times New Roman" w:hAnsi="Times New Roman"/>
          <w:iCs/>
          <w:color w:val="000000"/>
          <w:sz w:val="28"/>
          <w:szCs w:val="28"/>
          <w:lang w:eastAsia="ru-RU"/>
        </w:rPr>
        <w:t xml:space="preserve">2021 </w:t>
      </w:r>
      <w:r w:rsidR="007E793A" w:rsidRPr="00C76D6B">
        <w:rPr>
          <w:rFonts w:ascii="Times New Roman" w:eastAsia="Times New Roman" w:hAnsi="Times New Roman"/>
          <w:iCs/>
          <w:color w:val="000000"/>
          <w:sz w:val="28"/>
          <w:szCs w:val="28"/>
          <w:lang w:eastAsia="ru-RU"/>
        </w:rPr>
        <w:t>року</w:t>
      </w:r>
      <w:r w:rsidR="00BE2120" w:rsidRPr="00C76D6B">
        <w:rPr>
          <w:rFonts w:ascii="Times New Roman" w:eastAsia="Times New Roman" w:hAnsi="Times New Roman"/>
          <w:iCs/>
          <w:color w:val="000000"/>
          <w:sz w:val="28"/>
          <w:szCs w:val="28"/>
          <w:lang w:eastAsia="ru-RU"/>
        </w:rPr>
        <w:t xml:space="preserve"> </w:t>
      </w:r>
      <w:r w:rsidRPr="00C76D6B">
        <w:rPr>
          <w:rFonts w:ascii="Times New Roman" w:eastAsia="Times New Roman" w:hAnsi="Times New Roman"/>
          <w:iCs/>
          <w:color w:val="000000"/>
          <w:sz w:val="28"/>
          <w:szCs w:val="28"/>
          <w:lang w:eastAsia="ru-RU"/>
        </w:rPr>
        <w:t xml:space="preserve">№ </w:t>
      </w:r>
      <w:r w:rsidR="00BC572E">
        <w:rPr>
          <w:rFonts w:ascii="Times New Roman" w:eastAsia="Times New Roman" w:hAnsi="Times New Roman"/>
          <w:iCs/>
          <w:color w:val="000000"/>
          <w:sz w:val="28"/>
          <w:szCs w:val="28"/>
          <w:lang w:eastAsia="ru-RU"/>
        </w:rPr>
        <w:t>115</w:t>
      </w:r>
      <w:r w:rsidR="00C76D6B">
        <w:rPr>
          <w:rFonts w:ascii="Times New Roman" w:eastAsia="Times New Roman" w:hAnsi="Times New Roman"/>
          <w:iCs/>
          <w:color w:val="000000"/>
          <w:sz w:val="28"/>
          <w:szCs w:val="28"/>
          <w:lang w:eastAsia="ru-RU"/>
        </w:rPr>
        <w:t>5</w:t>
      </w:r>
      <w:r w:rsidR="00BC572E">
        <w:rPr>
          <w:rFonts w:ascii="Times New Roman" w:eastAsia="Times New Roman" w:hAnsi="Times New Roman"/>
          <w:iCs/>
          <w:color w:val="000000"/>
          <w:sz w:val="28"/>
          <w:szCs w:val="28"/>
          <w:lang w:eastAsia="ru-RU"/>
        </w:rPr>
        <w:t>/02-34</w:t>
      </w:r>
      <w:r w:rsidRPr="00C76D6B">
        <w:rPr>
          <w:rFonts w:ascii="Times New Roman" w:eastAsia="Times New Roman" w:hAnsi="Times New Roman"/>
          <w:iCs/>
          <w:color w:val="000000"/>
          <w:sz w:val="28"/>
          <w:szCs w:val="28"/>
          <w:lang w:eastAsia="ru-RU"/>
        </w:rPr>
        <w:t>, в</w:t>
      </w:r>
      <w:r w:rsidR="00EA312D" w:rsidRPr="00C76D6B">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sidR="002B19BA" w:rsidRPr="006D68F9">
        <w:rPr>
          <w:rFonts w:ascii="Times New Roman" w:eastAsia="Times New Roman" w:hAnsi="Times New Roman"/>
          <w:sz w:val="28"/>
          <w:szCs w:val="28"/>
          <w:lang w:eastAsia="ru-RU"/>
        </w:rPr>
        <w:t xml:space="preserve">від </w:t>
      </w:r>
      <w:r w:rsidR="00CF0B65" w:rsidRPr="00CF0B65">
        <w:rPr>
          <w:rFonts w:ascii="Times New Roman" w:eastAsia="Times New Roman" w:hAnsi="Times New Roman"/>
          <w:sz w:val="28"/>
          <w:szCs w:val="28"/>
          <w:lang w:eastAsia="ru-RU"/>
        </w:rPr>
        <w:t xml:space="preserve">                   13 жовтня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CF0B65" w:rsidRPr="00CF0B65">
        <w:rPr>
          <w:rFonts w:ascii="Times New Roman" w:eastAsia="Times New Roman" w:hAnsi="Times New Roman"/>
          <w:sz w:val="28"/>
          <w:szCs w:val="28"/>
          <w:lang w:eastAsia="ru-RU"/>
        </w:rPr>
        <w:t>15</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1325B" w:rsidRDefault="00D1325B"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56D30" w:rsidRPr="006D68F9" w:rsidRDefault="00D56D30"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1D6F15" w:rsidRPr="006D68F9" w:rsidRDefault="001D6F15" w:rsidP="00D1159D">
      <w:pPr>
        <w:spacing w:after="0" w:line="240" w:lineRule="auto"/>
        <w:jc w:val="center"/>
        <w:outlineLvl w:val="0"/>
        <w:rPr>
          <w:rFonts w:ascii="Times New Roman" w:eastAsia="Times New Roman" w:hAnsi="Times New Roman" w:cs="Times New Roman"/>
          <w:sz w:val="28"/>
          <w:szCs w:val="28"/>
          <w:lang w:eastAsia="ru-RU"/>
        </w:rPr>
      </w:pPr>
    </w:p>
    <w:p w:rsidR="00514733" w:rsidRPr="006D68F9"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6D68F9">
        <w:rPr>
          <w:rFonts w:ascii="Times New Roman" w:eastAsia="Times New Roman" w:hAnsi="Times New Roman" w:cs="Times New Roman"/>
          <w:iCs/>
          <w:color w:val="000000"/>
          <w:sz w:val="28"/>
          <w:szCs w:val="28"/>
          <w:lang w:eastAsia="ru-RU"/>
        </w:rPr>
        <w:t>пункт</w:t>
      </w:r>
      <w:r w:rsidR="00C76D6B">
        <w:rPr>
          <w:rFonts w:ascii="Times New Roman" w:eastAsia="Times New Roman" w:hAnsi="Times New Roman" w:cs="Times New Roman"/>
          <w:iCs/>
          <w:color w:val="000000"/>
          <w:sz w:val="28"/>
          <w:szCs w:val="28"/>
          <w:lang w:eastAsia="ru-RU"/>
        </w:rPr>
        <w:t>ом</w:t>
      </w:r>
      <w:r w:rsidR="001502BD" w:rsidRPr="001502BD">
        <w:rPr>
          <w:rFonts w:ascii="Times New Roman" w:eastAsia="Times New Roman" w:hAnsi="Times New Roman" w:cs="Times New Roman"/>
          <w:iCs/>
          <w:color w:val="000000"/>
          <w:sz w:val="28"/>
          <w:szCs w:val="28"/>
          <w:lang w:eastAsia="ru-RU"/>
        </w:rPr>
        <w:t xml:space="preserve"> </w:t>
      </w:r>
      <w:r w:rsidR="001502BD">
        <w:rPr>
          <w:rFonts w:ascii="Times New Roman" w:eastAsia="Times New Roman" w:hAnsi="Times New Roman" w:cs="Times New Roman"/>
          <w:iCs/>
          <w:color w:val="000000"/>
          <w:sz w:val="28"/>
          <w:szCs w:val="28"/>
          <w:lang w:eastAsia="ru-RU"/>
        </w:rPr>
        <w:t>2</w:t>
      </w:r>
      <w:r w:rsidR="00BC572E">
        <w:rPr>
          <w:rFonts w:ascii="Times New Roman" w:eastAsia="Times New Roman" w:hAnsi="Times New Roman" w:cs="Times New Roman"/>
          <w:iCs/>
          <w:color w:val="000000"/>
          <w:sz w:val="28"/>
          <w:szCs w:val="28"/>
          <w:lang w:eastAsia="ru-RU"/>
        </w:rPr>
        <w:t>9</w:t>
      </w:r>
      <w:r w:rsidR="001502BD">
        <w:rPr>
          <w:rFonts w:ascii="Times New Roman" w:eastAsia="Times New Roman" w:hAnsi="Times New Roman" w:cs="Times New Roman"/>
          <w:iCs/>
          <w:color w:val="000000"/>
          <w:sz w:val="28"/>
          <w:szCs w:val="28"/>
          <w:lang w:eastAsia="ru-RU"/>
        </w:rPr>
        <w:t xml:space="preserve"> </w:t>
      </w:r>
      <w:r w:rsidR="001502BD" w:rsidRPr="006D68F9">
        <w:rPr>
          <w:rFonts w:ascii="Times New Roman" w:eastAsia="Times New Roman" w:hAnsi="Times New Roman" w:cs="Times New Roman"/>
          <w:iCs/>
          <w:color w:val="000000"/>
          <w:sz w:val="28"/>
          <w:szCs w:val="28"/>
          <w:lang w:eastAsia="ru-RU"/>
        </w:rPr>
        <w:t>наступн</w:t>
      </w:r>
      <w:r w:rsidR="001502BD">
        <w:rPr>
          <w:rFonts w:ascii="Times New Roman" w:eastAsia="Times New Roman" w:hAnsi="Times New Roman" w:cs="Times New Roman"/>
          <w:iCs/>
          <w:color w:val="000000"/>
          <w:sz w:val="28"/>
          <w:szCs w:val="28"/>
          <w:lang w:eastAsia="ru-RU"/>
        </w:rPr>
        <w:t>ого змісту</w:t>
      </w:r>
      <w:r w:rsidR="00A823D7" w:rsidRPr="006D68F9">
        <w:rPr>
          <w:rFonts w:ascii="Times New Roman" w:eastAsia="Times New Roman" w:hAnsi="Times New Roman" w:cs="Times New Roman"/>
          <w:iCs/>
          <w:color w:val="000000"/>
          <w:sz w:val="28"/>
          <w:szCs w:val="28"/>
          <w:lang w:eastAsia="ru-RU"/>
        </w:rPr>
        <w:t>:</w:t>
      </w:r>
    </w:p>
    <w:p w:rsidR="007139AA" w:rsidRPr="006D68F9" w:rsidRDefault="007139AA"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410"/>
        <w:gridCol w:w="1701"/>
        <w:gridCol w:w="3827"/>
        <w:gridCol w:w="992"/>
      </w:tblGrid>
      <w:tr w:rsidR="00701886" w:rsidRPr="006D68F9" w:rsidTr="00D56D30">
        <w:trPr>
          <w:trHeight w:val="823"/>
        </w:trPr>
        <w:tc>
          <w:tcPr>
            <w:tcW w:w="704" w:type="dxa"/>
          </w:tcPr>
          <w:p w:rsidR="00514733" w:rsidRPr="006D68F9" w:rsidRDefault="00A10BA1" w:rsidP="00906753">
            <w:pPr>
              <w:tabs>
                <w:tab w:val="center" w:pos="4153"/>
                <w:tab w:val="right" w:pos="8306"/>
              </w:tabs>
              <w:jc w:val="both"/>
              <w:rPr>
                <w:rFonts w:ascii="Times New Roman" w:eastAsia="Times New Roman" w:hAnsi="Times New Roman" w:cs="Times New Roman"/>
                <w:sz w:val="28"/>
                <w:szCs w:val="28"/>
                <w:lang w:eastAsia="ru-RU"/>
              </w:rPr>
            </w:pPr>
            <w:r w:rsidRPr="005C7C57">
              <w:rPr>
                <w:rFonts w:ascii="Times New Roman" w:eastAsia="Times New Roman" w:hAnsi="Times New Roman" w:cs="Times New Roman"/>
                <w:sz w:val="28"/>
                <w:szCs w:val="28"/>
                <w:lang w:eastAsia="ru-RU"/>
              </w:rPr>
              <w:t>2</w:t>
            </w:r>
            <w:r w:rsidR="00BC572E">
              <w:rPr>
                <w:rFonts w:ascii="Times New Roman" w:eastAsia="Times New Roman" w:hAnsi="Times New Roman" w:cs="Times New Roman"/>
                <w:sz w:val="28"/>
                <w:szCs w:val="28"/>
                <w:lang w:eastAsia="ru-RU"/>
              </w:rPr>
              <w:t>9</w:t>
            </w:r>
            <w:r w:rsidR="00906753" w:rsidRPr="005C7C57">
              <w:rPr>
                <w:rFonts w:ascii="Times New Roman" w:eastAsia="Times New Roman" w:hAnsi="Times New Roman" w:cs="Times New Roman"/>
                <w:sz w:val="28"/>
                <w:szCs w:val="28"/>
                <w:lang w:eastAsia="ru-RU"/>
              </w:rPr>
              <w:t>.</w:t>
            </w:r>
          </w:p>
        </w:tc>
        <w:tc>
          <w:tcPr>
            <w:tcW w:w="2410" w:type="dxa"/>
          </w:tcPr>
          <w:p w:rsidR="00514733" w:rsidRDefault="00514733" w:rsidP="006D68F9">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r w:rsidR="00FF3456" w:rsidRPr="006D68F9">
              <w:rPr>
                <w:rFonts w:ascii="Times New Roman" w:eastAsia="Times New Roman" w:hAnsi="Times New Roman" w:cs="Times New Roman"/>
                <w:sz w:val="28"/>
                <w:szCs w:val="28"/>
                <w:lang w:eastAsia="ru-RU"/>
              </w:rPr>
              <w:br/>
            </w:r>
            <w:r w:rsidR="00BC572E">
              <w:rPr>
                <w:rFonts w:ascii="Times New Roman" w:eastAsia="Times New Roman" w:hAnsi="Times New Roman" w:cs="Times New Roman"/>
                <w:sz w:val="28"/>
                <w:szCs w:val="28"/>
                <w:lang w:eastAsia="ru-RU"/>
              </w:rPr>
              <w:t>ву</w:t>
            </w:r>
            <w:r w:rsidR="00C76D6B">
              <w:rPr>
                <w:rFonts w:ascii="Times New Roman" w:eastAsia="Times New Roman" w:hAnsi="Times New Roman" w:cs="Times New Roman"/>
                <w:sz w:val="28"/>
                <w:szCs w:val="28"/>
                <w:lang w:eastAsia="ru-RU"/>
              </w:rPr>
              <w:t>л</w:t>
            </w:r>
            <w:r w:rsidR="00F418E5" w:rsidRPr="006D68F9">
              <w:rPr>
                <w:rFonts w:ascii="Times New Roman" w:eastAsia="Times New Roman" w:hAnsi="Times New Roman" w:cs="Times New Roman"/>
                <w:sz w:val="28"/>
                <w:szCs w:val="28"/>
                <w:lang w:eastAsia="ru-RU"/>
              </w:rPr>
              <w:t xml:space="preserve">. </w:t>
            </w:r>
            <w:r w:rsidR="004F2C96">
              <w:rPr>
                <w:rFonts w:ascii="Times New Roman" w:eastAsia="Times New Roman" w:hAnsi="Times New Roman" w:cs="Times New Roman"/>
                <w:sz w:val="28"/>
                <w:szCs w:val="28"/>
                <w:lang w:eastAsia="ru-RU"/>
              </w:rPr>
              <w:t>___________</w:t>
            </w:r>
          </w:p>
          <w:p w:rsidR="00906753" w:rsidRPr="006D68F9" w:rsidRDefault="00906753" w:rsidP="006D68F9">
            <w:pPr>
              <w:tabs>
                <w:tab w:val="center" w:pos="4153"/>
                <w:tab w:val="right" w:pos="8306"/>
              </w:tabs>
              <w:rPr>
                <w:rFonts w:ascii="Times New Roman" w:eastAsia="Times New Roman" w:hAnsi="Times New Roman" w:cs="Times New Roman"/>
                <w:sz w:val="28"/>
                <w:szCs w:val="28"/>
                <w:lang w:eastAsia="ru-RU"/>
              </w:rPr>
            </w:pPr>
          </w:p>
        </w:tc>
        <w:tc>
          <w:tcPr>
            <w:tcW w:w="1701" w:type="dxa"/>
          </w:tcPr>
          <w:p w:rsidR="00514733" w:rsidRPr="006D68F9" w:rsidRDefault="00514733" w:rsidP="002401F8">
            <w:pPr>
              <w:tabs>
                <w:tab w:val="center" w:pos="4153"/>
                <w:tab w:val="right" w:pos="8306"/>
              </w:tabs>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нежитлові приміщення</w:t>
            </w:r>
          </w:p>
        </w:tc>
        <w:tc>
          <w:tcPr>
            <w:tcW w:w="3827" w:type="dxa"/>
          </w:tcPr>
          <w:p w:rsidR="006C031D" w:rsidRDefault="00BC572E" w:rsidP="004F2C96">
            <w:pPr>
              <w:tabs>
                <w:tab w:val="center" w:pos="4153"/>
                <w:tab w:val="right" w:pos="8306"/>
              </w:tabs>
              <w:jc w:val="both"/>
              <w:rPr>
                <w:rFonts w:ascii="Times New Roman" w:hAnsi="Times New Roman" w:cs="Times New Roman"/>
                <w:sz w:val="28"/>
                <w:szCs w:val="28"/>
              </w:rPr>
            </w:pPr>
            <w:r w:rsidRPr="00BC572E">
              <w:rPr>
                <w:rFonts w:ascii="Times New Roman" w:hAnsi="Times New Roman" w:cs="Times New Roman"/>
                <w:sz w:val="28"/>
                <w:szCs w:val="28"/>
              </w:rPr>
              <w:t xml:space="preserve">для розміщення </w:t>
            </w:r>
          </w:p>
          <w:p w:rsidR="004F2C96" w:rsidRPr="00BC572E" w:rsidRDefault="004F2C96" w:rsidP="004F2C96">
            <w:pPr>
              <w:tabs>
                <w:tab w:val="center" w:pos="4153"/>
                <w:tab w:val="right" w:pos="8306"/>
              </w:tabs>
              <w:jc w:val="both"/>
              <w:rPr>
                <w:rFonts w:ascii="Times New Roman" w:eastAsia="Times New Roman" w:hAnsi="Times New Roman" w:cs="Times New Roman"/>
                <w:sz w:val="28"/>
                <w:szCs w:val="28"/>
                <w:lang w:eastAsia="ru-RU"/>
              </w:rPr>
            </w:pPr>
            <w:r>
              <w:rPr>
                <w:rFonts w:ascii="Times New Roman" w:hAnsi="Times New Roman" w:cs="Times New Roman"/>
                <w:sz w:val="28"/>
                <w:szCs w:val="28"/>
              </w:rPr>
              <w:t>_________________________</w:t>
            </w:r>
            <w:bookmarkStart w:id="0" w:name="_GoBack"/>
            <w:bookmarkEnd w:id="0"/>
          </w:p>
        </w:tc>
        <w:tc>
          <w:tcPr>
            <w:tcW w:w="992" w:type="dxa"/>
          </w:tcPr>
          <w:p w:rsidR="00514733" w:rsidRPr="006D68F9" w:rsidRDefault="00BC572E" w:rsidP="002401F8">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B01D06" w:rsidRPr="00C76D6B" w:rsidRDefault="00B01D06" w:rsidP="00B01D06">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sidR="00C76D6B">
        <w:rPr>
          <w:sz w:val="28"/>
          <w:szCs w:val="28"/>
          <w:lang w:val="uk-UA"/>
        </w:rPr>
        <w:t xml:space="preserve">      </w:t>
      </w:r>
      <w:r w:rsidR="00C76D6B">
        <w:rPr>
          <w:sz w:val="28"/>
          <w:szCs w:val="28"/>
        </w:rPr>
        <w:t xml:space="preserve">  Оле</w:t>
      </w:r>
      <w:proofErr w:type="spellStart"/>
      <w:r w:rsidR="00C76D6B">
        <w:rPr>
          <w:sz w:val="28"/>
          <w:szCs w:val="28"/>
          <w:lang w:val="uk-UA"/>
        </w:rPr>
        <w:t>ксандр</w:t>
      </w:r>
      <w:proofErr w:type="spellEnd"/>
      <w:r w:rsidR="00FF3456" w:rsidRPr="006D68F9">
        <w:rPr>
          <w:sz w:val="28"/>
          <w:szCs w:val="28"/>
          <w:lang w:val="uk-UA"/>
        </w:rPr>
        <w:t xml:space="preserve"> </w:t>
      </w:r>
      <w:r w:rsidR="00C76D6B">
        <w:rPr>
          <w:sz w:val="28"/>
          <w:szCs w:val="28"/>
        </w:rPr>
        <w:t>Л</w:t>
      </w:r>
      <w:r w:rsidR="00C76D6B">
        <w:rPr>
          <w:sz w:val="28"/>
          <w:szCs w:val="28"/>
          <w:lang w:val="uk-UA"/>
        </w:rPr>
        <w:t>ИСЕНКО</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827A3D" w:rsidRPr="006D68F9">
        <w:rPr>
          <w:sz w:val="28"/>
          <w:szCs w:val="28"/>
          <w:lang w:val="uk-UA"/>
        </w:rPr>
        <w:t>Ю</w:t>
      </w:r>
      <w:r w:rsidR="00FF3456" w:rsidRPr="006D68F9">
        <w:rPr>
          <w:sz w:val="28"/>
          <w:szCs w:val="28"/>
          <w:lang w:val="uk-UA"/>
        </w:rPr>
        <w:t>.</w:t>
      </w:r>
      <w:r w:rsidR="00827A3D" w:rsidRPr="006D68F9">
        <w:rPr>
          <w:sz w:val="28"/>
          <w:szCs w:val="28"/>
          <w:lang w:val="uk-UA"/>
        </w:rPr>
        <w:t>М</w:t>
      </w:r>
      <w:r w:rsidR="00FF3456" w:rsidRPr="006D68F9">
        <w:rPr>
          <w:sz w:val="28"/>
          <w:szCs w:val="28"/>
          <w:lang w:val="uk-UA"/>
        </w:rPr>
        <w:t>.</w:t>
      </w:r>
    </w:p>
    <w:p w:rsidR="00B01D06" w:rsidRPr="006D68F9" w:rsidRDefault="00B01D06" w:rsidP="00B01D06">
      <w:pPr>
        <w:pStyle w:val="a5"/>
        <w:jc w:val="both"/>
        <w:rPr>
          <w:sz w:val="28"/>
          <w:szCs w:val="28"/>
          <w:lang w:val="uk-UA"/>
        </w:rPr>
      </w:pPr>
    </w:p>
    <w:p w:rsidR="00A823D7" w:rsidRPr="006D68F9" w:rsidRDefault="00A823D7"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7139AA" w:rsidRDefault="007139AA"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183753" w:rsidRDefault="00183753" w:rsidP="001D339D">
      <w:pPr>
        <w:pStyle w:val="a5"/>
        <w:tabs>
          <w:tab w:val="left" w:pos="567"/>
        </w:tabs>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83753" w:rsidRDefault="00183753"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D339D" w:rsidRDefault="001D339D"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C5246" w:rsidRPr="007C38ED" w:rsidRDefault="001C5246" w:rsidP="001C5246">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r w:rsidRPr="007C38ED">
        <w:rPr>
          <w:sz w:val="22"/>
          <w:szCs w:val="22"/>
        </w:rPr>
        <w:t>Про</w:t>
      </w:r>
      <w:r>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proofErr w:type="spellStart"/>
      <w:r w:rsidRPr="007C38ED">
        <w:rPr>
          <w:sz w:val="22"/>
          <w:szCs w:val="22"/>
        </w:rPr>
        <w:t>Доповідач</w:t>
      </w:r>
      <w:proofErr w:type="spellEnd"/>
      <w:r w:rsidRPr="007C38ED">
        <w:rPr>
          <w:sz w:val="22"/>
          <w:szCs w:val="22"/>
        </w:rPr>
        <w:t>: Клименко Ю.М.</w:t>
      </w:r>
    </w:p>
    <w:sectPr w:rsidR="001C5246" w:rsidRPr="007C38ED"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17F01"/>
    <w:rsid w:val="001200AE"/>
    <w:rsid w:val="00143731"/>
    <w:rsid w:val="001502BD"/>
    <w:rsid w:val="001574FB"/>
    <w:rsid w:val="0016598F"/>
    <w:rsid w:val="00183753"/>
    <w:rsid w:val="001A25D0"/>
    <w:rsid w:val="001A2C8D"/>
    <w:rsid w:val="001C5246"/>
    <w:rsid w:val="001D339D"/>
    <w:rsid w:val="001D6F15"/>
    <w:rsid w:val="00234C40"/>
    <w:rsid w:val="002536B5"/>
    <w:rsid w:val="002B19BA"/>
    <w:rsid w:val="00337394"/>
    <w:rsid w:val="00387879"/>
    <w:rsid w:val="00394F40"/>
    <w:rsid w:val="003A423E"/>
    <w:rsid w:val="003B676E"/>
    <w:rsid w:val="0045766D"/>
    <w:rsid w:val="00457D17"/>
    <w:rsid w:val="00470EB5"/>
    <w:rsid w:val="00474FE8"/>
    <w:rsid w:val="00475B9C"/>
    <w:rsid w:val="004A2128"/>
    <w:rsid w:val="004E7DE1"/>
    <w:rsid w:val="004F2C96"/>
    <w:rsid w:val="004F3144"/>
    <w:rsid w:val="00514733"/>
    <w:rsid w:val="00522F6C"/>
    <w:rsid w:val="00537D17"/>
    <w:rsid w:val="005474EC"/>
    <w:rsid w:val="005C7C57"/>
    <w:rsid w:val="00610FC7"/>
    <w:rsid w:val="00621A1B"/>
    <w:rsid w:val="00643542"/>
    <w:rsid w:val="00655EC0"/>
    <w:rsid w:val="00673F98"/>
    <w:rsid w:val="0067628F"/>
    <w:rsid w:val="00686E04"/>
    <w:rsid w:val="006C031D"/>
    <w:rsid w:val="006D68F9"/>
    <w:rsid w:val="00701886"/>
    <w:rsid w:val="00704732"/>
    <w:rsid w:val="007139AA"/>
    <w:rsid w:val="007505EA"/>
    <w:rsid w:val="00754059"/>
    <w:rsid w:val="00762074"/>
    <w:rsid w:val="0076327A"/>
    <w:rsid w:val="00763DFC"/>
    <w:rsid w:val="00777DC6"/>
    <w:rsid w:val="007E15A5"/>
    <w:rsid w:val="007E793A"/>
    <w:rsid w:val="00806232"/>
    <w:rsid w:val="00827A3D"/>
    <w:rsid w:val="008320A7"/>
    <w:rsid w:val="00881F8C"/>
    <w:rsid w:val="008C521D"/>
    <w:rsid w:val="008E37F6"/>
    <w:rsid w:val="008E7DC5"/>
    <w:rsid w:val="008F465E"/>
    <w:rsid w:val="00906753"/>
    <w:rsid w:val="009A0748"/>
    <w:rsid w:val="009D0D01"/>
    <w:rsid w:val="009D73A7"/>
    <w:rsid w:val="009F42EE"/>
    <w:rsid w:val="00A10BA1"/>
    <w:rsid w:val="00A823D7"/>
    <w:rsid w:val="00AB70B2"/>
    <w:rsid w:val="00AE3D1A"/>
    <w:rsid w:val="00AE5B21"/>
    <w:rsid w:val="00B01D06"/>
    <w:rsid w:val="00B20ECE"/>
    <w:rsid w:val="00B35F81"/>
    <w:rsid w:val="00B43B5E"/>
    <w:rsid w:val="00B9718C"/>
    <w:rsid w:val="00BB062C"/>
    <w:rsid w:val="00BB2291"/>
    <w:rsid w:val="00BC572E"/>
    <w:rsid w:val="00BE1D63"/>
    <w:rsid w:val="00BE2120"/>
    <w:rsid w:val="00BF3C13"/>
    <w:rsid w:val="00C007B6"/>
    <w:rsid w:val="00C359F5"/>
    <w:rsid w:val="00C453FF"/>
    <w:rsid w:val="00C76D6B"/>
    <w:rsid w:val="00C96F0D"/>
    <w:rsid w:val="00CA009D"/>
    <w:rsid w:val="00CA2DD4"/>
    <w:rsid w:val="00CC0269"/>
    <w:rsid w:val="00CE3B17"/>
    <w:rsid w:val="00CE6948"/>
    <w:rsid w:val="00CF0B65"/>
    <w:rsid w:val="00CF5E4C"/>
    <w:rsid w:val="00D1159D"/>
    <w:rsid w:val="00D1325B"/>
    <w:rsid w:val="00D52E01"/>
    <w:rsid w:val="00D56D30"/>
    <w:rsid w:val="00D67D23"/>
    <w:rsid w:val="00D96A49"/>
    <w:rsid w:val="00DB0ABE"/>
    <w:rsid w:val="00DB57FE"/>
    <w:rsid w:val="00DD39EB"/>
    <w:rsid w:val="00E534C4"/>
    <w:rsid w:val="00E6081C"/>
    <w:rsid w:val="00EA312D"/>
    <w:rsid w:val="00EB094B"/>
    <w:rsid w:val="00EC5607"/>
    <w:rsid w:val="00ED19AB"/>
    <w:rsid w:val="00EE7143"/>
    <w:rsid w:val="00F1307B"/>
    <w:rsid w:val="00F22F3D"/>
    <w:rsid w:val="00F30407"/>
    <w:rsid w:val="00F32E62"/>
    <w:rsid w:val="00F374CB"/>
    <w:rsid w:val="00F418E5"/>
    <w:rsid w:val="00F41F67"/>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9726"/>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styleId="ab">
    <w:name w:val="No Spacing"/>
    <w:uiPriority w:val="1"/>
    <w:qFormat/>
    <w:rsid w:val="00C76D6B"/>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6626-9746-4539-B905-497C8904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2021-10-13T05:43:00Z</cp:lastPrinted>
  <dcterms:created xsi:type="dcterms:W3CDTF">2025-12-01T08:03:00Z</dcterms:created>
  <dcterms:modified xsi:type="dcterms:W3CDTF">2025-12-05T07:15:00Z</dcterms:modified>
</cp:coreProperties>
</file>