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7B53" w:rsidRPr="00AA01A0" w:rsidRDefault="00535840">
      <w:pPr>
        <w:widowControl w:val="0"/>
        <w:ind w:left="5040"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A01A0">
        <w:rPr>
          <w:rFonts w:ascii="Times New Roman" w:eastAsia="Times New Roman" w:hAnsi="Times New Roman" w:cs="Times New Roman"/>
          <w:sz w:val="24"/>
          <w:szCs w:val="24"/>
        </w:rPr>
        <w:t>Проєкт</w:t>
      </w:r>
      <w:proofErr w:type="spellEnd"/>
      <w:r w:rsidRPr="00AA01A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9640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253"/>
        <w:gridCol w:w="1134"/>
        <w:gridCol w:w="4253"/>
      </w:tblGrid>
      <w:tr w:rsidR="008B7B53">
        <w:trPr>
          <w:trHeight w:val="1060"/>
        </w:trPr>
        <w:tc>
          <w:tcPr>
            <w:tcW w:w="4253" w:type="dxa"/>
          </w:tcPr>
          <w:p w:rsidR="008B7B53" w:rsidRDefault="008B7B53">
            <w:pPr>
              <w:tabs>
                <w:tab w:val="center" w:pos="4153"/>
                <w:tab w:val="right" w:pos="8306"/>
              </w:tabs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B7B53" w:rsidRDefault="00535840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/>
              </w:rPr>
              <w:drawing>
                <wp:inline distT="0" distB="0" distL="114300" distR="114300">
                  <wp:extent cx="466725" cy="657225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B7B53" w:rsidRPr="00AA01A0" w:rsidRDefault="00535840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</w:t>
            </w:r>
            <w:proofErr w:type="spellStart"/>
            <w:r w:rsidRPr="00AA01A0">
              <w:rPr>
                <w:rFonts w:ascii="Times New Roman" w:eastAsia="Times New Roman" w:hAnsi="Times New Roman" w:cs="Times New Roman"/>
                <w:sz w:val="24"/>
                <w:szCs w:val="24"/>
              </w:rPr>
              <w:t>оприлюднено</w:t>
            </w:r>
            <w:proofErr w:type="spellEnd"/>
          </w:p>
          <w:p w:rsidR="008B7B53" w:rsidRDefault="00AA01A0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                </w:t>
            </w:r>
            <w:r w:rsidRPr="00AA01A0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«</w:t>
            </w:r>
            <w:r w:rsidRPr="00AA01A0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Pr="00AA01A0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»</w:t>
            </w:r>
            <w:r w:rsidRPr="00AA01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__________ 20__ р.</w:t>
            </w:r>
          </w:p>
          <w:p w:rsidR="00AA01A0" w:rsidRPr="00AA01A0" w:rsidRDefault="00AA01A0" w:rsidP="00CE7D51">
            <w:pPr>
              <w:tabs>
                <w:tab w:val="center" w:pos="4153"/>
                <w:tab w:val="right" w:pos="8306"/>
              </w:tabs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                    </w:t>
            </w:r>
            <w:r w:rsidR="00CE7D51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Пункт ________</w:t>
            </w:r>
          </w:p>
        </w:tc>
      </w:tr>
    </w:tbl>
    <w:p w:rsidR="008B7B53" w:rsidRDefault="008B7B53">
      <w:pPr>
        <w:pStyle w:val="2"/>
        <w:spacing w:before="0" w:after="0" w:line="240" w:lineRule="auto"/>
        <w:jc w:val="center"/>
        <w:rPr>
          <w:rFonts w:ascii="Times New Roman" w:eastAsia="Times New Roman" w:hAnsi="Times New Roman" w:cs="Times New Roman"/>
          <w:sz w:val="10"/>
          <w:szCs w:val="10"/>
        </w:rPr>
      </w:pPr>
    </w:p>
    <w:p w:rsidR="008B7B53" w:rsidRDefault="00535840">
      <w:pPr>
        <w:pStyle w:val="2"/>
        <w:spacing w:before="0"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СУМСЬКА МІСЬКА РАДА</w:t>
      </w:r>
    </w:p>
    <w:p w:rsidR="008B7B53" w:rsidRDefault="00535840">
      <w:pPr>
        <w:pStyle w:val="3"/>
        <w:spacing w:before="0" w:after="0" w:line="240" w:lineRule="auto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VІ</w:t>
      </w:r>
      <w:r w:rsidR="00CC62F8">
        <w:rPr>
          <w:rFonts w:ascii="Times New Roman" w:eastAsia="Times New Roman" w:hAnsi="Times New Roman" w:cs="Times New Roman"/>
          <w:color w:val="000000"/>
          <w:lang w:val="uk-UA"/>
        </w:rPr>
        <w:t>І</w:t>
      </w:r>
      <w:r>
        <w:rPr>
          <w:rFonts w:ascii="Times New Roman" w:eastAsia="Times New Roman" w:hAnsi="Times New Roman" w:cs="Times New Roman"/>
          <w:color w:val="000000"/>
        </w:rPr>
        <w:t>І СКЛИКАННЯ_____СЕСІЯ</w:t>
      </w:r>
    </w:p>
    <w:p w:rsidR="008B7B53" w:rsidRDefault="0053584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РІШЕННЯ</w:t>
      </w:r>
    </w:p>
    <w:p w:rsidR="008B7B53" w:rsidRDefault="008B7B53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466606" w:rsidRDefault="0046660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466606" w:rsidRDefault="0046660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tbl>
      <w:tblPr>
        <w:tblStyle w:val="a6"/>
        <w:tblW w:w="5070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5070"/>
      </w:tblGrid>
      <w:tr w:rsidR="008B7B53">
        <w:tc>
          <w:tcPr>
            <w:tcW w:w="5070" w:type="dxa"/>
          </w:tcPr>
          <w:p w:rsidR="008B7B53" w:rsidRDefault="00535840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від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__ _________ 20__ року № ____- МР</w:t>
            </w:r>
          </w:p>
          <w:p w:rsidR="008B7B53" w:rsidRDefault="00535840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Суми</w:t>
            </w:r>
            <w:proofErr w:type="spellEnd"/>
          </w:p>
        </w:tc>
      </w:tr>
      <w:tr w:rsidR="008B7B53">
        <w:tc>
          <w:tcPr>
            <w:tcW w:w="5070" w:type="dxa"/>
          </w:tcPr>
          <w:p w:rsidR="008B7B53" w:rsidRDefault="008B7B5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B7B53">
        <w:tc>
          <w:tcPr>
            <w:tcW w:w="5070" w:type="dxa"/>
          </w:tcPr>
          <w:p w:rsidR="00466606" w:rsidRDefault="00466606" w:rsidP="00542791">
            <w:pPr>
              <w:tabs>
                <w:tab w:val="left" w:pos="851"/>
              </w:tabs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B7B53" w:rsidRDefault="00535840" w:rsidP="00542791">
            <w:pPr>
              <w:tabs>
                <w:tab w:val="left" w:pos="851"/>
              </w:tabs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затвердження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54279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Договору поруки</w:t>
            </w:r>
            <w:r w:rsidR="001F7339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                № 418/07-21 від 03.11.2021</w:t>
            </w:r>
            <w:r w:rsidR="004E31E2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року</w:t>
            </w:r>
          </w:p>
        </w:tc>
      </w:tr>
    </w:tbl>
    <w:p w:rsidR="008B7B53" w:rsidRDefault="008B7B53">
      <w:pPr>
        <w:tabs>
          <w:tab w:val="left" w:pos="851"/>
        </w:tabs>
        <w:spacing w:line="240" w:lineRule="auto"/>
        <w:ind w:firstLine="709"/>
        <w:jc w:val="both"/>
      </w:pPr>
    </w:p>
    <w:p w:rsidR="00466606" w:rsidRDefault="00466606">
      <w:pPr>
        <w:tabs>
          <w:tab w:val="left" w:pos="851"/>
        </w:tabs>
        <w:spacing w:line="240" w:lineRule="auto"/>
        <w:ind w:firstLine="709"/>
        <w:jc w:val="both"/>
      </w:pPr>
    </w:p>
    <w:p w:rsidR="00466606" w:rsidRDefault="00466606">
      <w:pPr>
        <w:tabs>
          <w:tab w:val="left" w:pos="851"/>
        </w:tabs>
        <w:spacing w:line="240" w:lineRule="auto"/>
        <w:ind w:firstLine="709"/>
        <w:jc w:val="both"/>
      </w:pPr>
    </w:p>
    <w:p w:rsidR="008B7B53" w:rsidRPr="00935B11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35B11">
        <w:rPr>
          <w:rFonts w:ascii="Times New Roman" w:eastAsia="Times New Roman" w:hAnsi="Times New Roman" w:cs="Times New Roman"/>
          <w:sz w:val="28"/>
          <w:szCs w:val="28"/>
        </w:rPr>
        <w:tab/>
      </w:r>
      <w:r w:rsidR="0054279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proofErr w:type="spellStart"/>
      <w:r w:rsidRPr="00935B11">
        <w:rPr>
          <w:rFonts w:ascii="Times New Roman" w:eastAsia="Times New Roman" w:hAnsi="Times New Roman" w:cs="Times New Roman"/>
          <w:sz w:val="28"/>
          <w:szCs w:val="28"/>
        </w:rPr>
        <w:t>ідповідно</w:t>
      </w:r>
      <w:proofErr w:type="spellEnd"/>
      <w:r w:rsidRPr="00935B11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r w:rsidR="006F0E2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частин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4</w:t>
      </w:r>
      <w:r w:rsidR="006F0E2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 6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статті 5 Закону України «</w:t>
      </w:r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Про заходи,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спрямовані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на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врегулювання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заборгованості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теплопостачальних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та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теплогенеруючих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організацій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та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підприємств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централізованого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водопостачання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і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водовідведення</w:t>
      </w:r>
      <w:proofErr w:type="spellEnd"/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», </w:t>
      </w:r>
      <w:r w:rsidR="007A45B9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враховуючи Договір № 1 про переведення боргу та реструктуризацію заборгованості від 29.10.2021 та 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рішення Сумсько</w:t>
      </w:r>
      <w:r w:rsidR="007A45B9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ї міської ради від 01.11.2021 № 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2234 – МР «Про погодження </w:t>
      </w:r>
      <w:r w:rsidR="00F876C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Товариству з обмеженою відповідальністю «Котельня північного промислового вузла» реструктуризації заборгованості за послуги з розподілу та транспортування природного газу з Акціонерним товариством «</w:t>
      </w:r>
      <w:proofErr w:type="spellStart"/>
      <w:r w:rsidR="00F876C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A43792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(зі змінами)</w:t>
      </w:r>
      <w:r w:rsidR="00AB108F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керуючись </w:t>
      </w:r>
      <w:r w:rsidR="00157685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пунктом 43 частини 1 статті</w:t>
      </w:r>
      <w:r w:rsidR="00BF2CBE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26</w:t>
      </w:r>
      <w:r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Закону України «Про місцеве самоврядування в Україні», </w:t>
      </w:r>
      <w:r w:rsidRPr="00935B1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Сумська міська рада</w:t>
      </w:r>
    </w:p>
    <w:p w:rsidR="008B7B53" w:rsidRPr="00935B11" w:rsidRDefault="008B7B53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466606" w:rsidRPr="00466606" w:rsidRDefault="00466606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8B7B53" w:rsidRPr="001F7339" w:rsidRDefault="00535840">
      <w:pPr>
        <w:tabs>
          <w:tab w:val="left" w:pos="0"/>
        </w:tabs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F7339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ВИРІШИЛА:</w:t>
      </w:r>
    </w:p>
    <w:p w:rsidR="008B7B53" w:rsidRPr="001F7339" w:rsidRDefault="008B7B53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466606" w:rsidRPr="001F7339" w:rsidRDefault="00466606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EF508C" w:rsidRPr="001F7339" w:rsidRDefault="00535840" w:rsidP="00EF508C">
      <w:pPr>
        <w:spacing w:line="240" w:lineRule="auto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1. Затвердити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Договір поруки №</w:t>
      </w:r>
      <w:r w:rsidR="00EF50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418/07-21 від 03.11.2021</w:t>
      </w:r>
      <w:r w:rsidR="004E31E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між Сумською міською радою, Товариством з обмеженою відповідальністю «КОТЕЛЬНЯ</w:t>
      </w:r>
      <w:r w:rsidR="00480F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ПІВНІЧНОГО ПРОМИСЛОВОГО ВУЗЛА» та Акціонерним товариством «Оператор газорозподільної системи «</w:t>
      </w:r>
      <w:proofErr w:type="spellStart"/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укладений на забезпечення виконання Договору № 1 про переведення боргу та реструктуризацію заборгов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аності від 29.10.2021</w:t>
      </w:r>
      <w:r w:rsidR="004E31E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 укладеного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між Акціонерним товариством «Оператор газорозподільної системи «</w:t>
      </w:r>
      <w:proofErr w:type="spellStart"/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», Акціонерним товариством «Сумське машинобудівн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е науково-виробниче об’єднання» та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Товариством з обмеженою відповідальністю «КОТЕЛЬНЯ ПІВНІЧНОГО ПРОМИСЛОВОГО ВУЗЛА» (додатки 1, 2)</w:t>
      </w:r>
      <w:r w:rsidR="00537BF3"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:rsidR="00466606" w:rsidRPr="001F7339" w:rsidRDefault="00466606" w:rsidP="00EF508C">
      <w:pPr>
        <w:spacing w:line="240" w:lineRule="auto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EF508C" w:rsidRPr="00EF508C" w:rsidRDefault="00535840" w:rsidP="00EF508C">
      <w:pPr>
        <w:spacing w:line="240" w:lineRule="auto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2. </w:t>
      </w:r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О</w:t>
      </w: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рганізацію </w:t>
      </w:r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виконання даного рішення покласти на Департамент фінансів, економіки та інвестицій Сумської міської ради та Департамент </w:t>
      </w:r>
      <w:proofErr w:type="spellStart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інфрастуктури</w:t>
      </w:r>
      <w:proofErr w:type="spellEnd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міста Сумської міської ради, координацію </w:t>
      </w: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виконання даного рішення покласти на секретаря Сумської міської ради та заступників міського голови згідно з розподілом обов'язків</w:t>
      </w:r>
      <w:r w:rsidR="00157685" w:rsidRPr="00EF508C">
        <w:rPr>
          <w:rFonts w:ascii="Times New Roman" w:eastAsia="Times New Roman" w:hAnsi="Times New Roman" w:cs="Times New Roman"/>
          <w:sz w:val="28"/>
          <w:szCs w:val="28"/>
          <w:lang w:val="uk-UA"/>
        </w:rPr>
        <w:t>, а к</w:t>
      </w:r>
      <w:r w:rsidR="00157685"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онтроль</w:t>
      </w:r>
      <w:r w:rsidR="00157685" w:rsidRPr="00EF50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на постійну комісію </w:t>
      </w:r>
      <w:hyperlink r:id="rId5" w:history="1"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з </w:t>
        </w:r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lastRenderedPageBreak/>
          <w:t xml:space="preserve">питань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планування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соціально-економічного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розвитку, бюджету, фінансів, розвитку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підприємництва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, торгівлі та послуг,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регуляторної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політики</w:t>
        </w:r>
      </w:hyperlink>
      <w:r w:rsidR="00EF508C" w:rsidRPr="00EF508C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8B7B53" w:rsidRDefault="008B7B53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6606" w:rsidRDefault="00466606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6606" w:rsidRDefault="00466606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B7B53" w:rsidRPr="002C1ECD" w:rsidRDefault="00535840">
      <w:pPr>
        <w:widowControl w:val="0"/>
        <w:spacing w:before="38"/>
        <w:ind w:right="-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Сумський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міський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голова                          </w:t>
      </w:r>
      <w:r w:rsidR="0046660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2C1ECD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spellStart"/>
      <w:r w:rsidR="002C1ECD">
        <w:rPr>
          <w:rFonts w:ascii="Times New Roman" w:eastAsia="Times New Roman" w:hAnsi="Times New Roman" w:cs="Times New Roman"/>
          <w:sz w:val="28"/>
          <w:szCs w:val="28"/>
          <w:lang w:val="uk-UA"/>
        </w:rPr>
        <w:t>лександр</w:t>
      </w:r>
      <w:proofErr w:type="spellEnd"/>
      <w:r w:rsidR="002C1EC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ЛИСЕНКО</w:t>
      </w:r>
    </w:p>
    <w:p w:rsidR="00F876C1" w:rsidRDefault="00F876C1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P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8B7B53" w:rsidRPr="002C1ECD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Виконавець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 w:rsidR="002C1ECD">
        <w:rPr>
          <w:rFonts w:ascii="Times New Roman" w:eastAsia="Times New Roman" w:hAnsi="Times New Roman" w:cs="Times New Roman"/>
          <w:sz w:val="20"/>
          <w:szCs w:val="20"/>
          <w:lang w:val="uk-UA"/>
        </w:rPr>
        <w:t>Чайченко О.М.</w:t>
      </w:r>
    </w:p>
    <w:p w:rsidR="003454B7" w:rsidRDefault="003454B7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  <w:r>
        <w:rPr>
          <w:rFonts w:ascii="Times New Roman" w:eastAsia="Times New Roman" w:hAnsi="Times New Roman" w:cs="Times New Roman"/>
          <w:sz w:val="20"/>
          <w:szCs w:val="20"/>
          <w:lang w:val="uk-UA"/>
        </w:rPr>
        <w:t>__________________________</w:t>
      </w:r>
    </w:p>
    <w:p w:rsidR="003454B7" w:rsidRDefault="003454B7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Pr="003454B7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8B7B53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Ініціатор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роз</w:t>
      </w:r>
      <w:r w:rsidR="002C1ECD">
        <w:rPr>
          <w:rFonts w:ascii="Times New Roman" w:eastAsia="Times New Roman" w:hAnsi="Times New Roman" w:cs="Times New Roman"/>
          <w:sz w:val="20"/>
          <w:szCs w:val="20"/>
        </w:rPr>
        <w:t>гляду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="002C1ECD">
        <w:rPr>
          <w:rFonts w:ascii="Times New Roman" w:eastAsia="Times New Roman" w:hAnsi="Times New Roman" w:cs="Times New Roman"/>
          <w:sz w:val="20"/>
          <w:szCs w:val="20"/>
        </w:rPr>
        <w:t>питання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- </w:t>
      </w:r>
      <w:proofErr w:type="spellStart"/>
      <w:r w:rsidR="002C1ECD">
        <w:rPr>
          <w:rFonts w:ascii="Times New Roman" w:eastAsia="Times New Roman" w:hAnsi="Times New Roman" w:cs="Times New Roman"/>
          <w:sz w:val="20"/>
          <w:szCs w:val="20"/>
        </w:rPr>
        <w:t>міський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голова.</w:t>
      </w:r>
    </w:p>
    <w:p w:rsidR="008B7B53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Проєкт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рішення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підготовлено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  <w:lang w:val="uk-UA"/>
        </w:rPr>
        <w:t xml:space="preserve">-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2C1ECD">
        <w:rPr>
          <w:rFonts w:ascii="Times New Roman" w:eastAsia="Times New Roman" w:hAnsi="Times New Roman" w:cs="Times New Roman"/>
          <w:sz w:val="20"/>
          <w:szCs w:val="20"/>
          <w:lang w:val="uk-UA"/>
        </w:rPr>
        <w:t xml:space="preserve">правовим 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управлінням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="002C1ECD">
        <w:rPr>
          <w:rFonts w:ascii="Times New Roman" w:eastAsia="Times New Roman" w:hAnsi="Times New Roman" w:cs="Times New Roman"/>
          <w:sz w:val="20"/>
          <w:szCs w:val="20"/>
        </w:rPr>
        <w:t>Сумської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="002C1ECD">
        <w:rPr>
          <w:rFonts w:ascii="Times New Roman" w:eastAsia="Times New Roman" w:hAnsi="Times New Roman" w:cs="Times New Roman"/>
          <w:sz w:val="20"/>
          <w:szCs w:val="20"/>
        </w:rPr>
        <w:t>міської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ради.</w:t>
      </w:r>
    </w:p>
    <w:p w:rsidR="004E31E2" w:rsidRDefault="00535840"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Доповідач</w:t>
      </w:r>
      <w:proofErr w:type="spellEnd"/>
      <w:r w:rsidR="002C1ECD">
        <w:rPr>
          <w:rFonts w:ascii="Times New Roman" w:eastAsia="Times New Roman" w:hAnsi="Times New Roman" w:cs="Times New Roman"/>
          <w:sz w:val="20"/>
          <w:szCs w:val="20"/>
          <w:lang w:val="uk-UA"/>
        </w:rPr>
        <w:t xml:space="preserve"> - Чайченко О.В.</w:t>
      </w:r>
      <w:r w:rsidR="002C1ECD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br w:type="page"/>
      </w:r>
    </w:p>
    <w:p w:rsidR="004E31E2" w:rsidRDefault="004E31E2" w:rsidP="004C31CC">
      <w:pPr>
        <w:ind w:left="4820" w:firstLine="127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1</w:t>
      </w:r>
    </w:p>
    <w:p w:rsidR="004E31E2" w:rsidRPr="004E31E2" w:rsidRDefault="004E31E2" w:rsidP="004C31CC">
      <w:pPr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рішення Сумської міської ради </w:t>
      </w:r>
    </w:p>
    <w:p w:rsidR="004E31E2" w:rsidRDefault="004E31E2" w:rsidP="004C31CC">
      <w:pPr>
        <w:ind w:left="4820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затвердження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Договору поруки</w:t>
      </w:r>
    </w:p>
    <w:p w:rsidR="004E31E2" w:rsidRDefault="004E31E2" w:rsidP="004C31CC">
      <w:pPr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№ 418/07-21 від 03.11.2021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року»</w:t>
      </w:r>
    </w:p>
    <w:p w:rsidR="004E31E2" w:rsidRPr="004E31E2" w:rsidRDefault="004E31E2" w:rsidP="004C31CC">
      <w:pPr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                               №    -МР</w:t>
      </w:r>
    </w:p>
    <w:p w:rsidR="004E31E2" w:rsidRDefault="004E31E2" w:rsidP="004C31CC">
      <w:pPr>
        <w:ind w:left="4820"/>
        <w:rPr>
          <w:rFonts w:ascii="Times New Roman" w:hAnsi="Times New Roman" w:cs="Times New Roman"/>
          <w:sz w:val="28"/>
          <w:szCs w:val="28"/>
        </w:rPr>
      </w:pPr>
    </w:p>
    <w:p w:rsidR="004E31E2" w:rsidRDefault="004E31E2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P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Договір поруки</w:t>
      </w:r>
    </w:p>
    <w:p w:rsid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№ 418/07-21 від 03.11.2021 року між Сумською міською радою, Товариством з обмеженою відповідальністю «КОТЕЛЬНЯ ПІВНІЧНОГО ПРОМИСЛОВОГО ВУЗЛА» та Акціонерним товариством «Оператор газорозподільної системи «</w:t>
      </w:r>
      <w:proofErr w:type="spellStart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Сумигаз</w:t>
      </w:r>
      <w:proofErr w:type="spellEnd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»</w:t>
      </w:r>
    </w:p>
    <w:p w:rsidR="00D9342E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4C31CC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447pt;height:631.5pt" o:ole="">
            <v:imagedata r:id="rId6" o:title=""/>
          </v:shape>
          <o:OLEObject Type="Embed" ProgID="AcroExch.Document.11" ShapeID="_x0000_i1036" DrawAspect="Content" ObjectID="_1697544365" r:id="rId7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7" type="#_x0000_t75" style="width:447pt;height:631.5pt" o:ole="">
            <v:imagedata r:id="rId8" o:title=""/>
          </v:shape>
          <o:OLEObject Type="Embed" ProgID="AcroExch.Document.11" ShapeID="_x0000_i1037" DrawAspect="Content" ObjectID="_1697544366" r:id="rId9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29" type="#_x0000_t75" style="width:447pt;height:631.5pt" o:ole="">
            <v:imagedata r:id="rId10" o:title=""/>
          </v:shape>
          <o:OLEObject Type="Embed" ProgID="AcroExch.Document.11" ShapeID="_x0000_i1029" DrawAspect="Content" ObjectID="_1697544367" r:id="rId11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0" type="#_x0000_t75" style="width:447pt;height:631.5pt" o:ole="">
            <v:imagedata r:id="rId12" o:title=""/>
          </v:shape>
          <o:OLEObject Type="Embed" ProgID="AcroExch.Document.11" ShapeID="_x0000_i1030" DrawAspect="Content" ObjectID="_1697544368" r:id="rId13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4C31CC" w:rsidRDefault="004C31CC" w:rsidP="004C31CC">
      <w:pPr>
        <w:ind w:left="4820" w:firstLine="127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2</w:t>
      </w:r>
    </w:p>
    <w:p w:rsidR="004C31CC" w:rsidRPr="004E31E2" w:rsidRDefault="004C31CC" w:rsidP="004C31CC">
      <w:pPr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рішення Сумської міської ради </w:t>
      </w:r>
    </w:p>
    <w:p w:rsidR="004C31CC" w:rsidRDefault="004C31CC" w:rsidP="004C31CC">
      <w:pPr>
        <w:ind w:left="4820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затвердження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Договору поруки</w:t>
      </w:r>
    </w:p>
    <w:p w:rsidR="004C31CC" w:rsidRDefault="004C31CC" w:rsidP="004C31CC">
      <w:pPr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№ 418/07-21 від 03.11.2021 року»</w:t>
      </w:r>
    </w:p>
    <w:p w:rsidR="004C31CC" w:rsidRPr="004E31E2" w:rsidRDefault="004C31CC" w:rsidP="004C31CC">
      <w:pPr>
        <w:ind w:left="48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                               №    -МР</w:t>
      </w:r>
    </w:p>
    <w:p w:rsidR="004C31CC" w:rsidRDefault="004C31CC" w:rsidP="004C31CC">
      <w:pPr>
        <w:ind w:left="4820"/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P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Договору № 1</w:t>
      </w:r>
    </w:p>
    <w:p w:rsid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про переведення боргу та реструктуризацію заборгованості від 29.10.2021 року, укладеного між Акціонерним товариством «Оператор газорозподільної системи «</w:t>
      </w:r>
      <w:proofErr w:type="spellStart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Сумигаз</w:t>
      </w:r>
      <w:proofErr w:type="spellEnd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», Акціонерним товариством «Сумське машинобудівне науково-виробниче об’єднання» та Товариством з обмеженою відповідальністю «КОТЕЛЬНЯ ПІВНІЧНОГО ПРОМИСЛОВОГО ВУЗЛА»</w:t>
      </w:r>
    </w:p>
    <w:p w:rsidR="00D9342E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D6157E" w:rsidRDefault="00C717FD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8" type="#_x0000_t75" style="width:447pt;height:631.5pt" o:ole="">
            <v:imagedata r:id="rId14" o:title=""/>
          </v:shape>
          <o:OLEObject Type="Embed" ProgID="AcroExch.Document.11" ShapeID="_x0000_i1038" DrawAspect="Content" ObjectID="_1697544369" r:id="rId15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9" type="#_x0000_t75" style="width:447pt;height:631.5pt" o:ole="">
            <v:imagedata r:id="rId16" o:title=""/>
          </v:shape>
          <o:OLEObject Type="Embed" ProgID="AcroExch.Document.11" ShapeID="_x0000_i1039" DrawAspect="Content" ObjectID="_1697544370" r:id="rId17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40" type="#_x0000_t75" style="width:447pt;height:631.5pt" o:ole="">
            <v:imagedata r:id="rId18" o:title=""/>
          </v:shape>
          <o:OLEObject Type="Embed" ProgID="AcroExch.Document.11" ShapeID="_x0000_i1040" DrawAspect="Content" ObjectID="_1697544371" r:id="rId19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41" type="#_x0000_t75" style="width:447pt;height:631.5pt" o:ole="">
            <v:imagedata r:id="rId20" o:title=""/>
          </v:shape>
          <o:OLEObject Type="Embed" ProgID="AcroExch.Document.11" ShapeID="_x0000_i1041" DrawAspect="Content" ObjectID="_1697544372" r:id="rId21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42" type="#_x0000_t75" style="width:447pt;height:631.5pt" o:ole="">
            <v:imagedata r:id="rId22" o:title=""/>
          </v:shape>
          <o:OLEObject Type="Embed" ProgID="AcroExch.Document.11" ShapeID="_x0000_i1042" DrawAspect="Content" ObjectID="_1697544373" r:id="rId23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50" type="#_x0000_t75" style="width:447pt;height:631.5pt" o:ole="">
            <v:imagedata r:id="rId24" o:title=""/>
          </v:shape>
          <o:OLEObject Type="Embed" ProgID="AcroExch.Document.11" ShapeID="_x0000_i1050" DrawAspect="Content" ObjectID="_1697544374" r:id="rId25"/>
        </w:object>
      </w:r>
    </w:p>
    <w:p w:rsidR="00C717FD" w:rsidRDefault="00D6157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D6157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52" type="#_x0000_t75" style="width:447pt;height:631.5pt" o:ole="">
            <v:imagedata r:id="rId26" o:title=""/>
          </v:shape>
          <o:OLEObject Type="Embed" ProgID="AcroExch.Document.11" ShapeID="_x0000_i1052" DrawAspect="Content" ObjectID="_1697544375" r:id="rId27"/>
        </w:object>
      </w:r>
      <w:bookmarkStart w:id="0" w:name="_GoBack"/>
      <w:bookmarkEnd w:id="0"/>
      <w:r w:rsid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4C31CC" w:rsidRPr="004C31CC" w:rsidRDefault="004C31CC" w:rsidP="004C31CC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:rsidR="008B7B53" w:rsidRDefault="0053584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ЛИСТ ПОГОДЖЕННЯ</w:t>
      </w:r>
    </w:p>
    <w:p w:rsidR="008B7B53" w:rsidRDefault="00535840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проєкту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рішення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Сумської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міської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ради</w:t>
      </w:r>
    </w:p>
    <w:p w:rsidR="008B7B53" w:rsidRPr="00D02100" w:rsidRDefault="00157685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0210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«</w:t>
      </w:r>
      <w:r w:rsidRPr="00D02100">
        <w:rPr>
          <w:rFonts w:ascii="Times New Roman" w:eastAsia="Times New Roman" w:hAnsi="Times New Roman" w:cs="Times New Roman"/>
          <w:b/>
          <w:sz w:val="28"/>
          <w:szCs w:val="28"/>
        </w:rPr>
        <w:t xml:space="preserve">Про </w:t>
      </w:r>
      <w:proofErr w:type="spellStart"/>
      <w:r w:rsidRPr="00D02100">
        <w:rPr>
          <w:rFonts w:ascii="Times New Roman" w:eastAsia="Times New Roman" w:hAnsi="Times New Roman" w:cs="Times New Roman"/>
          <w:b/>
          <w:sz w:val="28"/>
          <w:szCs w:val="28"/>
        </w:rPr>
        <w:t>затвердження</w:t>
      </w:r>
      <w:proofErr w:type="spellEnd"/>
      <w:r w:rsidRPr="00D0210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0210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Договору поруки</w:t>
      </w:r>
      <w:r w:rsidR="00D02100" w:rsidRPr="00D0210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="00D02100" w:rsidRPr="00D0210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№ 418/07-21 від 03.11.2021 року</w:t>
      </w:r>
      <w:r w:rsidRPr="00D0210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»</w:t>
      </w:r>
    </w:p>
    <w:p w:rsidR="008B7B53" w:rsidRDefault="008B7B53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37BF3" w:rsidRDefault="00537BF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7BF3" w:rsidRDefault="00537BF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B7B53" w:rsidRPr="00157685" w:rsidRDefault="00535840" w:rsidP="00F54B1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Нач</w:t>
      </w:r>
      <w:r w:rsidR="000E65B5">
        <w:rPr>
          <w:rFonts w:ascii="Times New Roman" w:eastAsia="Times New Roman" w:hAnsi="Times New Roman" w:cs="Times New Roman"/>
          <w:sz w:val="28"/>
          <w:szCs w:val="28"/>
        </w:rPr>
        <w:t>альник правового управління</w:t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spellStart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лег</w:t>
      </w:r>
      <w:proofErr w:type="spellEnd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ЧАЙЧЕНКО</w:t>
      </w:r>
    </w:p>
    <w:p w:rsidR="008B7B53" w:rsidRDefault="008B7B53" w:rsidP="00F54B1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54B17" w:rsidRDefault="00F54B17" w:rsidP="00F54B1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Директор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Департамента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інфраст</w:t>
      </w:r>
      <w:r w:rsidR="00526024">
        <w:rPr>
          <w:rFonts w:ascii="Times New Roman" w:eastAsia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уктури</w:t>
      </w:r>
    </w:p>
    <w:p w:rsidR="008B7B53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міста Сумської міської ради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  <w:t>Олександр ЖУРБА</w:t>
      </w: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AB108F" w:rsidRDefault="00AB108F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AB108F" w:rsidRDefault="00AB108F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Заступник міського голови з питань</w:t>
      </w: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діяльності виконавчих органів ради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ab/>
        <w:t>Микола ВОЙТЕНКО</w:t>
      </w: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E65B5" w:rsidRDefault="000E65B5" w:rsidP="00F54B17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7BF3" w:rsidRDefault="00537BF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E65B5" w:rsidRDefault="000E65B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B7B53" w:rsidRDefault="00535840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Сек</w:t>
      </w:r>
      <w:r w:rsidR="000E65B5">
        <w:rPr>
          <w:rFonts w:ascii="Times New Roman" w:eastAsia="Times New Roman" w:hAnsi="Times New Roman" w:cs="Times New Roman"/>
          <w:sz w:val="28"/>
          <w:szCs w:val="28"/>
        </w:rPr>
        <w:t>ретар</w:t>
      </w:r>
      <w:proofErr w:type="spellEnd"/>
      <w:r w:rsidR="000E65B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E65B5">
        <w:rPr>
          <w:rFonts w:ascii="Times New Roman" w:eastAsia="Times New Roman" w:hAnsi="Times New Roman" w:cs="Times New Roman"/>
          <w:sz w:val="28"/>
          <w:szCs w:val="28"/>
        </w:rPr>
        <w:t>Сумської</w:t>
      </w:r>
      <w:proofErr w:type="spellEnd"/>
      <w:r w:rsidR="000E65B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E65B5">
        <w:rPr>
          <w:rFonts w:ascii="Times New Roman" w:eastAsia="Times New Roman" w:hAnsi="Times New Roman" w:cs="Times New Roman"/>
          <w:sz w:val="28"/>
          <w:szCs w:val="28"/>
        </w:rPr>
        <w:t>міської</w:t>
      </w:r>
      <w:proofErr w:type="spellEnd"/>
      <w:r w:rsidR="000E65B5">
        <w:rPr>
          <w:rFonts w:ascii="Times New Roman" w:eastAsia="Times New Roman" w:hAnsi="Times New Roman" w:cs="Times New Roman"/>
          <w:sz w:val="28"/>
          <w:szCs w:val="28"/>
        </w:rPr>
        <w:t xml:space="preserve"> ради</w:t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0E65B5">
        <w:rPr>
          <w:rFonts w:ascii="Times New Roman" w:eastAsia="Times New Roman" w:hAnsi="Times New Roman" w:cs="Times New Roman"/>
          <w:sz w:val="28"/>
          <w:szCs w:val="28"/>
        </w:rPr>
        <w:tab/>
      </w:r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Олег РЄЗНІК</w:t>
      </w:r>
    </w:p>
    <w:p w:rsidR="00406724" w:rsidRDefault="00406724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06724" w:rsidRDefault="00406724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06724" w:rsidRDefault="00406724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AB108F" w:rsidRDefault="00AB108F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06724" w:rsidRDefault="00406724" w:rsidP="00157685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06724" w:rsidRPr="00406724" w:rsidRDefault="00406724" w:rsidP="00406724">
      <w:pPr>
        <w:shd w:val="clear" w:color="auto" w:fill="FFFFFF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>Проєкт</w:t>
      </w:r>
      <w:proofErr w:type="spellEnd"/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рішення підготовлений з урахуванн</w:t>
      </w:r>
      <w:r w:rsidR="00F54B17">
        <w:rPr>
          <w:rFonts w:ascii="Times New Roman" w:hAnsi="Times New Roman" w:cs="Times New Roman"/>
          <w:bCs/>
          <w:sz w:val="28"/>
          <w:szCs w:val="28"/>
          <w:lang w:val="uk-UA"/>
        </w:rPr>
        <w:t>ям вимог З</w:t>
      </w:r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>акону України «Про доступ до публічної інформації» та Закону України «Про захист персональних даних»</w:t>
      </w:r>
    </w:p>
    <w:p w:rsidR="00406724" w:rsidRPr="00406724" w:rsidRDefault="00406724" w:rsidP="00406724">
      <w:pPr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406724" w:rsidRPr="00406724" w:rsidRDefault="00406724" w:rsidP="00406724">
      <w:pPr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406724" w:rsidRPr="00406724" w:rsidRDefault="00406724" w:rsidP="00406724">
      <w:pPr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Розробник </w:t>
      </w:r>
      <w:proofErr w:type="spellStart"/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>проєкту</w:t>
      </w:r>
      <w:proofErr w:type="spellEnd"/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рішення</w:t>
      </w:r>
    </w:p>
    <w:p w:rsidR="00406724" w:rsidRPr="00406724" w:rsidRDefault="00406724" w:rsidP="00406724">
      <w:pPr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406724" w:rsidRPr="00406724" w:rsidRDefault="00406724" w:rsidP="00406724">
      <w:pPr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>____</w:t>
      </w:r>
      <w:r w:rsidR="00876406">
        <w:rPr>
          <w:rFonts w:ascii="Times New Roman" w:hAnsi="Times New Roman" w:cs="Times New Roman"/>
          <w:bCs/>
          <w:sz w:val="28"/>
          <w:szCs w:val="28"/>
          <w:lang w:val="uk-UA"/>
        </w:rPr>
        <w:t>__</w:t>
      </w:r>
      <w:r w:rsidRPr="00406724">
        <w:rPr>
          <w:rFonts w:ascii="Times New Roman" w:hAnsi="Times New Roman" w:cs="Times New Roman"/>
          <w:bCs/>
          <w:sz w:val="28"/>
          <w:szCs w:val="28"/>
          <w:lang w:val="uk-UA"/>
        </w:rPr>
        <w:t>________ О.В. Чайченко</w:t>
      </w:r>
    </w:p>
    <w:p w:rsidR="00406724" w:rsidRPr="008E5E0A" w:rsidRDefault="00406724" w:rsidP="008E5E0A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406724">
        <w:rPr>
          <w:rFonts w:ascii="Times New Roman" w:hAnsi="Times New Roman" w:cs="Times New Roman"/>
          <w:sz w:val="28"/>
          <w:szCs w:val="28"/>
          <w:lang w:val="uk-UA" w:eastAsia="uk-UA"/>
        </w:rPr>
        <w:t>700-630</w:t>
      </w:r>
    </w:p>
    <w:sectPr w:rsidR="00406724" w:rsidRPr="008E5E0A" w:rsidSect="00466606">
      <w:pgSz w:w="11909" w:h="16834"/>
      <w:pgMar w:top="709" w:right="852" w:bottom="566" w:left="170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B53"/>
    <w:rsid w:val="000376F3"/>
    <w:rsid w:val="000B4620"/>
    <w:rsid w:val="000E65B5"/>
    <w:rsid w:val="0011697C"/>
    <w:rsid w:val="001559D0"/>
    <w:rsid w:val="00157685"/>
    <w:rsid w:val="00187B52"/>
    <w:rsid w:val="001F7339"/>
    <w:rsid w:val="00216736"/>
    <w:rsid w:val="002C1ECD"/>
    <w:rsid w:val="003336A5"/>
    <w:rsid w:val="003454B7"/>
    <w:rsid w:val="00406724"/>
    <w:rsid w:val="00466606"/>
    <w:rsid w:val="00480F39"/>
    <w:rsid w:val="004C31CC"/>
    <w:rsid w:val="004C6990"/>
    <w:rsid w:val="004E31E2"/>
    <w:rsid w:val="00502CE7"/>
    <w:rsid w:val="00526024"/>
    <w:rsid w:val="00535840"/>
    <w:rsid w:val="00537BF3"/>
    <w:rsid w:val="00542791"/>
    <w:rsid w:val="005C6488"/>
    <w:rsid w:val="005D7D96"/>
    <w:rsid w:val="006F0E2D"/>
    <w:rsid w:val="007A45B9"/>
    <w:rsid w:val="007C7076"/>
    <w:rsid w:val="007F4CC2"/>
    <w:rsid w:val="00876406"/>
    <w:rsid w:val="008B7B53"/>
    <w:rsid w:val="008E5E0A"/>
    <w:rsid w:val="009250AB"/>
    <w:rsid w:val="00935B11"/>
    <w:rsid w:val="00954AC9"/>
    <w:rsid w:val="009D6D2D"/>
    <w:rsid w:val="00A43792"/>
    <w:rsid w:val="00A94BF4"/>
    <w:rsid w:val="00AA01A0"/>
    <w:rsid w:val="00AB108F"/>
    <w:rsid w:val="00AB55B1"/>
    <w:rsid w:val="00AC1F54"/>
    <w:rsid w:val="00B85C7B"/>
    <w:rsid w:val="00BF2CBE"/>
    <w:rsid w:val="00C717FD"/>
    <w:rsid w:val="00CC62F8"/>
    <w:rsid w:val="00CE7D51"/>
    <w:rsid w:val="00D02100"/>
    <w:rsid w:val="00D3702B"/>
    <w:rsid w:val="00D6157E"/>
    <w:rsid w:val="00D81516"/>
    <w:rsid w:val="00D9342E"/>
    <w:rsid w:val="00DA3F03"/>
    <w:rsid w:val="00E84B42"/>
    <w:rsid w:val="00EF508C"/>
    <w:rsid w:val="00F54B17"/>
    <w:rsid w:val="00F80059"/>
    <w:rsid w:val="00F87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C60C8"/>
  <w15:docId w15:val="{42014D40-C81A-4BCD-8EE5-35D0FB0DB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53584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35840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EF508C"/>
    <w:rPr>
      <w:color w:val="0000FF"/>
      <w:u w:val="single"/>
    </w:rPr>
  </w:style>
  <w:style w:type="paragraph" w:styleId="aa">
    <w:name w:val="Normal (Web)"/>
    <w:basedOn w:val="a"/>
    <w:uiPriority w:val="99"/>
    <w:semiHidden/>
    <w:unhideWhenUsed/>
    <w:rsid w:val="00EF50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5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5" Type="http://schemas.openxmlformats.org/officeDocument/2006/relationships/hyperlink" Target="https://smr.gov.ua/uk/miska-vlada/miska-rada/postijni-komisiji/56-komisiji/19648-komisiya-5.html" TargetMode="Externa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16</Pages>
  <Words>678</Words>
  <Characters>3871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Бойко Ольга Анатоліївна</dc:creator>
  <cp:lastModifiedBy>Бойко Ольга Анатоліївна</cp:lastModifiedBy>
  <cp:revision>32</cp:revision>
  <cp:lastPrinted>2021-11-04T12:25:00Z</cp:lastPrinted>
  <dcterms:created xsi:type="dcterms:W3CDTF">2021-11-04T06:34:00Z</dcterms:created>
  <dcterms:modified xsi:type="dcterms:W3CDTF">2021-11-04T13:19:00Z</dcterms:modified>
</cp:coreProperties>
</file>